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B3" w:rsidRDefault="00141DB3">
      <w:pPr>
        <w:pStyle w:val="aa"/>
        <w:snapToGrid w:val="0"/>
        <w:spacing w:line="540" w:lineRule="exact"/>
        <w:rPr>
          <w:rFonts w:ascii="汉鼎简黑体" w:eastAsia="汉鼎简黑体" w:hAnsi="汉鼎简黑体"/>
          <w:sz w:val="32"/>
        </w:rPr>
      </w:pPr>
    </w:p>
    <w:p w:rsidR="00141DB3" w:rsidRDefault="00266CF3">
      <w:pPr>
        <w:pStyle w:val="ac"/>
        <w:snapToGrid w:val="0"/>
        <w:spacing w:after="160" w:line="540" w:lineRule="exact"/>
      </w:pPr>
      <w:r>
        <w:rPr>
          <w:noProof/>
          <w:snapToGrid/>
        </w:rPr>
        <w:drawing>
          <wp:anchor distT="0" distB="0" distL="114300" distR="114300" simplePos="0" relativeHeight="251658240" behindDoc="1" locked="0" layoutInCell="1" allowOverlap="1">
            <wp:simplePos x="0" y="0"/>
            <wp:positionH relativeFrom="column">
              <wp:posOffset>85090</wp:posOffset>
            </wp:positionH>
            <wp:positionV relativeFrom="paragraph">
              <wp:posOffset>257810</wp:posOffset>
            </wp:positionV>
            <wp:extent cx="5657850" cy="2200275"/>
            <wp:effectExtent l="19050" t="0" r="0" b="0"/>
            <wp:wrapNone/>
            <wp:docPr id="2"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2"/>
                    <pic:cNvPicPr>
                      <a:picLocks noChangeAspect="1" noChangeArrowheads="1"/>
                    </pic:cNvPicPr>
                  </pic:nvPicPr>
                  <pic:blipFill>
                    <a:blip r:embed="rId9" cstate="print"/>
                    <a:srcRect/>
                    <a:stretch>
                      <a:fillRect/>
                    </a:stretch>
                  </pic:blipFill>
                  <pic:spPr>
                    <a:xfrm>
                      <a:off x="0" y="0"/>
                      <a:ext cx="5657850" cy="2200275"/>
                    </a:xfrm>
                    <a:prstGeom prst="rect">
                      <a:avLst/>
                    </a:prstGeom>
                    <a:noFill/>
                    <a:ln w="9525">
                      <a:noFill/>
                      <a:miter lim="800000"/>
                      <a:headEnd/>
                      <a:tailEnd/>
                    </a:ln>
                  </pic:spPr>
                </pic:pic>
              </a:graphicData>
            </a:graphic>
          </wp:anchor>
        </w:drawing>
      </w:r>
    </w:p>
    <w:p w:rsidR="00141DB3" w:rsidRDefault="00141DB3">
      <w:pPr>
        <w:pStyle w:val="ab"/>
        <w:spacing w:after="0" w:line="1200" w:lineRule="atLeast"/>
        <w:rPr>
          <w:rFonts w:ascii="方正大标宋简体" w:eastAsia="方正大标宋简体"/>
          <w:b w:val="0"/>
          <w:w w:val="66"/>
          <w:szCs w:val="140"/>
        </w:rPr>
      </w:pPr>
    </w:p>
    <w:p w:rsidR="00141DB3" w:rsidRDefault="00266CF3">
      <w:pPr>
        <w:spacing w:line="560" w:lineRule="exact"/>
        <w:jc w:val="center"/>
        <w:rPr>
          <w:rFonts w:eastAsia="仿宋_GB2312"/>
          <w:sz w:val="32"/>
          <w:szCs w:val="32"/>
        </w:rPr>
      </w:pPr>
      <w:proofErr w:type="gramStart"/>
      <w:r>
        <w:rPr>
          <w:rFonts w:eastAsia="仿宋_GB2312"/>
          <w:sz w:val="32"/>
          <w:szCs w:val="32"/>
        </w:rPr>
        <w:t>太政办</w:t>
      </w:r>
      <w:proofErr w:type="gramEnd"/>
      <w:r>
        <w:rPr>
          <w:rFonts w:eastAsia="仿宋_GB2312" w:hint="eastAsia"/>
          <w:sz w:val="32"/>
          <w:szCs w:val="32"/>
        </w:rPr>
        <w:t>〔</w:t>
      </w:r>
      <w:r>
        <w:rPr>
          <w:rFonts w:eastAsia="仿宋_GB2312" w:hint="eastAsia"/>
          <w:sz w:val="32"/>
          <w:szCs w:val="32"/>
        </w:rPr>
        <w:t>2019</w:t>
      </w:r>
      <w:r>
        <w:rPr>
          <w:rFonts w:eastAsia="仿宋_GB2312" w:hint="eastAsia"/>
          <w:sz w:val="32"/>
          <w:szCs w:val="32"/>
        </w:rPr>
        <w:t>〕</w:t>
      </w:r>
      <w:r>
        <w:rPr>
          <w:rFonts w:eastAsia="仿宋_GB2312" w:hint="eastAsia"/>
          <w:sz w:val="32"/>
          <w:szCs w:val="32"/>
        </w:rPr>
        <w:t>134</w:t>
      </w:r>
      <w:r>
        <w:rPr>
          <w:rFonts w:eastAsia="仿宋_GB2312"/>
          <w:sz w:val="32"/>
          <w:szCs w:val="32"/>
        </w:rPr>
        <w:t>号</w:t>
      </w:r>
    </w:p>
    <w:p w:rsidR="00141DB3" w:rsidRDefault="00141DB3">
      <w:pPr>
        <w:spacing w:line="560" w:lineRule="exact"/>
        <w:rPr>
          <w:rFonts w:eastAsia="仿宋_GB2312"/>
          <w:sz w:val="32"/>
          <w:szCs w:val="32"/>
        </w:rPr>
      </w:pPr>
    </w:p>
    <w:p w:rsidR="00141DB3" w:rsidRDefault="00141DB3">
      <w:pPr>
        <w:spacing w:line="560" w:lineRule="exact"/>
        <w:rPr>
          <w:rFonts w:eastAsia="仿宋_GB2312"/>
          <w:sz w:val="32"/>
          <w:szCs w:val="32"/>
        </w:rPr>
      </w:pPr>
    </w:p>
    <w:p w:rsidR="00141DB3" w:rsidRDefault="00141DB3">
      <w:pPr>
        <w:spacing w:line="560" w:lineRule="exact"/>
        <w:rPr>
          <w:rFonts w:eastAsia="仿宋_GB2312"/>
          <w:sz w:val="32"/>
          <w:szCs w:val="32"/>
        </w:rPr>
      </w:pPr>
    </w:p>
    <w:p w:rsidR="00141DB3" w:rsidRDefault="00266CF3">
      <w:pPr>
        <w:spacing w:line="560" w:lineRule="exact"/>
        <w:jc w:val="center"/>
        <w:rPr>
          <w:rFonts w:eastAsia="方正大标宋简体"/>
          <w:sz w:val="44"/>
          <w:szCs w:val="44"/>
        </w:rPr>
      </w:pPr>
      <w:r>
        <w:rPr>
          <w:rFonts w:eastAsia="方正大标宋简体"/>
          <w:sz w:val="44"/>
          <w:szCs w:val="44"/>
        </w:rPr>
        <w:t>市政府办公室关于转发《</w:t>
      </w:r>
      <w:r>
        <w:rPr>
          <w:rFonts w:eastAsia="方正大标宋简体"/>
          <w:sz w:val="44"/>
          <w:szCs w:val="44"/>
        </w:rPr>
        <w:t>2018</w:t>
      </w:r>
      <w:r>
        <w:rPr>
          <w:rFonts w:eastAsia="方正大标宋简体"/>
          <w:sz w:val="44"/>
          <w:szCs w:val="44"/>
        </w:rPr>
        <w:t>年太仓市新能源汽车推广应用财政补贴实施细则》的通知</w:t>
      </w:r>
    </w:p>
    <w:p w:rsidR="00141DB3" w:rsidRDefault="00141DB3">
      <w:pPr>
        <w:spacing w:line="560" w:lineRule="exact"/>
        <w:rPr>
          <w:rFonts w:eastAsia="仿宋_GB2312"/>
          <w:b/>
          <w:sz w:val="32"/>
          <w:szCs w:val="32"/>
        </w:rPr>
      </w:pPr>
    </w:p>
    <w:p w:rsidR="00141DB3" w:rsidRDefault="00266CF3">
      <w:pPr>
        <w:spacing w:line="560" w:lineRule="exact"/>
        <w:rPr>
          <w:rFonts w:eastAsia="仿宋_GB2312"/>
          <w:color w:val="000000"/>
          <w:sz w:val="32"/>
          <w:szCs w:val="32"/>
        </w:rPr>
      </w:pPr>
      <w:r>
        <w:rPr>
          <w:rFonts w:eastAsia="仿宋_GB2312"/>
          <w:color w:val="000000"/>
          <w:sz w:val="32"/>
          <w:szCs w:val="32"/>
        </w:rPr>
        <w:t>各镇人民政府，太仓港经济技术开发区、太仓高新区、旅游度假区管委会，科教新城管委会，娄东街道、陆渡街道办事处，市各委办局，各直属单位，健雄学院：</w:t>
      </w:r>
    </w:p>
    <w:p w:rsidR="00141DB3" w:rsidRDefault="00266CF3">
      <w:pPr>
        <w:spacing w:line="560" w:lineRule="exact"/>
        <w:ind w:firstLineChars="200" w:firstLine="640"/>
        <w:rPr>
          <w:rFonts w:eastAsia="仿宋_GB2312"/>
          <w:color w:val="000000"/>
          <w:sz w:val="32"/>
          <w:szCs w:val="32"/>
        </w:rPr>
      </w:pPr>
      <w:r>
        <w:rPr>
          <w:rFonts w:eastAsia="仿宋_GB2312"/>
          <w:color w:val="000000"/>
          <w:sz w:val="32"/>
          <w:szCs w:val="32"/>
        </w:rPr>
        <w:t>经市政府同意，现将市工信局、财政局制定的《</w:t>
      </w:r>
      <w:r>
        <w:rPr>
          <w:rFonts w:eastAsia="仿宋_GB2312"/>
          <w:color w:val="000000"/>
          <w:sz w:val="32"/>
          <w:szCs w:val="32"/>
        </w:rPr>
        <w:t>2018</w:t>
      </w:r>
      <w:r>
        <w:rPr>
          <w:rFonts w:eastAsia="仿宋_GB2312"/>
          <w:color w:val="000000"/>
          <w:sz w:val="32"/>
          <w:szCs w:val="32"/>
        </w:rPr>
        <w:t>年太仓市新能源汽车推广应用财政补贴实施细则》转发给你们，请认真贯彻执行。</w:t>
      </w:r>
    </w:p>
    <w:p w:rsidR="00141DB3" w:rsidRDefault="00141DB3">
      <w:pPr>
        <w:spacing w:line="560" w:lineRule="exact"/>
        <w:ind w:firstLineChars="200" w:firstLine="640"/>
        <w:rPr>
          <w:rFonts w:eastAsia="仿宋_GB2312"/>
          <w:color w:val="000000"/>
          <w:sz w:val="32"/>
          <w:szCs w:val="32"/>
        </w:rPr>
      </w:pPr>
    </w:p>
    <w:p w:rsidR="00141DB3" w:rsidRDefault="00266CF3">
      <w:pPr>
        <w:spacing w:line="560" w:lineRule="exact"/>
        <w:ind w:firstLineChars="1300" w:firstLine="4160"/>
        <w:rPr>
          <w:rFonts w:eastAsia="仿宋_GB2312"/>
          <w:color w:val="000000"/>
          <w:sz w:val="32"/>
          <w:szCs w:val="32"/>
        </w:rPr>
      </w:pPr>
      <w:r>
        <w:rPr>
          <w:rFonts w:eastAsia="仿宋_GB2312"/>
          <w:color w:val="000000"/>
          <w:sz w:val="32"/>
          <w:szCs w:val="32"/>
        </w:rPr>
        <w:t>太仓市人民政府办公室</w:t>
      </w:r>
    </w:p>
    <w:p w:rsidR="00141DB3" w:rsidRDefault="00266CF3">
      <w:pPr>
        <w:spacing w:line="560" w:lineRule="exact"/>
        <w:ind w:firstLineChars="1400" w:firstLine="4480"/>
        <w:rPr>
          <w:rFonts w:eastAsia="仿宋_GB2312"/>
          <w:color w:val="000000"/>
          <w:sz w:val="32"/>
          <w:szCs w:val="32"/>
        </w:rPr>
      </w:pPr>
      <w:r>
        <w:rPr>
          <w:rFonts w:eastAsia="仿宋_GB2312"/>
          <w:color w:val="000000"/>
          <w:sz w:val="32"/>
          <w:szCs w:val="32"/>
        </w:rPr>
        <w:t>2019</w:t>
      </w:r>
      <w:r>
        <w:rPr>
          <w:rFonts w:eastAsia="仿宋_GB2312"/>
          <w:color w:val="000000"/>
          <w:sz w:val="32"/>
          <w:szCs w:val="32"/>
        </w:rPr>
        <w:t>年</w:t>
      </w:r>
      <w:r>
        <w:rPr>
          <w:rFonts w:eastAsia="仿宋_GB2312"/>
          <w:color w:val="000000"/>
          <w:sz w:val="32"/>
          <w:szCs w:val="32"/>
        </w:rPr>
        <w:t>10</w:t>
      </w:r>
      <w:r>
        <w:rPr>
          <w:rFonts w:eastAsia="仿宋_GB2312"/>
          <w:color w:val="000000"/>
          <w:sz w:val="32"/>
          <w:szCs w:val="32"/>
        </w:rPr>
        <w:t>月</w:t>
      </w:r>
      <w:r>
        <w:rPr>
          <w:rFonts w:eastAsia="仿宋_GB2312" w:hint="eastAsia"/>
          <w:color w:val="000000"/>
          <w:sz w:val="32"/>
          <w:szCs w:val="32"/>
        </w:rPr>
        <w:t>8</w:t>
      </w:r>
      <w:r>
        <w:rPr>
          <w:rFonts w:eastAsia="仿宋_GB2312"/>
          <w:color w:val="000000"/>
          <w:sz w:val="32"/>
          <w:szCs w:val="32"/>
        </w:rPr>
        <w:t>日</w:t>
      </w:r>
    </w:p>
    <w:p w:rsidR="00141DB3" w:rsidRDefault="00266CF3">
      <w:pPr>
        <w:spacing w:line="560" w:lineRule="exact"/>
        <w:rPr>
          <w:rFonts w:eastAsia="仿宋_GB2312"/>
          <w:color w:val="000000"/>
          <w:sz w:val="32"/>
          <w:szCs w:val="32"/>
        </w:rPr>
      </w:pPr>
      <w:r>
        <w:rPr>
          <w:rFonts w:eastAsia="仿宋_GB2312" w:hint="eastAsia"/>
          <w:color w:val="000000"/>
          <w:sz w:val="32"/>
          <w:szCs w:val="32"/>
        </w:rPr>
        <w:lastRenderedPageBreak/>
        <w:t xml:space="preserve">    </w:t>
      </w:r>
      <w:r>
        <w:rPr>
          <w:rFonts w:eastAsia="仿宋_GB2312" w:hint="eastAsia"/>
          <w:color w:val="000000"/>
          <w:sz w:val="32"/>
          <w:szCs w:val="32"/>
        </w:rPr>
        <w:t>（此件公开发布）</w:t>
      </w:r>
      <w:r>
        <w:rPr>
          <w:rFonts w:eastAsia="仿宋_GB2312"/>
          <w:color w:val="000000"/>
          <w:sz w:val="32"/>
          <w:szCs w:val="32"/>
        </w:rPr>
        <w:br w:type="page"/>
      </w:r>
    </w:p>
    <w:p w:rsidR="00141DB3" w:rsidRDefault="00141DB3">
      <w:pPr>
        <w:spacing w:line="560" w:lineRule="exact"/>
        <w:rPr>
          <w:rFonts w:eastAsia="方正大标宋简体"/>
          <w:sz w:val="46"/>
          <w:szCs w:val="46"/>
        </w:rPr>
      </w:pPr>
    </w:p>
    <w:p w:rsidR="00141DB3" w:rsidRDefault="00266CF3">
      <w:pPr>
        <w:spacing w:line="560" w:lineRule="exact"/>
        <w:jc w:val="center"/>
        <w:rPr>
          <w:rFonts w:eastAsia="方正大标宋简体"/>
          <w:sz w:val="40"/>
          <w:szCs w:val="40"/>
        </w:rPr>
      </w:pPr>
      <w:r>
        <w:rPr>
          <w:rFonts w:eastAsia="方正大标宋简体"/>
          <w:sz w:val="40"/>
          <w:szCs w:val="40"/>
        </w:rPr>
        <w:t>2018</w:t>
      </w:r>
      <w:r>
        <w:rPr>
          <w:rFonts w:eastAsia="方正大标宋简体"/>
          <w:sz w:val="40"/>
          <w:szCs w:val="40"/>
        </w:rPr>
        <w:t>年太仓市新能源汽车</w:t>
      </w:r>
    </w:p>
    <w:p w:rsidR="00141DB3" w:rsidRDefault="00266CF3">
      <w:pPr>
        <w:spacing w:line="560" w:lineRule="exact"/>
        <w:jc w:val="center"/>
        <w:rPr>
          <w:rFonts w:eastAsia="方正大标宋简体"/>
          <w:sz w:val="40"/>
          <w:szCs w:val="40"/>
        </w:rPr>
      </w:pPr>
      <w:r>
        <w:rPr>
          <w:rFonts w:eastAsia="方正大标宋简体"/>
          <w:sz w:val="40"/>
          <w:szCs w:val="40"/>
        </w:rPr>
        <w:t>推广应用财政补贴实施细则</w:t>
      </w:r>
    </w:p>
    <w:p w:rsidR="00141DB3" w:rsidRDefault="00141DB3">
      <w:pPr>
        <w:spacing w:line="560" w:lineRule="exact"/>
        <w:ind w:firstLine="645"/>
        <w:jc w:val="center"/>
        <w:rPr>
          <w:rFonts w:eastAsia="仿宋"/>
          <w:sz w:val="36"/>
          <w:szCs w:val="36"/>
        </w:rPr>
      </w:pPr>
    </w:p>
    <w:p w:rsidR="00141DB3" w:rsidRDefault="00266CF3">
      <w:pPr>
        <w:spacing w:line="560" w:lineRule="exact"/>
        <w:ind w:firstLine="646"/>
        <w:rPr>
          <w:rFonts w:eastAsia="仿宋_GB2312"/>
          <w:sz w:val="32"/>
          <w:szCs w:val="32"/>
        </w:rPr>
      </w:pPr>
      <w:r>
        <w:rPr>
          <w:rFonts w:eastAsia="仿宋_GB2312"/>
          <w:sz w:val="32"/>
          <w:szCs w:val="32"/>
        </w:rPr>
        <w:t>根据国家、省《关于调整新能源汽车推广应用财政补贴政策的通知》（</w:t>
      </w:r>
      <w:proofErr w:type="gramStart"/>
      <w:r>
        <w:rPr>
          <w:rFonts w:eastAsia="仿宋_GB2312"/>
          <w:sz w:val="32"/>
          <w:szCs w:val="32"/>
        </w:rPr>
        <w:t>财建〔</w:t>
      </w:r>
      <w:r>
        <w:rPr>
          <w:rFonts w:eastAsia="仿宋_GB2312"/>
          <w:sz w:val="32"/>
          <w:szCs w:val="32"/>
        </w:rPr>
        <w:t>2016</w:t>
      </w:r>
      <w:r>
        <w:rPr>
          <w:rFonts w:eastAsia="仿宋_GB2312"/>
          <w:sz w:val="32"/>
          <w:szCs w:val="32"/>
        </w:rPr>
        <w:t>〕</w:t>
      </w:r>
      <w:proofErr w:type="gramEnd"/>
      <w:r>
        <w:rPr>
          <w:rFonts w:eastAsia="仿宋_GB2312"/>
          <w:sz w:val="32"/>
          <w:szCs w:val="32"/>
        </w:rPr>
        <w:t>958</w:t>
      </w:r>
      <w:r>
        <w:rPr>
          <w:rFonts w:eastAsia="仿宋_GB2312"/>
          <w:sz w:val="32"/>
          <w:szCs w:val="32"/>
        </w:rPr>
        <w:t>号）、《关于调整完善新能源汽车推广应用财政补贴政策的通知》（</w:t>
      </w:r>
      <w:proofErr w:type="gramStart"/>
      <w:r>
        <w:rPr>
          <w:rFonts w:eastAsia="仿宋_GB2312"/>
          <w:sz w:val="32"/>
          <w:szCs w:val="32"/>
        </w:rPr>
        <w:t>财建〔</w:t>
      </w:r>
      <w:r>
        <w:rPr>
          <w:rFonts w:eastAsia="仿宋_GB2312"/>
          <w:sz w:val="32"/>
          <w:szCs w:val="32"/>
        </w:rPr>
        <w:t>2018</w:t>
      </w:r>
      <w:r>
        <w:rPr>
          <w:rFonts w:eastAsia="仿宋_GB2312"/>
          <w:sz w:val="32"/>
          <w:szCs w:val="32"/>
        </w:rPr>
        <w:t>〕</w:t>
      </w:r>
      <w:proofErr w:type="gramEnd"/>
      <w:r>
        <w:rPr>
          <w:rFonts w:eastAsia="仿宋_GB2312"/>
          <w:sz w:val="32"/>
          <w:szCs w:val="32"/>
        </w:rPr>
        <w:t>18</w:t>
      </w:r>
      <w:r>
        <w:rPr>
          <w:rFonts w:eastAsia="仿宋_GB2312"/>
          <w:sz w:val="32"/>
          <w:szCs w:val="32"/>
        </w:rPr>
        <w:t>号）、《关于做好</w:t>
      </w:r>
      <w:r>
        <w:rPr>
          <w:rFonts w:eastAsia="仿宋_GB2312"/>
          <w:sz w:val="32"/>
          <w:szCs w:val="32"/>
        </w:rPr>
        <w:t>2018-2020</w:t>
      </w:r>
      <w:r>
        <w:rPr>
          <w:rFonts w:eastAsia="仿宋_GB2312"/>
          <w:sz w:val="32"/>
          <w:szCs w:val="32"/>
        </w:rPr>
        <w:t>年新能源汽车推广应用地方财政补助工作的通知》（苏财工贸〔</w:t>
      </w:r>
      <w:r>
        <w:rPr>
          <w:rFonts w:eastAsia="仿宋_GB2312"/>
          <w:sz w:val="32"/>
          <w:szCs w:val="32"/>
        </w:rPr>
        <w:t>2018</w:t>
      </w:r>
      <w:r>
        <w:rPr>
          <w:rFonts w:eastAsia="仿宋_GB2312"/>
          <w:sz w:val="32"/>
          <w:szCs w:val="32"/>
        </w:rPr>
        <w:t>〕</w:t>
      </w:r>
      <w:r>
        <w:rPr>
          <w:rFonts w:eastAsia="仿宋_GB2312"/>
          <w:sz w:val="32"/>
          <w:szCs w:val="32"/>
        </w:rPr>
        <w:t>412</w:t>
      </w:r>
      <w:r>
        <w:rPr>
          <w:rFonts w:eastAsia="仿宋_GB2312"/>
          <w:sz w:val="32"/>
          <w:szCs w:val="32"/>
        </w:rPr>
        <w:t>号）、苏州市《市政府办公室关于转发</w:t>
      </w:r>
      <w:r>
        <w:rPr>
          <w:rFonts w:eastAsia="仿宋_GB2312"/>
          <w:sz w:val="32"/>
          <w:szCs w:val="32"/>
        </w:rPr>
        <w:t>2018</w:t>
      </w:r>
      <w:r>
        <w:rPr>
          <w:rFonts w:eastAsia="仿宋_GB2312"/>
          <w:sz w:val="32"/>
          <w:szCs w:val="32"/>
        </w:rPr>
        <w:t>年苏州市新能源汽车推广应用财政补贴实施细则的通知》（</w:t>
      </w:r>
      <w:proofErr w:type="gramStart"/>
      <w:r>
        <w:rPr>
          <w:rFonts w:eastAsia="仿宋_GB2312"/>
          <w:sz w:val="32"/>
          <w:szCs w:val="32"/>
        </w:rPr>
        <w:t>苏府办</w:t>
      </w:r>
      <w:proofErr w:type="gramEnd"/>
      <w:r>
        <w:rPr>
          <w:rFonts w:eastAsia="仿宋_GB2312"/>
          <w:sz w:val="32"/>
          <w:szCs w:val="32"/>
        </w:rPr>
        <w:t>〔</w:t>
      </w:r>
      <w:r>
        <w:rPr>
          <w:rFonts w:eastAsia="仿宋_GB2312"/>
          <w:sz w:val="32"/>
          <w:szCs w:val="32"/>
        </w:rPr>
        <w:t>2019</w:t>
      </w:r>
      <w:r>
        <w:rPr>
          <w:rFonts w:eastAsia="仿宋_GB2312"/>
          <w:sz w:val="32"/>
          <w:szCs w:val="32"/>
        </w:rPr>
        <w:t>〕</w:t>
      </w:r>
      <w:r>
        <w:rPr>
          <w:rFonts w:eastAsia="仿宋_GB2312"/>
          <w:sz w:val="32"/>
          <w:szCs w:val="32"/>
        </w:rPr>
        <w:t>92</w:t>
      </w:r>
      <w:r>
        <w:rPr>
          <w:rFonts w:eastAsia="仿宋_GB2312"/>
          <w:sz w:val="32"/>
          <w:szCs w:val="32"/>
        </w:rPr>
        <w:t>号）等有关规定，结合我市新能源汽车推广应用实际情况，特制定本细则。本</w:t>
      </w:r>
      <w:r>
        <w:rPr>
          <w:rFonts w:eastAsia="仿宋_GB2312" w:hint="eastAsia"/>
          <w:sz w:val="32"/>
          <w:szCs w:val="32"/>
        </w:rPr>
        <w:t>细则</w:t>
      </w:r>
      <w:r>
        <w:rPr>
          <w:rFonts w:eastAsia="仿宋_GB2312"/>
          <w:sz w:val="32"/>
          <w:szCs w:val="32"/>
        </w:rPr>
        <w:t>所指的财政补贴包含省级补贴和太仓市级补贴。</w:t>
      </w:r>
    </w:p>
    <w:p w:rsidR="00141DB3" w:rsidRDefault="00266CF3">
      <w:pPr>
        <w:spacing w:line="560" w:lineRule="exact"/>
        <w:ind w:firstLineChars="200" w:firstLine="640"/>
        <w:rPr>
          <w:rFonts w:eastAsia="黑体"/>
          <w:sz w:val="32"/>
          <w:szCs w:val="32"/>
        </w:rPr>
      </w:pPr>
      <w:r>
        <w:rPr>
          <w:rFonts w:eastAsia="黑体" w:hAnsi="黑体"/>
          <w:sz w:val="32"/>
          <w:szCs w:val="32"/>
        </w:rPr>
        <w:t>一、财政补贴对象</w:t>
      </w:r>
    </w:p>
    <w:p w:rsidR="00141DB3" w:rsidRDefault="00266CF3">
      <w:pPr>
        <w:spacing w:line="560" w:lineRule="exact"/>
        <w:ind w:firstLineChars="200" w:firstLine="640"/>
        <w:rPr>
          <w:rFonts w:eastAsia="仿宋_GB2312"/>
          <w:sz w:val="32"/>
          <w:szCs w:val="32"/>
        </w:rPr>
      </w:pPr>
      <w:r>
        <w:rPr>
          <w:rFonts w:eastAsia="仿宋_GB2312"/>
          <w:sz w:val="32"/>
          <w:szCs w:val="32"/>
        </w:rPr>
        <w:t>财政资金补贴对象为太仓市范围内</w:t>
      </w:r>
      <w:r w:rsidRPr="00854E8A">
        <w:rPr>
          <w:rFonts w:eastAsia="仿宋_GB2312"/>
          <w:color w:val="FF0000"/>
          <w:sz w:val="32"/>
          <w:szCs w:val="32"/>
        </w:rPr>
        <w:t>新能源汽车购买者</w:t>
      </w:r>
      <w:r>
        <w:rPr>
          <w:rFonts w:eastAsia="仿宋_GB2312"/>
          <w:sz w:val="32"/>
          <w:szCs w:val="32"/>
        </w:rPr>
        <w:t>和</w:t>
      </w:r>
      <w:r w:rsidRPr="00854E8A">
        <w:rPr>
          <w:rFonts w:eastAsia="仿宋_GB2312"/>
          <w:color w:val="FF0000"/>
          <w:sz w:val="32"/>
          <w:szCs w:val="32"/>
        </w:rPr>
        <w:t>公共服务领域充电设施建设运营单位</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新能源汽车是指纳入国家《新能源汽车推广应用推荐车型目录》的纯电动汽车、插电式混合动力汽车（</w:t>
      </w:r>
      <w:proofErr w:type="gramStart"/>
      <w:r>
        <w:rPr>
          <w:rFonts w:eastAsia="仿宋_GB2312"/>
          <w:sz w:val="32"/>
          <w:szCs w:val="32"/>
        </w:rPr>
        <w:t>含增程式</w:t>
      </w:r>
      <w:proofErr w:type="gramEnd"/>
      <w:r>
        <w:rPr>
          <w:rFonts w:eastAsia="仿宋_GB2312"/>
          <w:sz w:val="32"/>
          <w:szCs w:val="32"/>
        </w:rPr>
        <w:t>）和燃料电池汽车。其中：私人购买者仅限于购置新能源乘用车。</w:t>
      </w:r>
    </w:p>
    <w:p w:rsidR="00141DB3" w:rsidRDefault="00266CF3">
      <w:pPr>
        <w:spacing w:line="560" w:lineRule="exact"/>
        <w:ind w:firstLineChars="200" w:firstLine="640"/>
        <w:rPr>
          <w:rFonts w:eastAsia="仿宋_GB2312"/>
          <w:sz w:val="32"/>
          <w:szCs w:val="32"/>
        </w:rPr>
      </w:pPr>
      <w:r>
        <w:rPr>
          <w:rFonts w:eastAsia="仿宋_GB2312"/>
          <w:sz w:val="32"/>
          <w:szCs w:val="32"/>
        </w:rPr>
        <w:t>公共服务领域充电设施建设运营单位应符合江苏省公共领域新能源汽车充电设施建设运营管理办法、验收细则。</w:t>
      </w:r>
    </w:p>
    <w:p w:rsidR="00141DB3" w:rsidRDefault="00266CF3">
      <w:pPr>
        <w:spacing w:line="560" w:lineRule="exact"/>
        <w:ind w:firstLineChars="200" w:firstLine="640"/>
        <w:rPr>
          <w:rFonts w:eastAsia="黑体"/>
          <w:sz w:val="32"/>
          <w:szCs w:val="32"/>
        </w:rPr>
      </w:pPr>
      <w:r>
        <w:rPr>
          <w:rFonts w:eastAsia="黑体" w:hAnsi="黑体"/>
          <w:sz w:val="32"/>
          <w:szCs w:val="32"/>
        </w:rPr>
        <w:t>二、财政补贴标准</w:t>
      </w:r>
    </w:p>
    <w:p w:rsidR="00141DB3" w:rsidRDefault="00266CF3">
      <w:pPr>
        <w:spacing w:line="560" w:lineRule="exact"/>
        <w:ind w:firstLineChars="200" w:firstLine="640"/>
        <w:rPr>
          <w:rFonts w:eastAsia="楷体"/>
          <w:sz w:val="32"/>
          <w:szCs w:val="32"/>
        </w:rPr>
      </w:pPr>
      <w:r>
        <w:rPr>
          <w:rFonts w:eastAsia="楷体" w:hAnsi="楷体"/>
          <w:sz w:val="32"/>
          <w:szCs w:val="32"/>
        </w:rPr>
        <w:t>（一）车辆购置补贴标准</w:t>
      </w:r>
    </w:p>
    <w:p w:rsidR="00141DB3" w:rsidRDefault="00266CF3">
      <w:pPr>
        <w:spacing w:line="560" w:lineRule="exact"/>
        <w:ind w:firstLine="645"/>
        <w:rPr>
          <w:rFonts w:eastAsia="仿宋_GB2312"/>
          <w:sz w:val="32"/>
          <w:szCs w:val="32"/>
        </w:rPr>
      </w:pPr>
      <w:r>
        <w:rPr>
          <w:rFonts w:eastAsia="仿宋_GB2312"/>
          <w:sz w:val="32"/>
          <w:szCs w:val="32"/>
        </w:rPr>
        <w:lastRenderedPageBreak/>
        <w:t>各类新能源汽车购置补贴标准详见附件</w:t>
      </w:r>
      <w:r>
        <w:rPr>
          <w:rFonts w:eastAsia="仿宋_GB2312"/>
          <w:sz w:val="32"/>
          <w:szCs w:val="32"/>
        </w:rPr>
        <w:t>1</w:t>
      </w:r>
      <w:r>
        <w:rPr>
          <w:rFonts w:eastAsia="仿宋_GB2312"/>
          <w:sz w:val="32"/>
          <w:szCs w:val="32"/>
        </w:rPr>
        <w:t>。</w:t>
      </w:r>
    </w:p>
    <w:p w:rsidR="00141DB3" w:rsidRDefault="00266CF3">
      <w:pPr>
        <w:spacing w:line="560" w:lineRule="exact"/>
        <w:ind w:firstLine="645"/>
        <w:rPr>
          <w:rFonts w:eastAsia="仿宋_GB2312"/>
          <w:sz w:val="32"/>
          <w:szCs w:val="32"/>
        </w:rPr>
      </w:pPr>
      <w:r>
        <w:rPr>
          <w:rFonts w:eastAsia="仿宋_GB2312"/>
          <w:sz w:val="32"/>
          <w:szCs w:val="32"/>
        </w:rPr>
        <w:t>财政补贴总额不得超过相应车型中央财政单车补贴金额的</w:t>
      </w:r>
      <w:r>
        <w:rPr>
          <w:rFonts w:eastAsia="仿宋_GB2312"/>
          <w:sz w:val="32"/>
          <w:szCs w:val="32"/>
        </w:rPr>
        <w:t>50%</w:t>
      </w:r>
      <w:r>
        <w:rPr>
          <w:rFonts w:eastAsia="仿宋_GB2312"/>
          <w:sz w:val="32"/>
          <w:szCs w:val="32"/>
        </w:rPr>
        <w:t>，对闲置的车辆和充电设施不予补贴。</w:t>
      </w:r>
    </w:p>
    <w:p w:rsidR="00141DB3" w:rsidRDefault="00266CF3">
      <w:pPr>
        <w:spacing w:line="560" w:lineRule="exact"/>
        <w:ind w:firstLine="645"/>
        <w:rPr>
          <w:rFonts w:eastAsia="仿宋_GB2312"/>
          <w:sz w:val="32"/>
          <w:szCs w:val="32"/>
        </w:rPr>
      </w:pPr>
      <w:r>
        <w:rPr>
          <w:rFonts w:eastAsia="仿宋_GB2312"/>
          <w:sz w:val="32"/>
          <w:szCs w:val="32"/>
        </w:rPr>
        <w:t>以财政性资金购买的新能源汽车，财政不再给予补贴。</w:t>
      </w:r>
    </w:p>
    <w:p w:rsidR="00141DB3" w:rsidRDefault="00266CF3">
      <w:pPr>
        <w:spacing w:line="560" w:lineRule="exact"/>
        <w:ind w:firstLineChars="200" w:firstLine="640"/>
        <w:rPr>
          <w:rFonts w:eastAsia="楷体"/>
          <w:sz w:val="32"/>
          <w:szCs w:val="32"/>
        </w:rPr>
      </w:pPr>
      <w:r>
        <w:rPr>
          <w:rFonts w:eastAsia="楷体" w:hAnsi="楷体"/>
          <w:sz w:val="32"/>
          <w:szCs w:val="32"/>
        </w:rPr>
        <w:t>（二）充电设施建设财政补贴标准</w:t>
      </w:r>
    </w:p>
    <w:p w:rsidR="00141DB3" w:rsidRDefault="00266CF3">
      <w:pPr>
        <w:spacing w:line="560" w:lineRule="exact"/>
        <w:ind w:firstLineChars="200" w:firstLine="640"/>
        <w:rPr>
          <w:rFonts w:eastAsia="仿宋_GB2312"/>
          <w:sz w:val="32"/>
          <w:szCs w:val="32"/>
        </w:rPr>
      </w:pPr>
      <w:r>
        <w:rPr>
          <w:rFonts w:eastAsia="仿宋_GB2312"/>
          <w:sz w:val="32"/>
          <w:szCs w:val="32"/>
        </w:rPr>
        <w:t>财政资金对公共服务领域充电设施建设运营单位按充电桩充电功率予以补贴，直流</w:t>
      </w:r>
      <w:proofErr w:type="gramStart"/>
      <w:r>
        <w:rPr>
          <w:rFonts w:eastAsia="仿宋_GB2312"/>
          <w:sz w:val="32"/>
          <w:szCs w:val="32"/>
        </w:rPr>
        <w:t>充电桩每千瓦</w:t>
      </w:r>
      <w:proofErr w:type="gramEnd"/>
      <w:r>
        <w:rPr>
          <w:rFonts w:eastAsia="仿宋_GB2312"/>
          <w:sz w:val="32"/>
          <w:szCs w:val="32"/>
        </w:rPr>
        <w:t>补贴</w:t>
      </w:r>
      <w:r>
        <w:rPr>
          <w:rFonts w:eastAsia="仿宋_GB2312"/>
          <w:sz w:val="32"/>
          <w:szCs w:val="32"/>
        </w:rPr>
        <w:t>900</w:t>
      </w:r>
      <w:r>
        <w:rPr>
          <w:rFonts w:eastAsia="仿宋_GB2312"/>
          <w:sz w:val="32"/>
          <w:szCs w:val="32"/>
        </w:rPr>
        <w:t>元，交流</w:t>
      </w:r>
      <w:proofErr w:type="gramStart"/>
      <w:r>
        <w:rPr>
          <w:rFonts w:eastAsia="仿宋_GB2312"/>
          <w:sz w:val="32"/>
          <w:szCs w:val="32"/>
        </w:rPr>
        <w:t>充电桩每千瓦</w:t>
      </w:r>
      <w:proofErr w:type="gramEnd"/>
      <w:r>
        <w:rPr>
          <w:rFonts w:eastAsia="仿宋_GB2312"/>
          <w:sz w:val="32"/>
          <w:szCs w:val="32"/>
        </w:rPr>
        <w:t>补贴</w:t>
      </w:r>
      <w:r>
        <w:rPr>
          <w:rFonts w:eastAsia="仿宋_GB2312"/>
          <w:sz w:val="32"/>
          <w:szCs w:val="32"/>
        </w:rPr>
        <w:t>600</w:t>
      </w:r>
      <w:r>
        <w:rPr>
          <w:rFonts w:eastAsia="仿宋_GB2312"/>
          <w:sz w:val="32"/>
          <w:szCs w:val="32"/>
        </w:rPr>
        <w:t>元。单个充电站或充电桩群的补贴总额不超过</w:t>
      </w:r>
      <w:r>
        <w:rPr>
          <w:rFonts w:eastAsia="仿宋_GB2312"/>
          <w:sz w:val="32"/>
          <w:szCs w:val="32"/>
        </w:rPr>
        <w:t>200</w:t>
      </w:r>
      <w:r>
        <w:rPr>
          <w:rFonts w:eastAsia="仿宋_GB2312"/>
          <w:sz w:val="32"/>
          <w:szCs w:val="32"/>
        </w:rPr>
        <w:t>万元。</w:t>
      </w:r>
    </w:p>
    <w:p w:rsidR="00141DB3" w:rsidRDefault="00266CF3">
      <w:pPr>
        <w:widowControl/>
        <w:spacing w:line="560" w:lineRule="exact"/>
        <w:ind w:firstLineChars="200" w:firstLine="640"/>
        <w:rPr>
          <w:rFonts w:eastAsia="黑体"/>
          <w:sz w:val="32"/>
          <w:szCs w:val="32"/>
        </w:rPr>
      </w:pPr>
      <w:r>
        <w:rPr>
          <w:rFonts w:eastAsia="黑体" w:hAnsi="黑体"/>
          <w:sz w:val="32"/>
          <w:szCs w:val="32"/>
        </w:rPr>
        <w:t>三、财政补贴资金的申报和拨付</w:t>
      </w:r>
    </w:p>
    <w:p w:rsidR="00141DB3" w:rsidRDefault="00266CF3">
      <w:pPr>
        <w:widowControl/>
        <w:spacing w:line="560" w:lineRule="exact"/>
        <w:ind w:firstLineChars="200" w:firstLine="640"/>
        <w:rPr>
          <w:rFonts w:eastAsia="楷体"/>
          <w:kern w:val="0"/>
          <w:sz w:val="32"/>
          <w:szCs w:val="32"/>
        </w:rPr>
      </w:pPr>
      <w:r>
        <w:rPr>
          <w:rFonts w:eastAsia="楷体" w:hAnsi="楷体"/>
          <w:kern w:val="0"/>
          <w:sz w:val="32"/>
          <w:szCs w:val="32"/>
        </w:rPr>
        <w:t>（一）财政补贴资金申报</w:t>
      </w:r>
    </w:p>
    <w:p w:rsidR="00141DB3" w:rsidRDefault="00266CF3">
      <w:pPr>
        <w:widowControl/>
        <w:spacing w:line="560" w:lineRule="exact"/>
        <w:ind w:firstLineChars="200" w:firstLine="640"/>
        <w:rPr>
          <w:rFonts w:eastAsia="仿宋_GB2312"/>
          <w:kern w:val="0"/>
          <w:sz w:val="32"/>
          <w:szCs w:val="32"/>
        </w:rPr>
      </w:pPr>
      <w:r>
        <w:rPr>
          <w:rFonts w:eastAsia="仿宋_GB2312"/>
          <w:kern w:val="0"/>
          <w:sz w:val="32"/>
          <w:szCs w:val="32"/>
        </w:rPr>
        <w:t>各类企事业单位、社会组织购买使用新能源汽车的，均按注册登记属地原则申请财政补贴资金。私人乘用车购买使用新能源汽车的，按照</w:t>
      </w:r>
      <w:r>
        <w:rPr>
          <w:rFonts w:eastAsia="仿宋_GB2312"/>
          <w:sz w:val="32"/>
          <w:szCs w:val="32"/>
        </w:rPr>
        <w:t>购买者户籍或居住证所在地原则申请财政补贴资金。充电设施按建设所在地的原则申请财政补贴资金。</w:t>
      </w:r>
    </w:p>
    <w:p w:rsidR="00141DB3" w:rsidRDefault="00266CF3">
      <w:pPr>
        <w:widowControl/>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sz w:val="32"/>
          <w:szCs w:val="32"/>
        </w:rPr>
        <w:t>新能源汽车购买者（</w:t>
      </w:r>
      <w:r>
        <w:rPr>
          <w:rFonts w:eastAsia="仿宋_GB2312"/>
          <w:kern w:val="0"/>
          <w:sz w:val="32"/>
          <w:szCs w:val="32"/>
        </w:rPr>
        <w:t>私人购买的乘用车</w:t>
      </w:r>
      <w:r>
        <w:rPr>
          <w:rFonts w:eastAsia="仿宋_GB2312"/>
          <w:sz w:val="32"/>
          <w:szCs w:val="32"/>
        </w:rPr>
        <w:t>除外）申请新能源汽车购置财政补贴资金，需</w:t>
      </w:r>
      <w:r w:rsidRPr="00854E8A">
        <w:rPr>
          <w:rFonts w:eastAsia="仿宋_GB2312"/>
          <w:color w:val="FF0000"/>
          <w:sz w:val="32"/>
          <w:szCs w:val="32"/>
        </w:rPr>
        <w:t>提交以下材料</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）年度新能源汽车推广应用财政补贴资金申请表（附件</w:t>
      </w:r>
      <w:r>
        <w:rPr>
          <w:rFonts w:eastAsia="仿宋_GB2312"/>
          <w:sz w:val="32"/>
          <w:szCs w:val="32"/>
        </w:rPr>
        <w:t>2</w:t>
      </w:r>
      <w:r>
        <w:rPr>
          <w:rFonts w:eastAsia="仿宋_GB2312"/>
          <w:sz w:val="32"/>
          <w:szCs w:val="32"/>
        </w:rPr>
        <w:t>）；</w:t>
      </w:r>
      <w:bookmarkStart w:id="0" w:name="_GoBack"/>
      <w:bookmarkEnd w:id="0"/>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5</w:t>
      </w:r>
      <w:r>
        <w:rPr>
          <w:rFonts w:eastAsia="仿宋_GB2312"/>
          <w:sz w:val="32"/>
          <w:szCs w:val="32"/>
        </w:rPr>
        <w:t>年内不转让车辆的承诺书（附件</w:t>
      </w:r>
      <w:r>
        <w:rPr>
          <w:rFonts w:eastAsia="仿宋_GB2312"/>
          <w:sz w:val="32"/>
          <w:szCs w:val="32"/>
        </w:rPr>
        <w:t>6</w:t>
      </w:r>
      <w:r>
        <w:rPr>
          <w:rFonts w:eastAsia="仿宋_GB2312"/>
          <w:sz w:val="32"/>
          <w:szCs w:val="32"/>
        </w:rPr>
        <w:t>）、市级财政专项资金申报信用承诺书（附件</w:t>
      </w:r>
      <w:r>
        <w:rPr>
          <w:rFonts w:eastAsia="仿宋_GB2312"/>
          <w:sz w:val="32"/>
          <w:szCs w:val="32"/>
        </w:rPr>
        <w:t>7</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）企业营业执照复印件；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）车辆购销合同、购销发票等凭证复印件；</w:t>
      </w:r>
    </w:p>
    <w:p w:rsidR="00141DB3" w:rsidRDefault="00266CF3">
      <w:pPr>
        <w:widowControl/>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）注册地公安部门核发的车辆登记证和行驶证复印件；</w:t>
      </w:r>
    </w:p>
    <w:p w:rsidR="00141DB3" w:rsidRDefault="00266CF3">
      <w:pPr>
        <w:widowControl/>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）经营车辆租赁业务的企业，需提供相关资质证明，并保障用于租赁的新能源汽车正常安全行驶；</w:t>
      </w:r>
    </w:p>
    <w:p w:rsidR="00141DB3" w:rsidRDefault="00266CF3">
      <w:pPr>
        <w:widowControl/>
        <w:spacing w:line="560" w:lineRule="exact"/>
        <w:ind w:firstLineChars="200" w:firstLine="640"/>
        <w:rPr>
          <w:rFonts w:eastAsia="仿宋_GB2312"/>
          <w:kern w:val="0"/>
          <w:sz w:val="32"/>
          <w:szCs w:val="32"/>
        </w:rPr>
      </w:pPr>
      <w:r>
        <w:rPr>
          <w:rFonts w:eastAsia="仿宋_GB2312"/>
          <w:sz w:val="32"/>
          <w:szCs w:val="32"/>
        </w:rPr>
        <w:t>（</w:t>
      </w:r>
      <w:r>
        <w:rPr>
          <w:rFonts w:eastAsia="仿宋_GB2312"/>
          <w:sz w:val="32"/>
          <w:szCs w:val="32"/>
        </w:rPr>
        <w:t>7</w:t>
      </w:r>
      <w:r>
        <w:rPr>
          <w:rFonts w:eastAsia="仿宋_GB2312"/>
          <w:sz w:val="32"/>
          <w:szCs w:val="32"/>
        </w:rPr>
        <w:t>）车辆目录批次、技术参数、售后服务能力、质</w:t>
      </w:r>
      <w:proofErr w:type="gramStart"/>
      <w:r>
        <w:rPr>
          <w:rFonts w:eastAsia="仿宋_GB2312"/>
          <w:sz w:val="32"/>
          <w:szCs w:val="32"/>
        </w:rPr>
        <w:t>保承诺</w:t>
      </w:r>
      <w:proofErr w:type="gramEnd"/>
      <w:r>
        <w:rPr>
          <w:rFonts w:eastAsia="仿宋_GB2312"/>
          <w:sz w:val="32"/>
          <w:szCs w:val="32"/>
        </w:rPr>
        <w:t>等凭证和说明材料（</w:t>
      </w:r>
      <w:proofErr w:type="gramStart"/>
      <w:r>
        <w:rPr>
          <w:rFonts w:eastAsia="仿宋_GB2312"/>
          <w:sz w:val="32"/>
          <w:szCs w:val="32"/>
        </w:rPr>
        <w:t>需生产</w:t>
      </w:r>
      <w:proofErr w:type="gramEnd"/>
      <w:r>
        <w:rPr>
          <w:rFonts w:eastAsia="仿宋_GB2312"/>
          <w:sz w:val="32"/>
          <w:szCs w:val="32"/>
        </w:rPr>
        <w:t>厂家盖章）；</w:t>
      </w:r>
    </w:p>
    <w:p w:rsidR="00141DB3" w:rsidRDefault="00266CF3">
      <w:pPr>
        <w:spacing w:line="560" w:lineRule="exact"/>
        <w:ind w:firstLineChars="200" w:firstLine="640"/>
        <w:rPr>
          <w:rFonts w:eastAsia="仿宋_GB2312"/>
          <w:color w:val="000000"/>
          <w:sz w:val="32"/>
          <w:szCs w:val="32"/>
        </w:rPr>
      </w:pPr>
      <w:r>
        <w:rPr>
          <w:rFonts w:eastAsia="仿宋_GB2312"/>
          <w:kern w:val="0"/>
          <w:sz w:val="32"/>
          <w:szCs w:val="32"/>
        </w:rPr>
        <w:t>（</w:t>
      </w:r>
      <w:r>
        <w:rPr>
          <w:rFonts w:eastAsia="仿宋_GB2312"/>
          <w:kern w:val="0"/>
          <w:sz w:val="32"/>
          <w:szCs w:val="32"/>
        </w:rPr>
        <w:t>8</w:t>
      </w:r>
      <w:r>
        <w:rPr>
          <w:rFonts w:eastAsia="仿宋_GB2312"/>
          <w:kern w:val="0"/>
          <w:sz w:val="32"/>
          <w:szCs w:val="32"/>
        </w:rPr>
        <w:t>）</w:t>
      </w:r>
      <w:r>
        <w:rPr>
          <w:rFonts w:eastAsia="仿宋_GB2312"/>
          <w:color w:val="000000"/>
          <w:sz w:val="32"/>
          <w:szCs w:val="32"/>
        </w:rPr>
        <w:t>驾驶员的驾驶证和</w:t>
      </w:r>
      <w:proofErr w:type="gramStart"/>
      <w:r>
        <w:rPr>
          <w:rFonts w:eastAsia="仿宋_GB2312"/>
          <w:color w:val="000000"/>
          <w:sz w:val="32"/>
          <w:szCs w:val="32"/>
        </w:rPr>
        <w:t>社保证明</w:t>
      </w:r>
      <w:proofErr w:type="gramEnd"/>
      <w:r>
        <w:rPr>
          <w:rFonts w:eastAsia="仿宋_GB2312"/>
          <w:color w:val="000000"/>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）对应车辆类型的具体技术要求数据表（附件</w:t>
      </w:r>
      <w:r>
        <w:rPr>
          <w:rFonts w:eastAsia="仿宋_GB2312"/>
          <w:sz w:val="32"/>
          <w:szCs w:val="32"/>
        </w:rPr>
        <w:t>4</w:t>
      </w:r>
      <w:r>
        <w:rPr>
          <w:rFonts w:eastAsia="仿宋_GB2312"/>
          <w:sz w:val="32"/>
          <w:szCs w:val="32"/>
        </w:rPr>
        <w:t>）</w:t>
      </w:r>
      <w:r>
        <w:rPr>
          <w:rFonts w:eastAsia="仿宋_GB2312"/>
          <w:color w:val="000000"/>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10</w:t>
      </w:r>
      <w:r>
        <w:rPr>
          <w:rFonts w:eastAsia="仿宋_GB2312"/>
          <w:sz w:val="32"/>
          <w:szCs w:val="32"/>
        </w:rPr>
        <w:t>）其他需要说明的材料（车辆服务站；电池回收和处理；储能装置、驱动电机、电机控制器质量保证等）。</w:t>
      </w:r>
    </w:p>
    <w:p w:rsidR="00141DB3" w:rsidRDefault="00266CF3">
      <w:pPr>
        <w:widowControl/>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汽车销售机构（</w:t>
      </w:r>
      <w:r>
        <w:rPr>
          <w:rFonts w:eastAsia="仿宋_GB2312"/>
          <w:sz w:val="32"/>
          <w:szCs w:val="32"/>
        </w:rPr>
        <w:t>4S</w:t>
      </w:r>
      <w:r>
        <w:rPr>
          <w:rFonts w:eastAsia="仿宋_GB2312"/>
          <w:sz w:val="32"/>
          <w:szCs w:val="32"/>
        </w:rPr>
        <w:t>店）申请私人领域新能源乘用车车辆购置财政补贴资金，需提交以下材料：</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）年度新能源汽车推广应用财政补贴资金申请表（附件</w:t>
      </w:r>
      <w:r>
        <w:rPr>
          <w:rFonts w:eastAsia="仿宋_GB2312"/>
          <w:sz w:val="32"/>
          <w:szCs w:val="32"/>
        </w:rPr>
        <w:t>2</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5</w:t>
      </w:r>
      <w:r>
        <w:rPr>
          <w:rFonts w:eastAsia="仿宋_GB2312"/>
          <w:sz w:val="32"/>
          <w:szCs w:val="32"/>
        </w:rPr>
        <w:t>年内不转让车辆的承诺书（附件</w:t>
      </w:r>
      <w:r>
        <w:rPr>
          <w:rFonts w:eastAsia="仿宋_GB2312"/>
          <w:sz w:val="32"/>
          <w:szCs w:val="32"/>
        </w:rPr>
        <w:t>6</w:t>
      </w:r>
      <w:r>
        <w:rPr>
          <w:rFonts w:eastAsia="仿宋_GB2312"/>
          <w:sz w:val="32"/>
          <w:szCs w:val="32"/>
        </w:rPr>
        <w:t>）、市级财政专项资金申报信用承诺书（附件</w:t>
      </w:r>
      <w:r>
        <w:rPr>
          <w:rFonts w:eastAsia="仿宋_GB2312"/>
          <w:sz w:val="32"/>
          <w:szCs w:val="32"/>
        </w:rPr>
        <w:t>7</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）汽车销售机构（</w:t>
      </w:r>
      <w:r>
        <w:rPr>
          <w:rFonts w:eastAsia="仿宋_GB2312"/>
          <w:sz w:val="32"/>
          <w:szCs w:val="32"/>
        </w:rPr>
        <w:t>4S</w:t>
      </w:r>
      <w:r>
        <w:rPr>
          <w:rFonts w:eastAsia="仿宋_GB2312"/>
          <w:sz w:val="32"/>
          <w:szCs w:val="32"/>
        </w:rPr>
        <w:t>店）营业执照复印件；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）车辆购销合同、购销发票等凭证复印件；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）注册地公安部门核发的机动车号牌、登记证书和行驶证复印件；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）购车者身份证、户口簿或居住证复印件；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）车辆目录批次、技术参数、售后服务能力、质</w:t>
      </w:r>
      <w:proofErr w:type="gramStart"/>
      <w:r>
        <w:rPr>
          <w:rFonts w:eastAsia="仿宋_GB2312"/>
          <w:sz w:val="32"/>
          <w:szCs w:val="32"/>
        </w:rPr>
        <w:t>保承诺</w:t>
      </w:r>
      <w:proofErr w:type="gramEnd"/>
      <w:r>
        <w:rPr>
          <w:rFonts w:eastAsia="仿宋_GB2312"/>
          <w:sz w:val="32"/>
          <w:szCs w:val="32"/>
        </w:rPr>
        <w:t>等凭证和说明材料（</w:t>
      </w:r>
      <w:proofErr w:type="gramStart"/>
      <w:r>
        <w:rPr>
          <w:rFonts w:eastAsia="仿宋_GB2312"/>
          <w:sz w:val="32"/>
          <w:szCs w:val="32"/>
        </w:rPr>
        <w:t>需生产</w:t>
      </w:r>
      <w:proofErr w:type="gramEnd"/>
      <w:r>
        <w:rPr>
          <w:rFonts w:eastAsia="仿宋_GB2312"/>
          <w:sz w:val="32"/>
          <w:szCs w:val="32"/>
        </w:rPr>
        <w:t>厂家盖章）；</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）对应车辆类型的具体技术要求数据表（附件</w:t>
      </w:r>
      <w:r>
        <w:rPr>
          <w:rFonts w:eastAsia="仿宋_GB2312"/>
          <w:sz w:val="32"/>
          <w:szCs w:val="32"/>
        </w:rPr>
        <w:t>4</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9</w:t>
      </w:r>
      <w:r>
        <w:rPr>
          <w:rFonts w:eastAsia="仿宋_GB2312"/>
          <w:sz w:val="32"/>
          <w:szCs w:val="32"/>
        </w:rPr>
        <w:t>）其他需要说明的材料（车辆服务站，电池回收和处理，储能装置、驱动电机、电机控制器质量保证等）。</w:t>
      </w:r>
    </w:p>
    <w:p w:rsidR="00141DB3" w:rsidRDefault="00266CF3">
      <w:pPr>
        <w:widowControl/>
        <w:spacing w:line="56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申请充电设施建设财政补贴资金，需提供以下材料：</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）年度充电设施建设财政补贴资金申请表（附件</w:t>
      </w:r>
      <w:r>
        <w:rPr>
          <w:rFonts w:eastAsia="仿宋_GB2312"/>
          <w:sz w:val="32"/>
          <w:szCs w:val="32"/>
        </w:rPr>
        <w:t>3</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）市级财政专项资金申报信用承诺书（附件</w:t>
      </w:r>
      <w:r>
        <w:rPr>
          <w:rFonts w:eastAsia="仿宋_GB2312"/>
          <w:sz w:val="32"/>
          <w:szCs w:val="32"/>
        </w:rPr>
        <w:t>7</w:t>
      </w:r>
      <w:r>
        <w:rPr>
          <w:rFonts w:eastAsia="仿宋_GB2312"/>
          <w:sz w:val="32"/>
          <w:szCs w:val="32"/>
        </w:rPr>
        <w:t>）；</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）企业营业执照复印件；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）项目备案批复文件复印件；</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）项目建设和运营规划书；</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）建设成本预算，有关设备的购置合同、发票，工程建设委托合同等；</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）新能源汽车推广应用牵头部门组织的第三</w:t>
      </w:r>
      <w:proofErr w:type="gramStart"/>
      <w:r>
        <w:rPr>
          <w:rFonts w:eastAsia="仿宋_GB2312"/>
          <w:sz w:val="32"/>
          <w:szCs w:val="32"/>
        </w:rPr>
        <w:t>方相关</w:t>
      </w:r>
      <w:proofErr w:type="gramEnd"/>
      <w:r>
        <w:rPr>
          <w:rFonts w:eastAsia="仿宋_GB2312"/>
          <w:sz w:val="32"/>
          <w:szCs w:val="32"/>
        </w:rPr>
        <w:t>检验机构提供的项目验收合格材料；</w:t>
      </w:r>
    </w:p>
    <w:p w:rsidR="00141DB3" w:rsidRDefault="00266C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）其他需要说明的材料。</w:t>
      </w:r>
    </w:p>
    <w:p w:rsidR="00141DB3" w:rsidRDefault="00266CF3">
      <w:pPr>
        <w:widowControl/>
        <w:spacing w:line="560" w:lineRule="exact"/>
        <w:ind w:firstLineChars="200" w:firstLine="640"/>
        <w:rPr>
          <w:rFonts w:eastAsia="楷体"/>
          <w:kern w:val="0"/>
          <w:sz w:val="32"/>
          <w:szCs w:val="32"/>
        </w:rPr>
      </w:pPr>
      <w:r>
        <w:rPr>
          <w:rFonts w:eastAsia="楷体" w:hAnsi="楷体"/>
          <w:kern w:val="0"/>
          <w:sz w:val="32"/>
          <w:szCs w:val="32"/>
        </w:rPr>
        <w:t>（二）财政补贴资金的拨付</w:t>
      </w:r>
    </w:p>
    <w:p w:rsidR="00141DB3" w:rsidRDefault="00266CF3">
      <w:pPr>
        <w:widowControl/>
        <w:spacing w:line="560" w:lineRule="exact"/>
        <w:ind w:firstLineChars="200" w:firstLine="640"/>
        <w:rPr>
          <w:rFonts w:eastAsia="仿宋_GB2312"/>
          <w:color w:val="000000"/>
          <w:sz w:val="32"/>
          <w:szCs w:val="32"/>
        </w:rPr>
      </w:pPr>
      <w:r>
        <w:rPr>
          <w:rFonts w:eastAsia="仿宋_GB2312"/>
          <w:color w:val="000000"/>
          <w:sz w:val="32"/>
          <w:szCs w:val="32"/>
        </w:rPr>
        <w:t>经市工信局、市财政局联合审查后，按规定程序拨付补贴资金。</w:t>
      </w:r>
    </w:p>
    <w:p w:rsidR="00141DB3" w:rsidRDefault="00266CF3">
      <w:pPr>
        <w:widowControl/>
        <w:spacing w:line="560" w:lineRule="exact"/>
        <w:ind w:firstLineChars="200" w:firstLine="640"/>
        <w:rPr>
          <w:rFonts w:eastAsia="仿宋_GB2312"/>
          <w:kern w:val="0"/>
          <w:sz w:val="32"/>
          <w:szCs w:val="32"/>
        </w:rPr>
      </w:pPr>
      <w:r>
        <w:rPr>
          <w:rFonts w:eastAsia="仿宋_GB2312"/>
          <w:color w:val="000000"/>
          <w:sz w:val="32"/>
          <w:szCs w:val="32"/>
        </w:rPr>
        <w:t>市级财政补贴资金由市财政拨付给新能源汽车消费者，其中</w:t>
      </w:r>
      <w:r>
        <w:rPr>
          <w:rFonts w:eastAsia="仿宋_GB2312"/>
          <w:kern w:val="0"/>
          <w:sz w:val="32"/>
          <w:szCs w:val="32"/>
        </w:rPr>
        <w:t>私人购买者购置新能源乘用车，</w:t>
      </w:r>
      <w:r>
        <w:rPr>
          <w:rFonts w:eastAsia="仿宋_GB2312"/>
          <w:sz w:val="32"/>
          <w:szCs w:val="32"/>
        </w:rPr>
        <w:t>财政</w:t>
      </w:r>
      <w:r>
        <w:rPr>
          <w:rFonts w:eastAsia="仿宋_GB2312"/>
          <w:kern w:val="0"/>
          <w:sz w:val="32"/>
          <w:szCs w:val="32"/>
        </w:rPr>
        <w:t>补贴资金由市财政拨付给汽车销售机构（</w:t>
      </w:r>
      <w:r>
        <w:rPr>
          <w:rFonts w:eastAsia="仿宋_GB2312"/>
          <w:kern w:val="0"/>
          <w:sz w:val="32"/>
          <w:szCs w:val="32"/>
        </w:rPr>
        <w:t>4S</w:t>
      </w:r>
      <w:r>
        <w:rPr>
          <w:rFonts w:eastAsia="仿宋_GB2312"/>
          <w:kern w:val="0"/>
          <w:sz w:val="32"/>
          <w:szCs w:val="32"/>
        </w:rPr>
        <w:t>店），汽车销售机构（</w:t>
      </w:r>
      <w:r>
        <w:rPr>
          <w:rFonts w:eastAsia="仿宋_GB2312"/>
          <w:kern w:val="0"/>
          <w:sz w:val="32"/>
          <w:szCs w:val="32"/>
        </w:rPr>
        <w:t>4S</w:t>
      </w:r>
      <w:r>
        <w:rPr>
          <w:rFonts w:eastAsia="仿宋_GB2312"/>
          <w:kern w:val="0"/>
          <w:sz w:val="32"/>
          <w:szCs w:val="32"/>
        </w:rPr>
        <w:t>店）须以扣除补贴后的价格与私人购买者结算。如未按此规定执行的汽车销售机构（</w:t>
      </w:r>
      <w:r>
        <w:rPr>
          <w:rFonts w:eastAsia="仿宋_GB2312"/>
          <w:kern w:val="0"/>
          <w:sz w:val="32"/>
          <w:szCs w:val="32"/>
        </w:rPr>
        <w:t>4S</w:t>
      </w:r>
      <w:r>
        <w:rPr>
          <w:rFonts w:eastAsia="仿宋_GB2312"/>
          <w:kern w:val="0"/>
          <w:sz w:val="32"/>
          <w:szCs w:val="32"/>
        </w:rPr>
        <w:t>店），经查实，将取消下一年度申报新能源汽车财政补贴资金资格。处理结果抄送车辆制造商并向社会公告。</w:t>
      </w:r>
    </w:p>
    <w:p w:rsidR="00141DB3" w:rsidRDefault="00266CF3">
      <w:pPr>
        <w:widowControl/>
        <w:spacing w:line="560" w:lineRule="exact"/>
        <w:ind w:firstLineChars="200" w:firstLine="640"/>
        <w:rPr>
          <w:rFonts w:eastAsia="仿宋_GB2312"/>
          <w:kern w:val="0"/>
          <w:sz w:val="32"/>
          <w:szCs w:val="32"/>
        </w:rPr>
      </w:pPr>
      <w:r>
        <w:rPr>
          <w:rFonts w:eastAsia="仿宋_GB2312"/>
          <w:kern w:val="0"/>
          <w:sz w:val="32"/>
          <w:szCs w:val="32"/>
        </w:rPr>
        <w:t>充电设施建设财政补贴资金由市财政拨付至建设运营单位</w:t>
      </w:r>
      <w:r>
        <w:rPr>
          <w:rFonts w:eastAsia="仿宋_GB2312"/>
          <w:sz w:val="32"/>
          <w:szCs w:val="32"/>
        </w:rPr>
        <w:t>。</w:t>
      </w:r>
    </w:p>
    <w:p w:rsidR="00141DB3" w:rsidRDefault="00266CF3">
      <w:pPr>
        <w:widowControl/>
        <w:spacing w:line="560" w:lineRule="exact"/>
        <w:ind w:firstLineChars="200" w:firstLine="640"/>
        <w:rPr>
          <w:rFonts w:eastAsia="仿宋_GB2312"/>
          <w:kern w:val="0"/>
          <w:sz w:val="32"/>
          <w:szCs w:val="32"/>
        </w:rPr>
      </w:pPr>
      <w:r>
        <w:rPr>
          <w:rFonts w:eastAsia="仿宋_GB2312"/>
          <w:kern w:val="0"/>
          <w:sz w:val="32"/>
          <w:szCs w:val="32"/>
        </w:rPr>
        <w:lastRenderedPageBreak/>
        <w:t>财政根据年度预算安排据实拨付资金，本年度预算不足的，在下年度预算安排后，据实拨付剩余资金。</w:t>
      </w:r>
    </w:p>
    <w:p w:rsidR="00141DB3" w:rsidRDefault="00266CF3">
      <w:pPr>
        <w:spacing w:line="560" w:lineRule="exact"/>
        <w:ind w:firstLineChars="200" w:firstLine="640"/>
        <w:rPr>
          <w:rFonts w:eastAsia="黑体"/>
          <w:sz w:val="32"/>
          <w:szCs w:val="32"/>
        </w:rPr>
      </w:pPr>
      <w:r>
        <w:rPr>
          <w:rFonts w:eastAsia="黑体" w:hAnsi="黑体"/>
          <w:sz w:val="32"/>
          <w:szCs w:val="32"/>
        </w:rPr>
        <w:t>四、建立健全委托第三方审核机制</w:t>
      </w:r>
    </w:p>
    <w:p w:rsidR="00141DB3" w:rsidRDefault="00266CF3">
      <w:pPr>
        <w:spacing w:line="560" w:lineRule="exact"/>
        <w:ind w:firstLineChars="200" w:firstLine="640"/>
        <w:rPr>
          <w:rFonts w:eastAsia="仿宋_GB2312"/>
          <w:sz w:val="32"/>
          <w:szCs w:val="32"/>
        </w:rPr>
      </w:pPr>
      <w:r>
        <w:rPr>
          <w:rFonts w:eastAsia="仿宋_GB2312"/>
          <w:sz w:val="32"/>
          <w:szCs w:val="32"/>
        </w:rPr>
        <w:t>市工信局委托第三</w:t>
      </w:r>
      <w:proofErr w:type="gramStart"/>
      <w:r>
        <w:rPr>
          <w:rFonts w:eastAsia="仿宋_GB2312"/>
          <w:sz w:val="32"/>
          <w:szCs w:val="32"/>
        </w:rPr>
        <w:t>方专业</w:t>
      </w:r>
      <w:proofErr w:type="gramEnd"/>
      <w:r>
        <w:rPr>
          <w:rFonts w:eastAsia="仿宋_GB2312"/>
          <w:sz w:val="32"/>
          <w:szCs w:val="32"/>
        </w:rPr>
        <w:t>机构、人员对申报材料进行审查。</w:t>
      </w:r>
    </w:p>
    <w:p w:rsidR="00141DB3" w:rsidRDefault="00266CF3">
      <w:pPr>
        <w:spacing w:line="560" w:lineRule="exact"/>
        <w:ind w:firstLineChars="200" w:firstLine="640"/>
        <w:rPr>
          <w:rFonts w:eastAsia="黑体"/>
          <w:sz w:val="32"/>
          <w:szCs w:val="32"/>
        </w:rPr>
      </w:pPr>
      <w:r>
        <w:rPr>
          <w:rFonts w:eastAsia="黑体" w:hAnsi="黑体"/>
          <w:sz w:val="32"/>
          <w:szCs w:val="32"/>
        </w:rPr>
        <w:t>五、信息报送</w:t>
      </w:r>
    </w:p>
    <w:p w:rsidR="00141DB3" w:rsidRDefault="00266CF3">
      <w:pPr>
        <w:spacing w:line="560" w:lineRule="exact"/>
        <w:ind w:firstLineChars="200" w:firstLine="640"/>
        <w:rPr>
          <w:rFonts w:eastAsia="仿宋_GB2312"/>
          <w:color w:val="000000"/>
          <w:sz w:val="32"/>
          <w:szCs w:val="32"/>
        </w:rPr>
      </w:pPr>
      <w:r>
        <w:rPr>
          <w:rFonts w:eastAsia="仿宋_GB2312"/>
          <w:color w:val="000000"/>
          <w:sz w:val="32"/>
          <w:szCs w:val="32"/>
        </w:rPr>
        <w:t>从发文之日起，凡新能源汽车生产企业进入太仓地区销售，应将企业相关信息报送至太仓市新能源汽车推广应用工作领导小组办公室。报送的主要内容为：</w:t>
      </w:r>
    </w:p>
    <w:p w:rsidR="00141DB3" w:rsidRDefault="00266CF3">
      <w:pPr>
        <w:spacing w:line="560" w:lineRule="exact"/>
        <w:ind w:firstLineChars="200" w:firstLine="640"/>
        <w:rPr>
          <w:rFonts w:eastAsia="仿宋_GB2312"/>
          <w:color w:val="000000"/>
          <w:sz w:val="32"/>
          <w:szCs w:val="32"/>
        </w:rPr>
      </w:pPr>
      <w:r>
        <w:rPr>
          <w:rFonts w:eastAsia="仿宋_GB2312"/>
          <w:color w:val="000000"/>
          <w:sz w:val="32"/>
          <w:szCs w:val="32"/>
        </w:rPr>
        <w:t>（一）销售机构基本情况；</w:t>
      </w:r>
    </w:p>
    <w:p w:rsidR="00141DB3" w:rsidRDefault="00266CF3">
      <w:pPr>
        <w:spacing w:line="560" w:lineRule="exact"/>
        <w:ind w:firstLineChars="200" w:firstLine="640"/>
        <w:rPr>
          <w:rFonts w:eastAsia="仿宋_GB2312"/>
          <w:color w:val="000000"/>
          <w:sz w:val="32"/>
          <w:szCs w:val="32"/>
        </w:rPr>
      </w:pPr>
      <w:r>
        <w:rPr>
          <w:rFonts w:eastAsia="仿宋_GB2312"/>
          <w:color w:val="000000"/>
          <w:sz w:val="32"/>
          <w:szCs w:val="32"/>
        </w:rPr>
        <w:t>（二）销售车辆的型号和规格；</w:t>
      </w:r>
    </w:p>
    <w:p w:rsidR="00141DB3" w:rsidRDefault="00266CF3">
      <w:pPr>
        <w:spacing w:line="560" w:lineRule="exact"/>
        <w:ind w:firstLineChars="200" w:firstLine="640"/>
        <w:rPr>
          <w:rFonts w:eastAsia="仿宋_GB2312"/>
          <w:color w:val="000000"/>
          <w:sz w:val="32"/>
          <w:szCs w:val="32"/>
        </w:rPr>
      </w:pPr>
      <w:r>
        <w:rPr>
          <w:rFonts w:eastAsia="仿宋_GB2312"/>
          <w:color w:val="000000"/>
          <w:sz w:val="32"/>
          <w:szCs w:val="32"/>
        </w:rPr>
        <w:t>（三）车辆的相关技术参数和技术要求；</w:t>
      </w:r>
    </w:p>
    <w:p w:rsidR="00141DB3" w:rsidRDefault="00266CF3">
      <w:pPr>
        <w:spacing w:line="560" w:lineRule="exact"/>
        <w:ind w:firstLineChars="200" w:firstLine="640"/>
        <w:rPr>
          <w:rFonts w:eastAsia="仿宋_GB2312"/>
          <w:color w:val="000000"/>
          <w:sz w:val="32"/>
          <w:szCs w:val="32"/>
        </w:rPr>
      </w:pPr>
      <w:r>
        <w:rPr>
          <w:rFonts w:eastAsia="仿宋_GB2312"/>
          <w:color w:val="000000"/>
          <w:sz w:val="32"/>
          <w:szCs w:val="32"/>
        </w:rPr>
        <w:t>（四）售后服务保障能力情况，质保承诺；</w:t>
      </w:r>
    </w:p>
    <w:p w:rsidR="00141DB3" w:rsidRDefault="00266CF3">
      <w:pPr>
        <w:spacing w:line="560" w:lineRule="exact"/>
        <w:ind w:firstLineChars="200" w:firstLine="640"/>
        <w:rPr>
          <w:rFonts w:eastAsia="仿宋_GB2312"/>
          <w:sz w:val="32"/>
          <w:szCs w:val="32"/>
        </w:rPr>
      </w:pPr>
      <w:r>
        <w:rPr>
          <w:rFonts w:eastAsia="仿宋_GB2312"/>
          <w:color w:val="000000"/>
          <w:sz w:val="32"/>
          <w:szCs w:val="32"/>
        </w:rPr>
        <w:t>（五）相关安全保障措施。</w:t>
      </w:r>
    </w:p>
    <w:p w:rsidR="00141DB3" w:rsidRDefault="00266CF3">
      <w:pPr>
        <w:spacing w:line="560" w:lineRule="exact"/>
        <w:ind w:firstLineChars="200" w:firstLine="640"/>
        <w:rPr>
          <w:rFonts w:eastAsia="黑体"/>
          <w:sz w:val="32"/>
          <w:szCs w:val="32"/>
        </w:rPr>
      </w:pPr>
      <w:r>
        <w:rPr>
          <w:rFonts w:eastAsia="黑体" w:hAnsi="黑体"/>
          <w:sz w:val="32"/>
          <w:szCs w:val="32"/>
        </w:rPr>
        <w:t>六、</w:t>
      </w:r>
      <w:r>
        <w:rPr>
          <w:rFonts w:eastAsia="黑体" w:hAnsi="黑体" w:hint="eastAsia"/>
          <w:sz w:val="32"/>
          <w:szCs w:val="32"/>
        </w:rPr>
        <w:t>相关</w:t>
      </w:r>
      <w:r>
        <w:rPr>
          <w:rFonts w:eastAsia="黑体" w:hAnsi="黑体"/>
          <w:sz w:val="32"/>
          <w:szCs w:val="32"/>
        </w:rPr>
        <w:t>要求</w:t>
      </w:r>
    </w:p>
    <w:p w:rsidR="00141DB3" w:rsidRDefault="00266CF3">
      <w:pPr>
        <w:widowControl/>
        <w:spacing w:line="560" w:lineRule="exact"/>
        <w:ind w:firstLine="630"/>
        <w:rPr>
          <w:rFonts w:eastAsia="仿宋_GB2312"/>
          <w:color w:val="FF0000"/>
          <w:kern w:val="0"/>
          <w:sz w:val="32"/>
          <w:szCs w:val="32"/>
        </w:rPr>
      </w:pPr>
      <w:r>
        <w:rPr>
          <w:rFonts w:eastAsia="仿宋_GB2312"/>
          <w:sz w:val="32"/>
          <w:szCs w:val="32"/>
        </w:rPr>
        <w:t>（一）享受财政补贴资金的新能源汽车营运原则上限于太仓市范围内，且</w:t>
      </w:r>
      <w:r>
        <w:rPr>
          <w:rFonts w:eastAsia="仿宋_GB2312"/>
          <w:sz w:val="32"/>
          <w:szCs w:val="32"/>
        </w:rPr>
        <w:t>5</w:t>
      </w:r>
      <w:r>
        <w:rPr>
          <w:rFonts w:eastAsia="仿宋_GB2312"/>
          <w:sz w:val="32"/>
          <w:szCs w:val="32"/>
        </w:rPr>
        <w:t>年内不得转让、过户（购买者因企业破产等特殊原因确需转让的，需将信息报送至市新能源汽车推广应用工作领导小组办公室，且只能在太仓市范围内转让、过户）；</w:t>
      </w:r>
      <w:r>
        <w:rPr>
          <w:rFonts w:eastAsia="仿宋_GB2312"/>
          <w:kern w:val="0"/>
          <w:sz w:val="32"/>
          <w:szCs w:val="32"/>
        </w:rPr>
        <w:t>享受财政补贴资金的公共服务领域充电设施原则上不得移除，因规划调整等原因确需移除的需将信息报送至</w:t>
      </w:r>
      <w:r>
        <w:rPr>
          <w:rFonts w:eastAsia="仿宋_GB2312"/>
          <w:sz w:val="32"/>
          <w:szCs w:val="32"/>
        </w:rPr>
        <w:t>市</w:t>
      </w:r>
      <w:r>
        <w:rPr>
          <w:rFonts w:eastAsia="仿宋_GB2312"/>
          <w:kern w:val="0"/>
          <w:sz w:val="32"/>
          <w:szCs w:val="32"/>
        </w:rPr>
        <w:t>新能源汽车推广应用</w:t>
      </w:r>
      <w:r>
        <w:rPr>
          <w:rFonts w:eastAsia="仿宋_GB2312"/>
          <w:sz w:val="32"/>
          <w:szCs w:val="32"/>
        </w:rPr>
        <w:t>工作领导</w:t>
      </w:r>
      <w:r>
        <w:rPr>
          <w:rFonts w:eastAsia="仿宋_GB2312"/>
          <w:kern w:val="0"/>
          <w:sz w:val="32"/>
          <w:szCs w:val="32"/>
        </w:rPr>
        <w:t>小组办公室，具体按</w:t>
      </w:r>
      <w:r>
        <w:rPr>
          <w:rFonts w:eastAsia="仿宋_GB2312"/>
          <w:sz w:val="32"/>
          <w:szCs w:val="32"/>
        </w:rPr>
        <w:t>《江苏省公共领域新能源汽车充电设施建设、运营管理办法（试行）》执行</w:t>
      </w:r>
      <w:r>
        <w:rPr>
          <w:rFonts w:eastAsia="仿宋_GB2312"/>
          <w:kern w:val="0"/>
          <w:sz w:val="32"/>
          <w:szCs w:val="32"/>
        </w:rPr>
        <w:t>。</w:t>
      </w:r>
    </w:p>
    <w:p w:rsidR="00141DB3" w:rsidRDefault="00266CF3">
      <w:pPr>
        <w:widowControl/>
        <w:spacing w:line="560" w:lineRule="exact"/>
        <w:ind w:firstLine="630"/>
        <w:rPr>
          <w:rFonts w:eastAsia="仿宋_GB2312"/>
          <w:kern w:val="0"/>
          <w:sz w:val="32"/>
          <w:szCs w:val="32"/>
        </w:rPr>
      </w:pPr>
      <w:r>
        <w:rPr>
          <w:rFonts w:eastAsia="仿宋_GB2312"/>
          <w:kern w:val="0"/>
          <w:sz w:val="32"/>
          <w:szCs w:val="32"/>
        </w:rPr>
        <w:lastRenderedPageBreak/>
        <w:t>（二）新能源汽车生产企业应保障产品的安全可靠，具有保证新能源汽车正常使用的售后服务能力，</w:t>
      </w:r>
      <w:r>
        <w:rPr>
          <w:rFonts w:eastAsia="仿宋_GB2312"/>
          <w:sz w:val="32"/>
          <w:szCs w:val="32"/>
        </w:rPr>
        <w:t>实时监控新能源汽车的运行状态，申请我市新能源汽车财政补贴资金的车辆，车辆生产企业须在苏州市范围内建有</w:t>
      </w:r>
      <w:r>
        <w:rPr>
          <w:rFonts w:eastAsia="仿宋_GB2312"/>
          <w:sz w:val="32"/>
          <w:szCs w:val="32"/>
        </w:rPr>
        <w:t>1</w:t>
      </w:r>
      <w:r>
        <w:rPr>
          <w:rFonts w:eastAsia="仿宋_GB2312"/>
          <w:sz w:val="32"/>
          <w:szCs w:val="32"/>
        </w:rPr>
        <w:t>个以上的车辆服务站，按照国家《新能源汽车推广应用推荐车型目录》要求</w:t>
      </w:r>
      <w:r>
        <w:rPr>
          <w:rFonts w:eastAsia="仿宋_GB2312"/>
          <w:kern w:val="0"/>
          <w:sz w:val="32"/>
          <w:szCs w:val="32"/>
        </w:rPr>
        <w:t>负责</w:t>
      </w:r>
      <w:r>
        <w:rPr>
          <w:rFonts w:eastAsia="仿宋_GB2312"/>
          <w:sz w:val="32"/>
          <w:szCs w:val="32"/>
        </w:rPr>
        <w:t>对消费者提供动力电池等储能装置、驱动电机、电机控制器质量保证以及</w:t>
      </w:r>
      <w:r>
        <w:rPr>
          <w:rFonts w:eastAsia="仿宋_GB2312"/>
          <w:kern w:val="0"/>
          <w:sz w:val="32"/>
          <w:szCs w:val="32"/>
        </w:rPr>
        <w:t>对废旧电池进行回收和处理</w:t>
      </w:r>
      <w:r>
        <w:rPr>
          <w:rFonts w:eastAsia="仿宋_GB2312"/>
          <w:sz w:val="32"/>
          <w:szCs w:val="32"/>
        </w:rPr>
        <w:t>。购置新能源客车或专用车的企业或单位应具备正常使用相关车辆的能力和正当合理用途，并保证车辆的安全运行；营运车辆应符合《江苏省道路运输条例》有关规定。公共</w:t>
      </w:r>
      <w:r>
        <w:rPr>
          <w:rFonts w:eastAsia="仿宋_GB2312"/>
          <w:kern w:val="0"/>
          <w:sz w:val="32"/>
          <w:szCs w:val="32"/>
        </w:rPr>
        <w:t>服务领域充电设施建设运营单位应保障充电设施正常安全使用。</w:t>
      </w:r>
    </w:p>
    <w:p w:rsidR="00141DB3" w:rsidRDefault="00266CF3">
      <w:pPr>
        <w:widowControl/>
        <w:spacing w:line="560" w:lineRule="exact"/>
        <w:ind w:firstLine="630"/>
        <w:rPr>
          <w:rFonts w:eastAsia="仿宋_GB2312"/>
          <w:kern w:val="0"/>
          <w:sz w:val="32"/>
          <w:szCs w:val="32"/>
        </w:rPr>
      </w:pPr>
      <w:r>
        <w:rPr>
          <w:rFonts w:eastAsia="仿宋_GB2312"/>
          <w:kern w:val="0"/>
          <w:sz w:val="32"/>
          <w:szCs w:val="32"/>
        </w:rPr>
        <w:t>（三）充电设施建设运营企业要建立完善企业监控平台，对建设运营的充电设施安全状态进行实时监控，并按照《电动汽车智能充换电服务网络运营监控系统技术规范》（</w:t>
      </w:r>
      <w:r>
        <w:rPr>
          <w:rFonts w:eastAsia="仿宋_GB2312"/>
          <w:kern w:val="0"/>
          <w:sz w:val="32"/>
          <w:szCs w:val="32"/>
        </w:rPr>
        <w:t>NB/T33017</w:t>
      </w:r>
      <w:r>
        <w:rPr>
          <w:rFonts w:eastAsia="仿宋_GB2312"/>
          <w:kern w:val="0"/>
          <w:sz w:val="32"/>
          <w:szCs w:val="32"/>
        </w:rPr>
        <w:t>）要求，申报补贴的充电设施必须将其有关数据完好储存，并上传至苏州市充电设施监测平台。</w:t>
      </w:r>
    </w:p>
    <w:p w:rsidR="00141DB3" w:rsidRDefault="00266CF3">
      <w:pPr>
        <w:widowControl/>
        <w:spacing w:line="560" w:lineRule="exact"/>
        <w:ind w:firstLine="630"/>
        <w:rPr>
          <w:rFonts w:eastAsia="仿宋_GB2312"/>
          <w:kern w:val="0"/>
          <w:sz w:val="32"/>
          <w:szCs w:val="32"/>
        </w:rPr>
      </w:pPr>
      <w:r>
        <w:rPr>
          <w:rFonts w:eastAsia="仿宋_GB2312"/>
          <w:kern w:val="0"/>
          <w:sz w:val="32"/>
          <w:szCs w:val="32"/>
        </w:rPr>
        <w:t>（四）新生产的全部新能源汽车安装车载终端，新能源汽车生产企业通过企业监测平台对整车及动力电池等关键系统运行安全状态进行监测和管理，按照《电动汽车远程服务与管理系统技术规范》（</w:t>
      </w:r>
      <w:r>
        <w:rPr>
          <w:rFonts w:eastAsia="仿宋_GB2312"/>
          <w:kern w:val="0"/>
          <w:sz w:val="32"/>
          <w:szCs w:val="32"/>
        </w:rPr>
        <w:t>GB/T 32960</w:t>
      </w:r>
      <w:r>
        <w:rPr>
          <w:rFonts w:eastAsia="仿宋_GB2312"/>
          <w:kern w:val="0"/>
          <w:sz w:val="32"/>
          <w:szCs w:val="32"/>
        </w:rPr>
        <w:t>）国家标准要求，将公共服务领域（私人购买的乘用车除外）车辆相关安全状态信息完好储存，并上传至苏州市新能源汽车公共服务领域监测平台。已销售的新能源汽车，整车企业要按照国家标准要求免费提供车载终端、通讯协议</w:t>
      </w:r>
      <w:r>
        <w:rPr>
          <w:rFonts w:eastAsia="仿宋_GB2312"/>
          <w:kern w:val="0"/>
          <w:sz w:val="32"/>
          <w:szCs w:val="32"/>
        </w:rPr>
        <w:lastRenderedPageBreak/>
        <w:t>等相关监测系统的升级改造服务，及时通知用户说明远程安全监测的必要性。</w:t>
      </w:r>
    </w:p>
    <w:p w:rsidR="00141DB3" w:rsidRDefault="00266CF3">
      <w:pPr>
        <w:spacing w:line="560" w:lineRule="exact"/>
        <w:ind w:firstLineChars="200" w:firstLine="640"/>
        <w:rPr>
          <w:rFonts w:ascii="黑体" w:eastAsia="黑体" w:hAnsi="黑体"/>
          <w:sz w:val="32"/>
          <w:szCs w:val="32"/>
        </w:rPr>
      </w:pPr>
      <w:r>
        <w:rPr>
          <w:rFonts w:ascii="黑体" w:eastAsia="黑体" w:hAnsi="黑体"/>
          <w:sz w:val="32"/>
          <w:szCs w:val="32"/>
        </w:rPr>
        <w:t>七</w:t>
      </w:r>
      <w:r>
        <w:rPr>
          <w:rFonts w:ascii="黑体" w:eastAsia="黑体" w:hAnsi="黑体" w:hint="eastAsia"/>
          <w:sz w:val="32"/>
          <w:szCs w:val="32"/>
        </w:rPr>
        <w:t>、其他事项</w:t>
      </w:r>
    </w:p>
    <w:p w:rsidR="00141DB3" w:rsidRDefault="00266CF3">
      <w:pPr>
        <w:spacing w:line="560" w:lineRule="exact"/>
        <w:ind w:firstLineChars="200" w:firstLine="640"/>
        <w:rPr>
          <w:rFonts w:eastAsia="仿宋_GB2312"/>
          <w:sz w:val="32"/>
          <w:szCs w:val="32"/>
        </w:rPr>
      </w:pPr>
      <w:r>
        <w:rPr>
          <w:rFonts w:eastAsia="仿宋_GB2312" w:hint="eastAsia"/>
          <w:sz w:val="32"/>
          <w:szCs w:val="32"/>
        </w:rPr>
        <w:t>（一）</w:t>
      </w:r>
      <w:r>
        <w:rPr>
          <w:rFonts w:eastAsia="仿宋_GB2312"/>
          <w:kern w:val="0"/>
          <w:sz w:val="32"/>
          <w:szCs w:val="32"/>
        </w:rPr>
        <w:t>申请</w:t>
      </w:r>
      <w:r>
        <w:rPr>
          <w:rFonts w:eastAsia="仿宋_GB2312"/>
          <w:sz w:val="32"/>
          <w:szCs w:val="32"/>
        </w:rPr>
        <w:t>财政补贴资金的新能源汽车购买者、销售机构、公共服务领域充电设施建设运营单位对所提交申请材料的真实性负责；对提供虚假信息、无法保证新能源汽车正常运行、汽车技术参数不满足要求等骗取财政补贴资金的，将追缴补贴资金、取消补贴资格，并按照《中华人民共和国预算法》、《财政违法行为处罚处分条例》、《江苏省财政监督办法》予以处罚。</w:t>
      </w:r>
    </w:p>
    <w:p w:rsidR="00141DB3" w:rsidRDefault="00266CF3">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本实施细则由市工信局、市财政局负责解释。</w:t>
      </w:r>
    </w:p>
    <w:p w:rsidR="00141DB3" w:rsidRDefault="00141DB3">
      <w:pPr>
        <w:widowControl/>
        <w:spacing w:line="560" w:lineRule="exact"/>
        <w:rPr>
          <w:rFonts w:eastAsia="仿宋_GB2312"/>
          <w:kern w:val="0"/>
          <w:sz w:val="32"/>
          <w:szCs w:val="32"/>
        </w:rPr>
      </w:pPr>
    </w:p>
    <w:p w:rsidR="00141DB3" w:rsidRDefault="00266CF3">
      <w:pPr>
        <w:widowControl/>
        <w:spacing w:line="560" w:lineRule="exact"/>
        <w:ind w:firstLineChars="200" w:firstLine="640"/>
        <w:rPr>
          <w:rFonts w:eastAsia="仿宋_GB2312"/>
          <w:spacing w:val="-20"/>
          <w:kern w:val="0"/>
          <w:sz w:val="32"/>
          <w:szCs w:val="32"/>
        </w:rPr>
      </w:pPr>
      <w:r>
        <w:rPr>
          <w:rFonts w:eastAsia="仿宋_GB2312"/>
          <w:kern w:val="0"/>
          <w:sz w:val="32"/>
          <w:szCs w:val="32"/>
        </w:rPr>
        <w:t>附件：</w:t>
      </w:r>
      <w:r>
        <w:rPr>
          <w:rFonts w:eastAsia="仿宋_GB2312"/>
          <w:kern w:val="0"/>
          <w:sz w:val="32"/>
          <w:szCs w:val="32"/>
        </w:rPr>
        <w:t>1</w:t>
      </w:r>
      <w:r>
        <w:rPr>
          <w:rFonts w:eastAsia="仿宋_GB2312"/>
          <w:kern w:val="0"/>
          <w:sz w:val="32"/>
          <w:szCs w:val="32"/>
        </w:rPr>
        <w:t>．</w:t>
      </w:r>
      <w:r>
        <w:rPr>
          <w:rFonts w:eastAsia="仿宋_GB2312"/>
          <w:spacing w:val="-20"/>
          <w:kern w:val="0"/>
          <w:sz w:val="32"/>
          <w:szCs w:val="32"/>
        </w:rPr>
        <w:t>2018</w:t>
      </w:r>
      <w:r>
        <w:rPr>
          <w:rFonts w:eastAsia="仿宋_GB2312"/>
          <w:spacing w:val="-20"/>
          <w:kern w:val="0"/>
          <w:sz w:val="32"/>
          <w:szCs w:val="32"/>
        </w:rPr>
        <w:t>年太仓市新能源汽车推广补贴方案及产品技术要求</w:t>
      </w:r>
    </w:p>
    <w:p w:rsidR="00141DB3" w:rsidRDefault="00266CF3">
      <w:pPr>
        <w:spacing w:line="560" w:lineRule="exact"/>
        <w:ind w:firstLineChars="500" w:firstLine="1600"/>
        <w:rPr>
          <w:rFonts w:eastAsia="仿宋_GB2312"/>
          <w:spacing w:val="-6"/>
          <w:sz w:val="32"/>
          <w:szCs w:val="32"/>
        </w:rPr>
      </w:pPr>
      <w:r>
        <w:rPr>
          <w:rFonts w:eastAsia="仿宋_GB2312"/>
          <w:sz w:val="32"/>
          <w:szCs w:val="32"/>
        </w:rPr>
        <w:t>2</w:t>
      </w:r>
      <w:r>
        <w:rPr>
          <w:rFonts w:eastAsia="仿宋_GB2312"/>
          <w:sz w:val="32"/>
          <w:szCs w:val="32"/>
        </w:rPr>
        <w:t>．</w:t>
      </w:r>
      <w:r>
        <w:rPr>
          <w:rFonts w:eastAsia="仿宋_GB2312"/>
          <w:spacing w:val="-10"/>
          <w:sz w:val="32"/>
          <w:szCs w:val="32"/>
        </w:rPr>
        <w:t>2018</w:t>
      </w:r>
      <w:r>
        <w:rPr>
          <w:rFonts w:eastAsia="仿宋_GB2312"/>
          <w:spacing w:val="-10"/>
          <w:sz w:val="32"/>
          <w:szCs w:val="32"/>
        </w:rPr>
        <w:t>年度新能源汽车推广应用财政补贴资金申请表</w:t>
      </w:r>
    </w:p>
    <w:p w:rsidR="00141DB3" w:rsidRDefault="00266CF3">
      <w:pPr>
        <w:spacing w:line="560" w:lineRule="exact"/>
        <w:ind w:firstLineChars="500" w:firstLine="160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2018</w:t>
      </w:r>
      <w:r>
        <w:rPr>
          <w:rFonts w:eastAsia="仿宋_GB2312"/>
          <w:sz w:val="32"/>
          <w:szCs w:val="32"/>
        </w:rPr>
        <w:t>年度充电设施建设财政补贴资金申请表</w:t>
      </w:r>
    </w:p>
    <w:p w:rsidR="00141DB3" w:rsidRDefault="00266CF3">
      <w:pPr>
        <w:spacing w:line="560" w:lineRule="exact"/>
        <w:ind w:firstLineChars="500" w:firstLine="1600"/>
        <w:rPr>
          <w:rFonts w:eastAsia="仿宋_GB2312"/>
          <w:sz w:val="32"/>
          <w:szCs w:val="32"/>
        </w:rPr>
      </w:pPr>
      <w:r>
        <w:rPr>
          <w:rFonts w:eastAsia="仿宋_GB2312"/>
          <w:sz w:val="32"/>
          <w:szCs w:val="32"/>
        </w:rPr>
        <w:t>4</w:t>
      </w:r>
      <w:r>
        <w:rPr>
          <w:rFonts w:eastAsia="仿宋_GB2312"/>
          <w:sz w:val="32"/>
          <w:szCs w:val="32"/>
        </w:rPr>
        <w:t>．具体技术要求数据表</w:t>
      </w:r>
      <w:r>
        <w:rPr>
          <w:rFonts w:eastAsia="仿宋_GB2312" w:hint="eastAsia"/>
          <w:sz w:val="32"/>
          <w:szCs w:val="32"/>
        </w:rPr>
        <w:t>（表</w:t>
      </w:r>
      <w:r>
        <w:rPr>
          <w:rFonts w:eastAsia="仿宋_GB2312" w:hint="eastAsia"/>
          <w:sz w:val="32"/>
          <w:szCs w:val="32"/>
        </w:rPr>
        <w:t>1-</w:t>
      </w:r>
      <w:r>
        <w:rPr>
          <w:rFonts w:eastAsia="仿宋_GB2312" w:hint="eastAsia"/>
          <w:sz w:val="32"/>
          <w:szCs w:val="32"/>
        </w:rPr>
        <w:t>表</w:t>
      </w:r>
      <w:r>
        <w:rPr>
          <w:rFonts w:eastAsia="仿宋_GB2312" w:hint="eastAsia"/>
          <w:sz w:val="32"/>
          <w:szCs w:val="32"/>
        </w:rPr>
        <w:t>4</w:t>
      </w:r>
      <w:r>
        <w:rPr>
          <w:rFonts w:eastAsia="仿宋_GB2312" w:hint="eastAsia"/>
          <w:sz w:val="32"/>
          <w:szCs w:val="32"/>
        </w:rPr>
        <w:t>）</w:t>
      </w:r>
    </w:p>
    <w:p w:rsidR="00141DB3" w:rsidRDefault="00266CF3">
      <w:pPr>
        <w:spacing w:line="560" w:lineRule="exact"/>
        <w:ind w:firstLineChars="500" w:firstLine="1600"/>
        <w:rPr>
          <w:rFonts w:eastAsia="仿宋_GB2312"/>
          <w:kern w:val="0"/>
          <w:sz w:val="32"/>
          <w:szCs w:val="32"/>
        </w:rPr>
      </w:pPr>
      <w:r>
        <w:rPr>
          <w:rFonts w:eastAsia="仿宋_GB2312"/>
          <w:kern w:val="0"/>
          <w:sz w:val="32"/>
          <w:szCs w:val="32"/>
        </w:rPr>
        <w:t>5</w:t>
      </w:r>
      <w:r>
        <w:rPr>
          <w:rFonts w:eastAsia="仿宋_GB2312"/>
          <w:kern w:val="0"/>
          <w:sz w:val="32"/>
          <w:szCs w:val="32"/>
        </w:rPr>
        <w:t>．单位</w:t>
      </w:r>
      <w:proofErr w:type="gramStart"/>
      <w:r>
        <w:rPr>
          <w:rFonts w:eastAsia="仿宋_GB2312"/>
          <w:kern w:val="0"/>
          <w:sz w:val="32"/>
          <w:szCs w:val="32"/>
        </w:rPr>
        <w:t>载质量能量消耗量评价</w:t>
      </w:r>
      <w:proofErr w:type="gramEnd"/>
      <w:r>
        <w:rPr>
          <w:rFonts w:eastAsia="仿宋_GB2312"/>
          <w:kern w:val="0"/>
          <w:sz w:val="32"/>
          <w:szCs w:val="32"/>
        </w:rPr>
        <w:t>指标说明</w:t>
      </w:r>
    </w:p>
    <w:p w:rsidR="00141DB3" w:rsidRDefault="00266CF3">
      <w:pPr>
        <w:spacing w:line="560" w:lineRule="exact"/>
        <w:ind w:firstLineChars="500" w:firstLine="1600"/>
        <w:rPr>
          <w:rFonts w:eastAsia="仿宋_GB2312"/>
          <w:kern w:val="0"/>
          <w:sz w:val="32"/>
          <w:szCs w:val="32"/>
        </w:rPr>
      </w:pPr>
      <w:r>
        <w:rPr>
          <w:rFonts w:eastAsia="仿宋_GB2312"/>
          <w:kern w:val="0"/>
          <w:sz w:val="32"/>
          <w:szCs w:val="32"/>
        </w:rPr>
        <w:t>6</w:t>
      </w:r>
      <w:r>
        <w:rPr>
          <w:rFonts w:eastAsia="仿宋_GB2312"/>
          <w:kern w:val="0"/>
          <w:sz w:val="32"/>
          <w:szCs w:val="32"/>
        </w:rPr>
        <w:t>．承诺书</w:t>
      </w:r>
    </w:p>
    <w:p w:rsidR="00141DB3" w:rsidRDefault="00266CF3">
      <w:pPr>
        <w:spacing w:line="560" w:lineRule="exact"/>
        <w:ind w:firstLineChars="500" w:firstLine="1600"/>
        <w:rPr>
          <w:rFonts w:eastAsia="仿宋_GB2312"/>
          <w:kern w:val="0"/>
          <w:sz w:val="32"/>
          <w:szCs w:val="32"/>
        </w:rPr>
      </w:pPr>
      <w:r>
        <w:rPr>
          <w:rFonts w:eastAsia="仿宋_GB2312"/>
          <w:kern w:val="0"/>
          <w:sz w:val="32"/>
          <w:szCs w:val="32"/>
        </w:rPr>
        <w:t>7</w:t>
      </w:r>
      <w:r>
        <w:rPr>
          <w:rFonts w:eastAsia="仿宋_GB2312"/>
          <w:kern w:val="0"/>
          <w:sz w:val="32"/>
          <w:szCs w:val="32"/>
        </w:rPr>
        <w:t>．市级财政专项资金申报信用承诺书</w:t>
      </w:r>
    </w:p>
    <w:p w:rsidR="00141DB3" w:rsidRDefault="00266CF3">
      <w:pPr>
        <w:widowControl/>
        <w:spacing w:line="560" w:lineRule="exact"/>
        <w:rPr>
          <w:rFonts w:eastAsia="黑体"/>
          <w:sz w:val="32"/>
          <w:szCs w:val="32"/>
        </w:rPr>
      </w:pPr>
      <w:r>
        <w:rPr>
          <w:rFonts w:eastAsia="仿宋"/>
          <w:bCs/>
          <w:color w:val="000000"/>
          <w:kern w:val="0"/>
          <w:sz w:val="32"/>
          <w:szCs w:val="32"/>
        </w:rPr>
        <w:br w:type="page"/>
      </w:r>
      <w:r>
        <w:rPr>
          <w:rFonts w:eastAsia="黑体" w:hAnsi="黑体"/>
          <w:sz w:val="32"/>
          <w:szCs w:val="32"/>
        </w:rPr>
        <w:lastRenderedPageBreak/>
        <w:t>附件</w:t>
      </w:r>
      <w:r>
        <w:rPr>
          <w:rFonts w:eastAsia="黑体"/>
          <w:sz w:val="32"/>
          <w:szCs w:val="32"/>
        </w:rPr>
        <w:t>1</w:t>
      </w:r>
    </w:p>
    <w:p w:rsidR="00141DB3" w:rsidRDefault="00141DB3">
      <w:pPr>
        <w:autoSpaceDE w:val="0"/>
        <w:autoSpaceDN w:val="0"/>
        <w:spacing w:line="560" w:lineRule="exact"/>
        <w:rPr>
          <w:rFonts w:eastAsia="仿宋_GB2312"/>
          <w:b/>
          <w:bCs/>
          <w:sz w:val="36"/>
        </w:rPr>
      </w:pPr>
    </w:p>
    <w:p w:rsidR="00141DB3" w:rsidRDefault="00266CF3">
      <w:pPr>
        <w:autoSpaceDE w:val="0"/>
        <w:autoSpaceDN w:val="0"/>
        <w:spacing w:line="560" w:lineRule="exact"/>
        <w:jc w:val="center"/>
        <w:rPr>
          <w:rFonts w:eastAsia="方正大标宋简体"/>
          <w:bCs/>
          <w:sz w:val="40"/>
          <w:szCs w:val="40"/>
        </w:rPr>
      </w:pPr>
      <w:r>
        <w:rPr>
          <w:rFonts w:eastAsia="方正大标宋简体"/>
          <w:bCs/>
          <w:sz w:val="40"/>
          <w:szCs w:val="40"/>
        </w:rPr>
        <w:t>2018</w:t>
      </w:r>
      <w:r>
        <w:rPr>
          <w:rFonts w:eastAsia="方正大标宋简体"/>
          <w:bCs/>
          <w:sz w:val="40"/>
          <w:szCs w:val="40"/>
        </w:rPr>
        <w:t>年太仓市新能源汽车推广补贴方案</w:t>
      </w:r>
    </w:p>
    <w:p w:rsidR="00141DB3" w:rsidRDefault="00266CF3">
      <w:pPr>
        <w:autoSpaceDE w:val="0"/>
        <w:autoSpaceDN w:val="0"/>
        <w:spacing w:line="560" w:lineRule="exact"/>
        <w:jc w:val="center"/>
        <w:rPr>
          <w:rFonts w:eastAsia="方正大标宋简体"/>
          <w:bCs/>
          <w:sz w:val="40"/>
          <w:szCs w:val="40"/>
        </w:rPr>
      </w:pPr>
      <w:r>
        <w:rPr>
          <w:rFonts w:eastAsia="方正大标宋简体"/>
          <w:bCs/>
          <w:sz w:val="40"/>
          <w:szCs w:val="40"/>
        </w:rPr>
        <w:t>及产品技术要求</w:t>
      </w:r>
    </w:p>
    <w:p w:rsidR="00141DB3" w:rsidRDefault="00141DB3">
      <w:pPr>
        <w:widowControl/>
        <w:spacing w:line="560" w:lineRule="exact"/>
        <w:ind w:firstLineChars="200" w:firstLine="602"/>
        <w:outlineLvl w:val="0"/>
        <w:rPr>
          <w:rFonts w:eastAsia="仿宋_GB2312"/>
          <w:b/>
          <w:kern w:val="0"/>
          <w:sz w:val="30"/>
          <w:szCs w:val="30"/>
        </w:rPr>
      </w:pPr>
    </w:p>
    <w:p w:rsidR="00141DB3" w:rsidRDefault="00266CF3">
      <w:pPr>
        <w:widowControl/>
        <w:spacing w:line="560" w:lineRule="exact"/>
        <w:ind w:firstLineChars="196" w:firstLine="627"/>
        <w:rPr>
          <w:rFonts w:ascii="黑体" w:eastAsia="黑体"/>
          <w:bCs/>
          <w:kern w:val="0"/>
          <w:sz w:val="32"/>
          <w:szCs w:val="32"/>
        </w:rPr>
      </w:pPr>
      <w:r>
        <w:rPr>
          <w:rFonts w:ascii="黑体" w:eastAsia="黑体" w:hint="eastAsia"/>
          <w:bCs/>
          <w:color w:val="000000"/>
          <w:kern w:val="0"/>
          <w:sz w:val="32"/>
          <w:szCs w:val="32"/>
        </w:rPr>
        <w:t>一、</w:t>
      </w:r>
      <w:r>
        <w:rPr>
          <w:rFonts w:ascii="黑体" w:eastAsia="黑体" w:hint="eastAsia"/>
          <w:bCs/>
          <w:kern w:val="0"/>
          <w:sz w:val="32"/>
          <w:szCs w:val="32"/>
        </w:rPr>
        <w:t>新能源乘用车补贴标准和技术要求</w:t>
      </w:r>
    </w:p>
    <w:p w:rsidR="00141DB3" w:rsidRDefault="00266CF3">
      <w:pPr>
        <w:widowControl/>
        <w:spacing w:line="560" w:lineRule="exact"/>
        <w:ind w:firstLineChars="200" w:firstLine="640"/>
        <w:rPr>
          <w:rFonts w:ascii="楷体_GB2312" w:eastAsia="楷体_GB2312"/>
          <w:kern w:val="0"/>
          <w:sz w:val="32"/>
          <w:szCs w:val="32"/>
        </w:rPr>
      </w:pPr>
      <w:r>
        <w:rPr>
          <w:rFonts w:ascii="楷体_GB2312" w:eastAsia="楷体_GB2312" w:hint="eastAsia"/>
          <w:kern w:val="0"/>
          <w:sz w:val="32"/>
          <w:szCs w:val="32"/>
        </w:rPr>
        <w:t>（一）新能源乘用车补贴标准</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3"/>
        <w:gridCol w:w="1366"/>
        <w:gridCol w:w="1362"/>
        <w:gridCol w:w="1265"/>
        <w:gridCol w:w="1313"/>
        <w:gridCol w:w="820"/>
        <w:gridCol w:w="931"/>
      </w:tblGrid>
      <w:tr w:rsidR="00141DB3">
        <w:trPr>
          <w:trHeight w:val="307"/>
        </w:trPr>
        <w:tc>
          <w:tcPr>
            <w:tcW w:w="1813" w:type="dxa"/>
            <w:shd w:val="clear" w:color="auto" w:fill="auto"/>
            <w:tcMar>
              <w:top w:w="13" w:type="dxa"/>
              <w:left w:w="13" w:type="dxa"/>
              <w:bottom w:w="0" w:type="dxa"/>
              <w:right w:w="13" w:type="dxa"/>
            </w:tcMar>
            <w:vAlign w:val="center"/>
          </w:tcPr>
          <w:p w:rsidR="00141DB3" w:rsidRDefault="00266CF3">
            <w:pPr>
              <w:spacing w:line="560" w:lineRule="exact"/>
              <w:jc w:val="center"/>
              <w:rPr>
                <w:rFonts w:eastAsia="仿宋_GB2312"/>
              </w:rPr>
            </w:pPr>
            <w:r>
              <w:rPr>
                <w:rFonts w:eastAsia="仿宋_GB2312"/>
              </w:rPr>
              <w:t>车辆类型</w:t>
            </w:r>
          </w:p>
        </w:tc>
        <w:tc>
          <w:tcPr>
            <w:tcW w:w="7057" w:type="dxa"/>
            <w:gridSpan w:val="6"/>
            <w:shd w:val="clear" w:color="auto" w:fill="auto"/>
            <w:tcMar>
              <w:top w:w="13" w:type="dxa"/>
              <w:left w:w="13" w:type="dxa"/>
              <w:bottom w:w="0" w:type="dxa"/>
              <w:right w:w="13" w:type="dxa"/>
            </w:tcMar>
            <w:vAlign w:val="center"/>
          </w:tcPr>
          <w:p w:rsidR="00141DB3" w:rsidRDefault="00266CF3">
            <w:pPr>
              <w:spacing w:line="560" w:lineRule="exact"/>
              <w:ind w:firstLineChars="200" w:firstLine="420"/>
              <w:jc w:val="center"/>
              <w:rPr>
                <w:rFonts w:eastAsia="仿宋_GB2312"/>
              </w:rPr>
            </w:pPr>
            <w:r>
              <w:rPr>
                <w:rFonts w:eastAsia="仿宋_GB2312"/>
              </w:rPr>
              <w:t>纯电动续驶里程</w:t>
            </w:r>
            <w:r>
              <w:rPr>
                <w:rFonts w:eastAsia="仿宋_GB2312"/>
              </w:rPr>
              <w:t>R(</w:t>
            </w:r>
            <w:r>
              <w:rPr>
                <w:rFonts w:eastAsia="仿宋_GB2312"/>
              </w:rPr>
              <w:t>工况法、公里</w:t>
            </w:r>
            <w:r>
              <w:rPr>
                <w:rFonts w:eastAsia="仿宋_GB2312"/>
              </w:rPr>
              <w:t>)</w:t>
            </w:r>
          </w:p>
        </w:tc>
      </w:tr>
      <w:tr w:rsidR="00141DB3">
        <w:trPr>
          <w:trHeight w:val="307"/>
        </w:trPr>
        <w:tc>
          <w:tcPr>
            <w:tcW w:w="1813" w:type="dxa"/>
            <w:vMerge w:val="restart"/>
            <w:shd w:val="clear" w:color="auto" w:fill="auto"/>
            <w:vAlign w:val="center"/>
          </w:tcPr>
          <w:p w:rsidR="00141DB3" w:rsidRDefault="00266CF3">
            <w:pPr>
              <w:spacing w:line="560" w:lineRule="exact"/>
              <w:jc w:val="center"/>
              <w:rPr>
                <w:rFonts w:eastAsia="仿宋_GB2312"/>
              </w:rPr>
            </w:pPr>
            <w:r>
              <w:rPr>
                <w:rFonts w:eastAsia="仿宋_GB2312"/>
              </w:rPr>
              <w:t>纯电动乘用车</w:t>
            </w:r>
          </w:p>
        </w:tc>
        <w:tc>
          <w:tcPr>
            <w:tcW w:w="1366" w:type="dxa"/>
            <w:shd w:val="clear" w:color="auto" w:fill="auto"/>
            <w:tcMar>
              <w:top w:w="13" w:type="dxa"/>
              <w:left w:w="13" w:type="dxa"/>
              <w:bottom w:w="0" w:type="dxa"/>
              <w:right w:w="13" w:type="dxa"/>
            </w:tcMar>
            <w:vAlign w:val="center"/>
          </w:tcPr>
          <w:p w:rsidR="00141DB3" w:rsidRDefault="00266CF3">
            <w:pPr>
              <w:spacing w:line="560" w:lineRule="exact"/>
              <w:jc w:val="center"/>
              <w:rPr>
                <w:rFonts w:eastAsia="仿宋_GB2312"/>
              </w:rPr>
            </w:pPr>
            <w:r>
              <w:rPr>
                <w:rFonts w:eastAsia="仿宋_GB2312"/>
              </w:rPr>
              <w:t>150≤R</w:t>
            </w:r>
            <w:r>
              <w:rPr>
                <w:rFonts w:eastAsia="仿宋_GB2312"/>
              </w:rPr>
              <w:t>＜</w:t>
            </w:r>
            <w:r>
              <w:rPr>
                <w:rFonts w:eastAsia="仿宋_GB2312"/>
              </w:rPr>
              <w:t>200</w:t>
            </w:r>
          </w:p>
        </w:tc>
        <w:tc>
          <w:tcPr>
            <w:tcW w:w="1362" w:type="dxa"/>
            <w:shd w:val="clear" w:color="auto" w:fill="auto"/>
            <w:vAlign w:val="center"/>
          </w:tcPr>
          <w:p w:rsidR="00141DB3" w:rsidRDefault="00266CF3">
            <w:pPr>
              <w:spacing w:line="560" w:lineRule="exact"/>
              <w:jc w:val="center"/>
              <w:rPr>
                <w:rFonts w:eastAsia="仿宋_GB2312"/>
              </w:rPr>
            </w:pPr>
            <w:r>
              <w:rPr>
                <w:rFonts w:eastAsia="仿宋_GB2312"/>
              </w:rPr>
              <w:t>200≤R</w:t>
            </w:r>
            <w:r>
              <w:rPr>
                <w:rFonts w:eastAsia="仿宋_GB2312"/>
              </w:rPr>
              <w:t>＜</w:t>
            </w:r>
            <w:r>
              <w:rPr>
                <w:rFonts w:eastAsia="仿宋_GB2312"/>
              </w:rPr>
              <w:t>250</w:t>
            </w:r>
          </w:p>
        </w:tc>
        <w:tc>
          <w:tcPr>
            <w:tcW w:w="1265" w:type="dxa"/>
            <w:shd w:val="clear" w:color="auto" w:fill="auto"/>
            <w:tcMar>
              <w:top w:w="13" w:type="dxa"/>
              <w:left w:w="13" w:type="dxa"/>
              <w:bottom w:w="0" w:type="dxa"/>
              <w:right w:w="13" w:type="dxa"/>
            </w:tcMar>
            <w:vAlign w:val="center"/>
          </w:tcPr>
          <w:p w:rsidR="00141DB3" w:rsidRDefault="00266CF3">
            <w:pPr>
              <w:spacing w:line="560" w:lineRule="exact"/>
              <w:jc w:val="center"/>
              <w:rPr>
                <w:rFonts w:eastAsia="仿宋_GB2312"/>
              </w:rPr>
            </w:pPr>
            <w:r>
              <w:rPr>
                <w:rFonts w:eastAsia="仿宋_GB2312"/>
              </w:rPr>
              <w:t>250≤R</w:t>
            </w:r>
            <w:r>
              <w:rPr>
                <w:rFonts w:eastAsia="仿宋_GB2312"/>
              </w:rPr>
              <w:t>＜</w:t>
            </w:r>
            <w:r>
              <w:rPr>
                <w:rFonts w:eastAsia="仿宋_GB2312"/>
              </w:rPr>
              <w:t>300</w:t>
            </w:r>
          </w:p>
        </w:tc>
        <w:tc>
          <w:tcPr>
            <w:tcW w:w="1313" w:type="dxa"/>
            <w:shd w:val="clear" w:color="auto" w:fill="auto"/>
            <w:vAlign w:val="center"/>
          </w:tcPr>
          <w:p w:rsidR="00141DB3" w:rsidRDefault="00266CF3">
            <w:pPr>
              <w:spacing w:line="560" w:lineRule="exact"/>
              <w:jc w:val="center"/>
              <w:rPr>
                <w:rFonts w:eastAsia="仿宋_GB2312"/>
              </w:rPr>
            </w:pPr>
            <w:r>
              <w:rPr>
                <w:rFonts w:eastAsia="仿宋_GB2312"/>
              </w:rPr>
              <w:t>300≤R</w:t>
            </w:r>
            <w:r>
              <w:rPr>
                <w:rFonts w:eastAsia="仿宋_GB2312"/>
              </w:rPr>
              <w:t>＜</w:t>
            </w:r>
            <w:r>
              <w:rPr>
                <w:rFonts w:eastAsia="仿宋_GB2312"/>
              </w:rPr>
              <w:t>400</w:t>
            </w:r>
          </w:p>
        </w:tc>
        <w:tc>
          <w:tcPr>
            <w:tcW w:w="820" w:type="dxa"/>
            <w:shd w:val="clear" w:color="auto" w:fill="auto"/>
            <w:vAlign w:val="center"/>
          </w:tcPr>
          <w:p w:rsidR="00141DB3" w:rsidRDefault="00266CF3">
            <w:pPr>
              <w:spacing w:line="560" w:lineRule="exact"/>
              <w:jc w:val="center"/>
              <w:rPr>
                <w:rFonts w:eastAsia="仿宋_GB2312"/>
              </w:rPr>
            </w:pPr>
            <w:r>
              <w:rPr>
                <w:rFonts w:eastAsia="仿宋_GB2312"/>
              </w:rPr>
              <w:t>R≥400</w:t>
            </w:r>
          </w:p>
        </w:tc>
        <w:tc>
          <w:tcPr>
            <w:tcW w:w="931" w:type="dxa"/>
            <w:vAlign w:val="center"/>
          </w:tcPr>
          <w:p w:rsidR="00141DB3" w:rsidRDefault="00266CF3">
            <w:pPr>
              <w:spacing w:line="560" w:lineRule="exact"/>
              <w:jc w:val="center"/>
              <w:rPr>
                <w:rFonts w:eastAsia="仿宋_GB2312"/>
              </w:rPr>
            </w:pPr>
            <w:r>
              <w:rPr>
                <w:rFonts w:eastAsia="仿宋_GB2312"/>
              </w:rPr>
              <w:t>R≥50</w:t>
            </w:r>
          </w:p>
        </w:tc>
      </w:tr>
      <w:tr w:rsidR="00141DB3">
        <w:trPr>
          <w:trHeight w:val="307"/>
        </w:trPr>
        <w:tc>
          <w:tcPr>
            <w:tcW w:w="1813" w:type="dxa"/>
            <w:vMerge/>
            <w:shd w:val="clear" w:color="auto" w:fill="auto"/>
            <w:vAlign w:val="center"/>
          </w:tcPr>
          <w:p w:rsidR="00141DB3" w:rsidRDefault="00141DB3">
            <w:pPr>
              <w:spacing w:line="560" w:lineRule="exact"/>
              <w:jc w:val="center"/>
              <w:rPr>
                <w:rFonts w:eastAsia="仿宋_GB2312"/>
              </w:rPr>
            </w:pPr>
          </w:p>
        </w:tc>
        <w:tc>
          <w:tcPr>
            <w:tcW w:w="1366" w:type="dxa"/>
            <w:shd w:val="clear" w:color="auto" w:fill="auto"/>
            <w:tcMar>
              <w:top w:w="13" w:type="dxa"/>
              <w:left w:w="13" w:type="dxa"/>
              <w:bottom w:w="0" w:type="dxa"/>
              <w:right w:w="13" w:type="dxa"/>
            </w:tcMar>
            <w:vAlign w:val="center"/>
          </w:tcPr>
          <w:p w:rsidR="00141DB3" w:rsidRDefault="00266CF3">
            <w:pPr>
              <w:spacing w:line="560" w:lineRule="exact"/>
              <w:jc w:val="center"/>
              <w:rPr>
                <w:rFonts w:eastAsia="仿宋_GB2312"/>
              </w:rPr>
            </w:pPr>
            <w:r>
              <w:rPr>
                <w:rFonts w:eastAsia="仿宋_GB2312"/>
                <w:bCs/>
              </w:rPr>
              <w:t>0.75</w:t>
            </w:r>
          </w:p>
        </w:tc>
        <w:tc>
          <w:tcPr>
            <w:tcW w:w="1362" w:type="dxa"/>
            <w:shd w:val="clear" w:color="auto" w:fill="auto"/>
            <w:vAlign w:val="center"/>
          </w:tcPr>
          <w:p w:rsidR="00141DB3" w:rsidRDefault="00266CF3">
            <w:pPr>
              <w:spacing w:line="560" w:lineRule="exact"/>
              <w:jc w:val="center"/>
              <w:rPr>
                <w:rFonts w:eastAsia="仿宋_GB2312"/>
              </w:rPr>
            </w:pPr>
            <w:r>
              <w:rPr>
                <w:rFonts w:eastAsia="仿宋_GB2312"/>
                <w:bCs/>
              </w:rPr>
              <w:t>1.2</w:t>
            </w:r>
          </w:p>
        </w:tc>
        <w:tc>
          <w:tcPr>
            <w:tcW w:w="1265" w:type="dxa"/>
            <w:shd w:val="clear" w:color="auto" w:fill="auto"/>
            <w:tcMar>
              <w:top w:w="13" w:type="dxa"/>
              <w:left w:w="13" w:type="dxa"/>
              <w:bottom w:w="0" w:type="dxa"/>
              <w:right w:w="13" w:type="dxa"/>
            </w:tcMar>
            <w:vAlign w:val="center"/>
          </w:tcPr>
          <w:p w:rsidR="00141DB3" w:rsidRDefault="00266CF3">
            <w:pPr>
              <w:spacing w:line="560" w:lineRule="exact"/>
              <w:jc w:val="center"/>
              <w:rPr>
                <w:rFonts w:eastAsia="仿宋_GB2312"/>
              </w:rPr>
            </w:pPr>
            <w:r>
              <w:rPr>
                <w:rFonts w:eastAsia="仿宋_GB2312"/>
                <w:bCs/>
              </w:rPr>
              <w:t>1.7</w:t>
            </w:r>
          </w:p>
        </w:tc>
        <w:tc>
          <w:tcPr>
            <w:tcW w:w="1313" w:type="dxa"/>
            <w:shd w:val="clear" w:color="auto" w:fill="auto"/>
            <w:vAlign w:val="center"/>
          </w:tcPr>
          <w:p w:rsidR="00141DB3" w:rsidRDefault="00266CF3">
            <w:pPr>
              <w:spacing w:line="560" w:lineRule="exact"/>
              <w:jc w:val="center"/>
              <w:rPr>
                <w:rFonts w:eastAsia="仿宋_GB2312"/>
              </w:rPr>
            </w:pPr>
            <w:r>
              <w:rPr>
                <w:rFonts w:eastAsia="仿宋_GB2312"/>
                <w:bCs/>
              </w:rPr>
              <w:t>2.25</w:t>
            </w:r>
          </w:p>
        </w:tc>
        <w:tc>
          <w:tcPr>
            <w:tcW w:w="820" w:type="dxa"/>
            <w:shd w:val="clear" w:color="auto" w:fill="auto"/>
            <w:vAlign w:val="center"/>
          </w:tcPr>
          <w:p w:rsidR="00141DB3" w:rsidRDefault="00266CF3">
            <w:pPr>
              <w:spacing w:line="560" w:lineRule="exact"/>
              <w:jc w:val="center"/>
              <w:rPr>
                <w:rFonts w:eastAsia="仿宋_GB2312"/>
              </w:rPr>
            </w:pPr>
            <w:r>
              <w:rPr>
                <w:rFonts w:eastAsia="仿宋_GB2312"/>
                <w:bCs/>
              </w:rPr>
              <w:t>2.5</w:t>
            </w:r>
          </w:p>
        </w:tc>
        <w:tc>
          <w:tcPr>
            <w:tcW w:w="931" w:type="dxa"/>
            <w:vAlign w:val="center"/>
          </w:tcPr>
          <w:p w:rsidR="00141DB3" w:rsidRDefault="00266CF3">
            <w:pPr>
              <w:spacing w:line="560" w:lineRule="exact"/>
              <w:jc w:val="center"/>
              <w:rPr>
                <w:rFonts w:eastAsia="仿宋_GB2312"/>
              </w:rPr>
            </w:pPr>
            <w:r>
              <w:rPr>
                <w:rFonts w:eastAsia="仿宋_GB2312"/>
              </w:rPr>
              <w:t>/</w:t>
            </w:r>
          </w:p>
        </w:tc>
      </w:tr>
      <w:tr w:rsidR="00141DB3">
        <w:trPr>
          <w:trHeight w:val="307"/>
        </w:trPr>
        <w:tc>
          <w:tcPr>
            <w:tcW w:w="1813" w:type="dxa"/>
            <w:shd w:val="clear" w:color="auto" w:fill="auto"/>
            <w:vAlign w:val="center"/>
          </w:tcPr>
          <w:p w:rsidR="00141DB3" w:rsidRDefault="00266CF3">
            <w:pPr>
              <w:spacing w:line="560" w:lineRule="exact"/>
              <w:jc w:val="center"/>
              <w:rPr>
                <w:rFonts w:eastAsia="仿宋_GB2312"/>
              </w:rPr>
            </w:pPr>
            <w:r>
              <w:rPr>
                <w:rFonts w:eastAsia="仿宋_GB2312"/>
                <w:bCs/>
              </w:rPr>
              <w:t>插电式混合动力乘用车（</w:t>
            </w:r>
            <w:proofErr w:type="gramStart"/>
            <w:r>
              <w:rPr>
                <w:rFonts w:eastAsia="仿宋_GB2312"/>
                <w:bCs/>
              </w:rPr>
              <w:t>含增程式</w:t>
            </w:r>
            <w:proofErr w:type="gramEnd"/>
            <w:r>
              <w:rPr>
                <w:rFonts w:eastAsia="仿宋_GB2312"/>
                <w:bCs/>
              </w:rPr>
              <w:t>）</w:t>
            </w:r>
          </w:p>
        </w:tc>
        <w:tc>
          <w:tcPr>
            <w:tcW w:w="6126" w:type="dxa"/>
            <w:gridSpan w:val="5"/>
            <w:shd w:val="clear" w:color="auto" w:fill="auto"/>
            <w:tcMar>
              <w:top w:w="13" w:type="dxa"/>
              <w:left w:w="13" w:type="dxa"/>
              <w:bottom w:w="0" w:type="dxa"/>
              <w:right w:w="13" w:type="dxa"/>
            </w:tcMar>
            <w:vAlign w:val="center"/>
          </w:tcPr>
          <w:p w:rsidR="00141DB3" w:rsidRDefault="00266CF3">
            <w:pPr>
              <w:spacing w:line="560" w:lineRule="exact"/>
              <w:jc w:val="center"/>
              <w:rPr>
                <w:rFonts w:eastAsia="仿宋_GB2312"/>
              </w:rPr>
            </w:pPr>
            <w:r>
              <w:rPr>
                <w:rFonts w:eastAsia="仿宋_GB2312"/>
              </w:rPr>
              <w:t>/</w:t>
            </w:r>
          </w:p>
        </w:tc>
        <w:tc>
          <w:tcPr>
            <w:tcW w:w="931" w:type="dxa"/>
            <w:vAlign w:val="center"/>
          </w:tcPr>
          <w:p w:rsidR="00141DB3" w:rsidRDefault="00266CF3">
            <w:pPr>
              <w:spacing w:line="560" w:lineRule="exact"/>
              <w:jc w:val="center"/>
              <w:rPr>
                <w:rFonts w:eastAsia="仿宋_GB2312"/>
              </w:rPr>
            </w:pPr>
            <w:r>
              <w:rPr>
                <w:rFonts w:eastAsia="仿宋_GB2312"/>
                <w:bCs/>
              </w:rPr>
              <w:t>1.1</w:t>
            </w:r>
          </w:p>
        </w:tc>
      </w:tr>
      <w:tr w:rsidR="00141DB3">
        <w:trPr>
          <w:trHeight w:val="307"/>
        </w:trPr>
        <w:tc>
          <w:tcPr>
            <w:tcW w:w="8870" w:type="dxa"/>
            <w:gridSpan w:val="7"/>
            <w:shd w:val="clear" w:color="auto" w:fill="auto"/>
            <w:vAlign w:val="center"/>
          </w:tcPr>
          <w:p w:rsidR="00141DB3" w:rsidRDefault="00266CF3">
            <w:pPr>
              <w:spacing w:line="560" w:lineRule="exact"/>
              <w:rPr>
                <w:rFonts w:eastAsia="仿宋_GB2312"/>
                <w:bCs/>
              </w:rPr>
            </w:pPr>
            <w:r>
              <w:rPr>
                <w:rFonts w:eastAsia="仿宋_GB2312"/>
              </w:rPr>
              <w:t>单车补贴金额</w:t>
            </w:r>
            <w:r>
              <w:rPr>
                <w:rFonts w:eastAsia="仿宋_GB2312"/>
              </w:rPr>
              <w:t>=</w:t>
            </w:r>
            <w:r>
              <w:rPr>
                <w:rFonts w:eastAsia="仿宋_GB2312"/>
              </w:rPr>
              <w:t>里程补贴标准</w:t>
            </w:r>
            <w:r>
              <w:rPr>
                <w:rFonts w:eastAsia="仿宋_GB2312"/>
              </w:rPr>
              <w:t>×</w:t>
            </w:r>
            <w:r>
              <w:rPr>
                <w:rFonts w:eastAsia="仿宋_GB2312"/>
              </w:rPr>
              <w:t>电池系统能量密度调整系数</w:t>
            </w:r>
            <w:r>
              <w:rPr>
                <w:rFonts w:eastAsia="仿宋_GB2312"/>
              </w:rPr>
              <w:t>×</w:t>
            </w:r>
            <w:r>
              <w:rPr>
                <w:rFonts w:eastAsia="仿宋_GB2312"/>
              </w:rPr>
              <w:t>车辆能耗调整系数。单位电池电量补贴上限不超过</w:t>
            </w:r>
            <w:r>
              <w:rPr>
                <w:rFonts w:eastAsia="仿宋_GB2312"/>
              </w:rPr>
              <w:t>1200</w:t>
            </w:r>
            <w:r>
              <w:rPr>
                <w:rFonts w:eastAsia="仿宋_GB2312"/>
              </w:rPr>
              <w:t>元</w:t>
            </w:r>
            <w:r>
              <w:rPr>
                <w:rFonts w:eastAsia="仿宋_GB2312"/>
              </w:rPr>
              <w:t>/kWh</w:t>
            </w:r>
            <w:r>
              <w:rPr>
                <w:rFonts w:eastAsia="仿宋_GB2312"/>
              </w:rPr>
              <w:t>。</w:t>
            </w:r>
          </w:p>
        </w:tc>
      </w:tr>
    </w:tbl>
    <w:p w:rsidR="00141DB3" w:rsidRDefault="00266CF3">
      <w:pPr>
        <w:widowControl/>
        <w:spacing w:line="560" w:lineRule="exact"/>
        <w:ind w:firstLineChars="200" w:firstLine="640"/>
        <w:rPr>
          <w:rFonts w:ascii="楷体_GB2312" w:eastAsia="楷体_GB2312"/>
          <w:kern w:val="0"/>
          <w:sz w:val="32"/>
          <w:szCs w:val="32"/>
        </w:rPr>
      </w:pPr>
      <w:r>
        <w:rPr>
          <w:rFonts w:ascii="楷体_GB2312" w:eastAsia="楷体_GB2312" w:hint="eastAsia"/>
          <w:kern w:val="0"/>
          <w:sz w:val="32"/>
          <w:szCs w:val="32"/>
        </w:rPr>
        <w:t>（二）新能源乘用车技术要求</w:t>
      </w:r>
    </w:p>
    <w:p w:rsidR="00141DB3" w:rsidRDefault="00266CF3">
      <w:pPr>
        <w:widowControl/>
        <w:spacing w:line="560" w:lineRule="exact"/>
        <w:ind w:firstLineChars="200" w:firstLine="640"/>
        <w:outlineLvl w:val="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纯电动乘用车</w:t>
      </w:r>
      <w:r>
        <w:rPr>
          <w:rFonts w:eastAsia="仿宋_GB2312"/>
          <w:sz w:val="32"/>
          <w:szCs w:val="32"/>
        </w:rPr>
        <w:t>30</w:t>
      </w:r>
      <w:r>
        <w:rPr>
          <w:rFonts w:eastAsia="仿宋_GB2312"/>
          <w:sz w:val="32"/>
          <w:szCs w:val="32"/>
        </w:rPr>
        <w:t>分钟最高车速不低于</w:t>
      </w:r>
      <w:r>
        <w:rPr>
          <w:rFonts w:eastAsia="仿宋_GB2312"/>
          <w:sz w:val="32"/>
          <w:szCs w:val="32"/>
        </w:rPr>
        <w:t>100km/h</w:t>
      </w:r>
      <w:r>
        <w:rPr>
          <w:rFonts w:eastAsia="仿宋_GB2312"/>
          <w:sz w:val="32"/>
          <w:szCs w:val="32"/>
        </w:rPr>
        <w:t>。</w:t>
      </w:r>
    </w:p>
    <w:p w:rsidR="00141DB3" w:rsidRDefault="00266CF3">
      <w:pPr>
        <w:widowControl/>
        <w:spacing w:line="56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纯电动乘用车</w:t>
      </w:r>
      <w:proofErr w:type="gramStart"/>
      <w:r>
        <w:rPr>
          <w:rFonts w:eastAsia="仿宋_GB2312"/>
          <w:sz w:val="32"/>
          <w:szCs w:val="32"/>
        </w:rPr>
        <w:t>工况法续驶</w:t>
      </w:r>
      <w:proofErr w:type="gramEnd"/>
      <w:r>
        <w:rPr>
          <w:rFonts w:eastAsia="仿宋_GB2312"/>
          <w:sz w:val="32"/>
          <w:szCs w:val="32"/>
        </w:rPr>
        <w:t>里程不低于</w:t>
      </w:r>
      <w:r>
        <w:rPr>
          <w:rFonts w:eastAsia="仿宋_GB2312"/>
          <w:sz w:val="32"/>
          <w:szCs w:val="32"/>
        </w:rPr>
        <w:t>150 km</w:t>
      </w:r>
      <w:r>
        <w:rPr>
          <w:rFonts w:eastAsia="仿宋_GB2312"/>
          <w:sz w:val="32"/>
          <w:szCs w:val="32"/>
        </w:rPr>
        <w:t>。插电式混合动力（</w:t>
      </w:r>
      <w:proofErr w:type="gramStart"/>
      <w:r>
        <w:rPr>
          <w:rFonts w:eastAsia="仿宋_GB2312"/>
          <w:sz w:val="32"/>
          <w:szCs w:val="32"/>
        </w:rPr>
        <w:t>含增程式</w:t>
      </w:r>
      <w:proofErr w:type="gramEnd"/>
      <w:r>
        <w:rPr>
          <w:rFonts w:eastAsia="仿宋_GB2312"/>
          <w:sz w:val="32"/>
          <w:szCs w:val="32"/>
        </w:rPr>
        <w:t>）乘用车</w:t>
      </w:r>
      <w:proofErr w:type="gramStart"/>
      <w:r>
        <w:rPr>
          <w:rFonts w:eastAsia="仿宋_GB2312"/>
          <w:sz w:val="32"/>
          <w:szCs w:val="32"/>
        </w:rPr>
        <w:t>工况法续驶</w:t>
      </w:r>
      <w:proofErr w:type="gramEnd"/>
      <w:r>
        <w:rPr>
          <w:rFonts w:eastAsia="仿宋_GB2312"/>
          <w:sz w:val="32"/>
          <w:szCs w:val="32"/>
        </w:rPr>
        <w:t>里程不低于</w:t>
      </w:r>
      <w:r>
        <w:rPr>
          <w:rFonts w:eastAsia="仿宋_GB2312"/>
          <w:sz w:val="32"/>
          <w:szCs w:val="32"/>
        </w:rPr>
        <w:t>50 km</w:t>
      </w:r>
      <w:r>
        <w:rPr>
          <w:rFonts w:eastAsia="仿宋_GB2312"/>
          <w:sz w:val="32"/>
          <w:szCs w:val="32"/>
        </w:rPr>
        <w:t>。</w:t>
      </w:r>
    </w:p>
    <w:p w:rsidR="00141DB3" w:rsidRDefault="00266CF3">
      <w:pPr>
        <w:widowControl/>
        <w:spacing w:line="56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纯电动乘用车动力电池系统的质量能量密度不低于</w:t>
      </w:r>
      <w:r>
        <w:rPr>
          <w:rFonts w:eastAsia="仿宋_GB2312"/>
          <w:sz w:val="32"/>
          <w:szCs w:val="32"/>
        </w:rPr>
        <w:t>105Wh/kg</w:t>
      </w:r>
      <w:r>
        <w:rPr>
          <w:rFonts w:eastAsia="仿宋_GB2312"/>
          <w:sz w:val="32"/>
          <w:szCs w:val="32"/>
        </w:rPr>
        <w:t>，</w:t>
      </w:r>
      <w:r>
        <w:rPr>
          <w:rFonts w:eastAsia="仿宋_GB2312"/>
          <w:sz w:val="32"/>
          <w:szCs w:val="32"/>
        </w:rPr>
        <w:t>105</w:t>
      </w:r>
      <w:r>
        <w:rPr>
          <w:rFonts w:eastAsia="仿宋_GB2312"/>
          <w:sz w:val="32"/>
          <w:szCs w:val="32"/>
        </w:rPr>
        <w:t>（含）</w:t>
      </w:r>
      <w:r>
        <w:rPr>
          <w:rFonts w:eastAsia="仿宋_GB2312"/>
          <w:sz w:val="32"/>
          <w:szCs w:val="32"/>
        </w:rPr>
        <w:t>-120Wh/kg</w:t>
      </w:r>
      <w:r>
        <w:rPr>
          <w:rFonts w:eastAsia="仿宋_GB2312"/>
          <w:sz w:val="32"/>
          <w:szCs w:val="32"/>
        </w:rPr>
        <w:t>的车型按</w:t>
      </w:r>
      <w:r>
        <w:rPr>
          <w:rFonts w:eastAsia="仿宋_GB2312"/>
          <w:sz w:val="32"/>
          <w:szCs w:val="32"/>
        </w:rPr>
        <w:t>0.6</w:t>
      </w:r>
      <w:r>
        <w:rPr>
          <w:rFonts w:eastAsia="仿宋_GB2312"/>
          <w:sz w:val="32"/>
          <w:szCs w:val="32"/>
        </w:rPr>
        <w:t>倍补贴，</w:t>
      </w:r>
      <w:r>
        <w:rPr>
          <w:rFonts w:eastAsia="仿宋_GB2312"/>
          <w:sz w:val="32"/>
          <w:szCs w:val="32"/>
        </w:rPr>
        <w:t>120</w:t>
      </w:r>
      <w:r>
        <w:rPr>
          <w:rFonts w:eastAsia="仿宋_GB2312"/>
          <w:sz w:val="32"/>
          <w:szCs w:val="32"/>
        </w:rPr>
        <w:t>（含）</w:t>
      </w:r>
      <w:r>
        <w:rPr>
          <w:rFonts w:eastAsia="仿宋_GB2312"/>
          <w:sz w:val="32"/>
          <w:szCs w:val="32"/>
        </w:rPr>
        <w:t>-140Wh/kg</w:t>
      </w:r>
      <w:r>
        <w:rPr>
          <w:rFonts w:eastAsia="仿宋_GB2312"/>
          <w:sz w:val="32"/>
          <w:szCs w:val="32"/>
        </w:rPr>
        <w:t>的车型按</w:t>
      </w:r>
      <w:r>
        <w:rPr>
          <w:rFonts w:eastAsia="仿宋_GB2312"/>
          <w:sz w:val="32"/>
          <w:szCs w:val="32"/>
        </w:rPr>
        <w:t>1</w:t>
      </w:r>
      <w:r>
        <w:rPr>
          <w:rFonts w:eastAsia="仿宋_GB2312"/>
          <w:sz w:val="32"/>
          <w:szCs w:val="32"/>
        </w:rPr>
        <w:t>倍补贴，</w:t>
      </w:r>
      <w:r>
        <w:rPr>
          <w:rFonts w:eastAsia="仿宋_GB2312"/>
          <w:sz w:val="32"/>
          <w:szCs w:val="32"/>
        </w:rPr>
        <w:t>140</w:t>
      </w:r>
      <w:r>
        <w:rPr>
          <w:rFonts w:eastAsia="仿宋_GB2312"/>
          <w:sz w:val="32"/>
          <w:szCs w:val="32"/>
        </w:rPr>
        <w:t>（含）</w:t>
      </w:r>
      <w:r>
        <w:rPr>
          <w:rFonts w:eastAsia="仿宋_GB2312"/>
          <w:sz w:val="32"/>
          <w:szCs w:val="32"/>
        </w:rPr>
        <w:t>-160Wh/kg</w:t>
      </w:r>
      <w:r>
        <w:rPr>
          <w:rFonts w:eastAsia="仿宋_GB2312"/>
          <w:sz w:val="32"/>
          <w:szCs w:val="32"/>
        </w:rPr>
        <w:t>的车型按</w:t>
      </w:r>
      <w:r>
        <w:rPr>
          <w:rFonts w:eastAsia="仿宋_GB2312"/>
          <w:sz w:val="32"/>
          <w:szCs w:val="32"/>
        </w:rPr>
        <w:t>1.1</w:t>
      </w:r>
      <w:r>
        <w:rPr>
          <w:rFonts w:eastAsia="仿宋_GB2312"/>
          <w:sz w:val="32"/>
          <w:szCs w:val="32"/>
        </w:rPr>
        <w:t>倍补贴，</w:t>
      </w:r>
      <w:r>
        <w:rPr>
          <w:rFonts w:eastAsia="仿宋_GB2312"/>
          <w:sz w:val="32"/>
          <w:szCs w:val="32"/>
        </w:rPr>
        <w:t>160Wh/kg</w:t>
      </w:r>
      <w:r>
        <w:rPr>
          <w:rFonts w:eastAsia="仿宋_GB2312"/>
          <w:sz w:val="32"/>
          <w:szCs w:val="32"/>
        </w:rPr>
        <w:t>及以上的车型按</w:t>
      </w:r>
      <w:r>
        <w:rPr>
          <w:rFonts w:eastAsia="仿宋_GB2312"/>
          <w:sz w:val="32"/>
          <w:szCs w:val="32"/>
        </w:rPr>
        <w:t>1.2</w:t>
      </w:r>
      <w:r>
        <w:rPr>
          <w:rFonts w:eastAsia="仿宋_GB2312"/>
          <w:sz w:val="32"/>
          <w:szCs w:val="32"/>
        </w:rPr>
        <w:t>倍补贴。</w:t>
      </w:r>
    </w:p>
    <w:p w:rsidR="00141DB3" w:rsidRDefault="00266CF3">
      <w:pPr>
        <w:widowControl/>
        <w:spacing w:line="560" w:lineRule="exact"/>
        <w:ind w:firstLineChars="200" w:firstLine="640"/>
        <w:outlineLvl w:val="0"/>
        <w:rPr>
          <w:rFonts w:eastAsia="仿宋_GB2312"/>
          <w:sz w:val="32"/>
          <w:szCs w:val="32"/>
        </w:rPr>
      </w:pPr>
      <w:r>
        <w:rPr>
          <w:rFonts w:eastAsia="仿宋_GB2312"/>
          <w:sz w:val="32"/>
          <w:szCs w:val="32"/>
        </w:rPr>
        <w:lastRenderedPageBreak/>
        <w:t>4</w:t>
      </w:r>
      <w:r>
        <w:rPr>
          <w:rFonts w:eastAsia="仿宋_GB2312" w:hint="eastAsia"/>
          <w:sz w:val="32"/>
          <w:szCs w:val="32"/>
        </w:rPr>
        <w:t>．</w:t>
      </w:r>
      <w:r>
        <w:rPr>
          <w:rFonts w:eastAsia="仿宋_GB2312"/>
          <w:sz w:val="32"/>
          <w:szCs w:val="32"/>
        </w:rPr>
        <w:t>根据纯电动乘用车能耗水平设置调整系数。按整车整备质量（</w:t>
      </w:r>
      <w:r>
        <w:rPr>
          <w:rFonts w:eastAsia="仿宋_GB2312"/>
          <w:sz w:val="32"/>
          <w:szCs w:val="32"/>
        </w:rPr>
        <w:t>m</w:t>
      </w:r>
      <w:r>
        <w:rPr>
          <w:rFonts w:eastAsia="仿宋_GB2312"/>
          <w:sz w:val="32"/>
          <w:szCs w:val="32"/>
        </w:rPr>
        <w:t>）不同，工况条件下</w:t>
      </w:r>
      <w:proofErr w:type="gramStart"/>
      <w:r>
        <w:rPr>
          <w:rFonts w:eastAsia="仿宋_GB2312"/>
          <w:sz w:val="32"/>
          <w:szCs w:val="32"/>
        </w:rPr>
        <w:t>百公里</w:t>
      </w:r>
      <w:proofErr w:type="gramEnd"/>
      <w:r>
        <w:rPr>
          <w:rFonts w:eastAsia="仿宋_GB2312"/>
          <w:sz w:val="32"/>
          <w:szCs w:val="32"/>
        </w:rPr>
        <w:t>耗电量（</w:t>
      </w:r>
      <w:r>
        <w:rPr>
          <w:rFonts w:eastAsia="仿宋_GB2312"/>
          <w:sz w:val="32"/>
          <w:szCs w:val="32"/>
        </w:rPr>
        <w:t>Y</w:t>
      </w:r>
      <w:r>
        <w:rPr>
          <w:rFonts w:eastAsia="仿宋_GB2312"/>
          <w:sz w:val="32"/>
          <w:szCs w:val="32"/>
        </w:rPr>
        <w:t>）应满足以下门槛条件：</w:t>
      </w:r>
      <w:r>
        <w:rPr>
          <w:rFonts w:eastAsia="仿宋_GB2312"/>
          <w:sz w:val="32"/>
          <w:szCs w:val="32"/>
        </w:rPr>
        <w:t>m≤1000kg</w:t>
      </w:r>
      <w:r>
        <w:rPr>
          <w:rFonts w:eastAsia="仿宋_GB2312"/>
          <w:sz w:val="32"/>
          <w:szCs w:val="32"/>
        </w:rPr>
        <w:t>时，</w:t>
      </w:r>
      <w:r>
        <w:rPr>
          <w:rFonts w:eastAsia="仿宋_GB2312"/>
          <w:sz w:val="32"/>
          <w:szCs w:val="32"/>
        </w:rPr>
        <w:t>Y≤0.0126×m+0.45</w:t>
      </w:r>
      <w:r>
        <w:rPr>
          <w:rFonts w:eastAsia="仿宋_GB2312"/>
          <w:sz w:val="32"/>
          <w:szCs w:val="32"/>
        </w:rPr>
        <w:t>；</w:t>
      </w:r>
      <w:r>
        <w:rPr>
          <w:rFonts w:eastAsia="仿宋_GB2312"/>
          <w:sz w:val="32"/>
          <w:szCs w:val="32"/>
        </w:rPr>
        <w:t>1000&lt;m≤1600kg</w:t>
      </w:r>
      <w:r>
        <w:rPr>
          <w:rFonts w:eastAsia="仿宋_GB2312"/>
          <w:sz w:val="32"/>
          <w:szCs w:val="32"/>
        </w:rPr>
        <w:t>时</w:t>
      </w:r>
      <w:r>
        <w:rPr>
          <w:rFonts w:eastAsia="仿宋_GB2312"/>
          <w:sz w:val="32"/>
          <w:szCs w:val="32"/>
        </w:rPr>
        <w:t>, Y≤0.0108×m+2.25</w:t>
      </w:r>
      <w:r>
        <w:rPr>
          <w:rFonts w:eastAsia="仿宋_GB2312"/>
          <w:sz w:val="32"/>
          <w:szCs w:val="32"/>
        </w:rPr>
        <w:t>；</w:t>
      </w:r>
      <w:r>
        <w:rPr>
          <w:rFonts w:eastAsia="仿宋_GB2312"/>
          <w:sz w:val="32"/>
          <w:szCs w:val="32"/>
        </w:rPr>
        <w:t>m&gt;1600kg</w:t>
      </w:r>
      <w:r>
        <w:rPr>
          <w:rFonts w:eastAsia="仿宋_GB2312"/>
          <w:sz w:val="32"/>
          <w:szCs w:val="32"/>
        </w:rPr>
        <w:t>时，</w:t>
      </w:r>
      <w:r>
        <w:rPr>
          <w:rFonts w:eastAsia="仿宋_GB2312"/>
          <w:sz w:val="32"/>
          <w:szCs w:val="32"/>
        </w:rPr>
        <w:t>Y≤0.0045×m+12.33</w:t>
      </w:r>
      <w:r>
        <w:rPr>
          <w:rFonts w:eastAsia="仿宋_GB2312"/>
          <w:sz w:val="32"/>
          <w:szCs w:val="32"/>
        </w:rPr>
        <w:t>。</w:t>
      </w:r>
      <w:proofErr w:type="gramStart"/>
      <w:r>
        <w:rPr>
          <w:rFonts w:eastAsia="仿宋_GB2312"/>
          <w:sz w:val="32"/>
          <w:szCs w:val="32"/>
        </w:rPr>
        <w:t>百公里</w:t>
      </w:r>
      <w:proofErr w:type="gramEnd"/>
      <w:r>
        <w:rPr>
          <w:rFonts w:eastAsia="仿宋_GB2312"/>
          <w:sz w:val="32"/>
          <w:szCs w:val="32"/>
        </w:rPr>
        <w:t>耗电量（</w:t>
      </w:r>
      <w:r>
        <w:rPr>
          <w:rFonts w:eastAsia="仿宋_GB2312"/>
          <w:sz w:val="32"/>
          <w:szCs w:val="32"/>
        </w:rPr>
        <w:t>Y</w:t>
      </w:r>
      <w:r>
        <w:rPr>
          <w:rFonts w:eastAsia="仿宋_GB2312"/>
          <w:sz w:val="32"/>
          <w:szCs w:val="32"/>
        </w:rPr>
        <w:t>）优于门槛</w:t>
      </w:r>
      <w:r>
        <w:rPr>
          <w:rFonts w:eastAsia="仿宋_GB2312"/>
          <w:sz w:val="32"/>
          <w:szCs w:val="32"/>
        </w:rPr>
        <w:t>0</w:t>
      </w:r>
      <w:r>
        <w:rPr>
          <w:rFonts w:eastAsia="仿宋_GB2312"/>
          <w:sz w:val="32"/>
          <w:szCs w:val="32"/>
        </w:rPr>
        <w:t>（含）</w:t>
      </w:r>
      <w:r>
        <w:rPr>
          <w:rFonts w:eastAsia="仿宋_GB2312"/>
          <w:sz w:val="32"/>
          <w:szCs w:val="32"/>
        </w:rPr>
        <w:t>-5%</w:t>
      </w:r>
      <w:r>
        <w:rPr>
          <w:rFonts w:eastAsia="仿宋_GB2312"/>
          <w:sz w:val="32"/>
          <w:szCs w:val="32"/>
        </w:rPr>
        <w:t>的车型按</w:t>
      </w:r>
      <w:r>
        <w:rPr>
          <w:rFonts w:eastAsia="仿宋_GB2312"/>
          <w:sz w:val="32"/>
          <w:szCs w:val="32"/>
        </w:rPr>
        <w:t>0.5</w:t>
      </w:r>
      <w:r>
        <w:rPr>
          <w:rFonts w:eastAsia="仿宋_GB2312"/>
          <w:sz w:val="32"/>
          <w:szCs w:val="32"/>
        </w:rPr>
        <w:t>倍补贴，优于门槛</w:t>
      </w:r>
      <w:r>
        <w:rPr>
          <w:rFonts w:eastAsia="仿宋_GB2312"/>
          <w:sz w:val="32"/>
          <w:szCs w:val="32"/>
        </w:rPr>
        <w:t>5</w:t>
      </w:r>
      <w:r>
        <w:rPr>
          <w:rFonts w:eastAsia="仿宋_GB2312"/>
          <w:sz w:val="32"/>
          <w:szCs w:val="32"/>
        </w:rPr>
        <w:t>（含）</w:t>
      </w:r>
      <w:r>
        <w:rPr>
          <w:rFonts w:eastAsia="仿宋_GB2312"/>
          <w:sz w:val="32"/>
          <w:szCs w:val="32"/>
        </w:rPr>
        <w:t>-25%</w:t>
      </w:r>
      <w:r>
        <w:rPr>
          <w:rFonts w:eastAsia="仿宋_GB2312"/>
          <w:sz w:val="32"/>
          <w:szCs w:val="32"/>
        </w:rPr>
        <w:t>的车型按</w:t>
      </w:r>
      <w:r>
        <w:rPr>
          <w:rFonts w:eastAsia="仿宋_GB2312"/>
          <w:sz w:val="32"/>
          <w:szCs w:val="32"/>
        </w:rPr>
        <w:t>1</w:t>
      </w:r>
      <w:r>
        <w:rPr>
          <w:rFonts w:eastAsia="仿宋_GB2312"/>
          <w:sz w:val="32"/>
          <w:szCs w:val="32"/>
        </w:rPr>
        <w:t>倍补贴，优于门槛</w:t>
      </w:r>
      <w:r>
        <w:rPr>
          <w:rFonts w:eastAsia="仿宋_GB2312"/>
          <w:sz w:val="32"/>
          <w:szCs w:val="32"/>
        </w:rPr>
        <w:t>25%</w:t>
      </w:r>
      <w:r>
        <w:rPr>
          <w:rFonts w:eastAsia="仿宋_GB2312"/>
          <w:sz w:val="32"/>
          <w:szCs w:val="32"/>
        </w:rPr>
        <w:t>（含）以上的车型按</w:t>
      </w:r>
      <w:r>
        <w:rPr>
          <w:rFonts w:eastAsia="仿宋_GB2312"/>
          <w:sz w:val="32"/>
          <w:szCs w:val="32"/>
        </w:rPr>
        <w:t>1.1</w:t>
      </w:r>
      <w:r>
        <w:rPr>
          <w:rFonts w:eastAsia="仿宋_GB2312"/>
          <w:sz w:val="32"/>
          <w:szCs w:val="32"/>
        </w:rPr>
        <w:t>倍补贴。</w:t>
      </w:r>
    </w:p>
    <w:p w:rsidR="00141DB3" w:rsidRDefault="00266CF3">
      <w:pPr>
        <w:widowControl/>
        <w:spacing w:line="560" w:lineRule="exact"/>
        <w:ind w:firstLineChars="246" w:firstLine="787"/>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工况</w:t>
      </w:r>
      <w:proofErr w:type="gramStart"/>
      <w:r>
        <w:rPr>
          <w:rFonts w:eastAsia="仿宋_GB2312"/>
          <w:sz w:val="32"/>
          <w:szCs w:val="32"/>
        </w:rPr>
        <w:t>法纯电续</w:t>
      </w:r>
      <w:proofErr w:type="gramEnd"/>
      <w:r>
        <w:rPr>
          <w:rFonts w:eastAsia="仿宋_GB2312"/>
          <w:sz w:val="32"/>
          <w:szCs w:val="32"/>
        </w:rPr>
        <w:t>驶里程低于</w:t>
      </w:r>
      <w:r>
        <w:rPr>
          <w:rFonts w:eastAsia="仿宋_GB2312"/>
          <w:sz w:val="32"/>
          <w:szCs w:val="32"/>
        </w:rPr>
        <w:t>80km</w:t>
      </w:r>
      <w:r>
        <w:rPr>
          <w:rFonts w:eastAsia="仿宋_GB2312"/>
          <w:sz w:val="32"/>
          <w:szCs w:val="32"/>
        </w:rPr>
        <w:t>的插电式混合动力乘用车</w:t>
      </w:r>
      <w:r>
        <w:rPr>
          <w:rFonts w:eastAsia="仿宋_GB2312"/>
          <w:sz w:val="32"/>
          <w:szCs w:val="32"/>
        </w:rPr>
        <w:t>B</w:t>
      </w:r>
      <w:r>
        <w:rPr>
          <w:rFonts w:eastAsia="仿宋_GB2312"/>
          <w:sz w:val="32"/>
          <w:szCs w:val="32"/>
        </w:rPr>
        <w:t>状态燃料消耗量（不含电能转化的燃料消耗量）与现行的常规燃料消耗量国家标准中对应限值相比小于</w:t>
      </w:r>
      <w:r>
        <w:rPr>
          <w:rFonts w:eastAsia="仿宋_GB2312"/>
          <w:sz w:val="32"/>
          <w:szCs w:val="32"/>
        </w:rPr>
        <w:t>65%</w:t>
      </w:r>
      <w:r>
        <w:rPr>
          <w:rFonts w:eastAsia="仿宋_GB2312"/>
          <w:sz w:val="32"/>
          <w:szCs w:val="32"/>
        </w:rPr>
        <w:t>，比值介于</w:t>
      </w:r>
      <w:r>
        <w:rPr>
          <w:rFonts w:eastAsia="仿宋_GB2312"/>
          <w:sz w:val="32"/>
          <w:szCs w:val="32"/>
        </w:rPr>
        <w:t>60%</w:t>
      </w:r>
      <w:r>
        <w:rPr>
          <w:rFonts w:eastAsia="仿宋_GB2312"/>
          <w:sz w:val="32"/>
          <w:szCs w:val="32"/>
        </w:rPr>
        <w:t>（含）</w:t>
      </w:r>
      <w:r>
        <w:rPr>
          <w:rFonts w:eastAsia="仿宋_GB2312"/>
          <w:sz w:val="32"/>
          <w:szCs w:val="32"/>
        </w:rPr>
        <w:t>-65%</w:t>
      </w:r>
      <w:r>
        <w:rPr>
          <w:rFonts w:eastAsia="仿宋_GB2312"/>
          <w:sz w:val="32"/>
          <w:szCs w:val="32"/>
        </w:rPr>
        <w:t>之间的车型按</w:t>
      </w:r>
      <w:r>
        <w:rPr>
          <w:rFonts w:eastAsia="仿宋_GB2312"/>
          <w:sz w:val="32"/>
          <w:szCs w:val="32"/>
        </w:rPr>
        <w:t>0.5</w:t>
      </w:r>
      <w:r>
        <w:rPr>
          <w:rFonts w:eastAsia="仿宋_GB2312"/>
          <w:sz w:val="32"/>
          <w:szCs w:val="32"/>
        </w:rPr>
        <w:t>倍补贴，比值小于</w:t>
      </w:r>
      <w:r>
        <w:rPr>
          <w:rFonts w:eastAsia="仿宋_GB2312"/>
          <w:sz w:val="32"/>
          <w:szCs w:val="32"/>
        </w:rPr>
        <w:t>60%</w:t>
      </w:r>
      <w:r>
        <w:rPr>
          <w:rFonts w:eastAsia="仿宋_GB2312"/>
          <w:sz w:val="32"/>
          <w:szCs w:val="32"/>
        </w:rPr>
        <w:t>的车型按</w:t>
      </w:r>
      <w:r>
        <w:rPr>
          <w:rFonts w:eastAsia="仿宋_GB2312"/>
          <w:sz w:val="32"/>
          <w:szCs w:val="32"/>
        </w:rPr>
        <w:t>1</w:t>
      </w:r>
      <w:r>
        <w:rPr>
          <w:rFonts w:eastAsia="仿宋_GB2312"/>
          <w:sz w:val="32"/>
          <w:szCs w:val="32"/>
        </w:rPr>
        <w:t>倍补贴。工况</w:t>
      </w:r>
      <w:proofErr w:type="gramStart"/>
      <w:r>
        <w:rPr>
          <w:rFonts w:eastAsia="仿宋_GB2312"/>
          <w:sz w:val="32"/>
          <w:szCs w:val="32"/>
        </w:rPr>
        <w:t>法纯电续</w:t>
      </w:r>
      <w:proofErr w:type="gramEnd"/>
      <w:r>
        <w:rPr>
          <w:rFonts w:eastAsia="仿宋_GB2312"/>
          <w:sz w:val="32"/>
          <w:szCs w:val="32"/>
        </w:rPr>
        <w:t>驶里程大于等于</w:t>
      </w:r>
      <w:r>
        <w:rPr>
          <w:rFonts w:eastAsia="仿宋_GB2312"/>
          <w:sz w:val="32"/>
          <w:szCs w:val="32"/>
        </w:rPr>
        <w:t>80km</w:t>
      </w:r>
      <w:r>
        <w:rPr>
          <w:rFonts w:eastAsia="仿宋_GB2312"/>
          <w:sz w:val="32"/>
          <w:szCs w:val="32"/>
        </w:rPr>
        <w:t>的插电式混合动力乘用车，其</w:t>
      </w:r>
      <w:r>
        <w:rPr>
          <w:rFonts w:eastAsia="仿宋_GB2312"/>
          <w:sz w:val="32"/>
          <w:szCs w:val="32"/>
        </w:rPr>
        <w:t>A</w:t>
      </w:r>
      <w:r>
        <w:rPr>
          <w:rFonts w:eastAsia="仿宋_GB2312"/>
          <w:sz w:val="32"/>
          <w:szCs w:val="32"/>
        </w:rPr>
        <w:t>状态</w:t>
      </w:r>
      <w:proofErr w:type="gramStart"/>
      <w:r>
        <w:rPr>
          <w:rFonts w:eastAsia="仿宋_GB2312"/>
          <w:sz w:val="32"/>
          <w:szCs w:val="32"/>
        </w:rPr>
        <w:t>百公里</w:t>
      </w:r>
      <w:proofErr w:type="gramEnd"/>
      <w:r>
        <w:rPr>
          <w:rFonts w:eastAsia="仿宋_GB2312"/>
          <w:sz w:val="32"/>
          <w:szCs w:val="32"/>
        </w:rPr>
        <w:t>耗电量应满足纯电动乘用车门槛要求。</w:t>
      </w:r>
    </w:p>
    <w:p w:rsidR="00141DB3" w:rsidRDefault="00266CF3">
      <w:pPr>
        <w:widowControl/>
        <w:spacing w:line="560" w:lineRule="exact"/>
        <w:ind w:firstLineChars="196" w:firstLine="627"/>
        <w:rPr>
          <w:rFonts w:ascii="黑体" w:eastAsia="黑体"/>
          <w:bCs/>
          <w:color w:val="000000"/>
          <w:kern w:val="0"/>
          <w:sz w:val="32"/>
          <w:szCs w:val="32"/>
        </w:rPr>
      </w:pPr>
      <w:r>
        <w:rPr>
          <w:rFonts w:ascii="黑体" w:eastAsia="黑体" w:hint="eastAsia"/>
          <w:bCs/>
          <w:color w:val="000000"/>
          <w:kern w:val="0"/>
          <w:sz w:val="32"/>
          <w:szCs w:val="32"/>
        </w:rPr>
        <w:t>二、新能源客车补贴标准和技术要求</w:t>
      </w:r>
    </w:p>
    <w:p w:rsidR="00141DB3" w:rsidRDefault="00266CF3">
      <w:pPr>
        <w:spacing w:line="560" w:lineRule="exact"/>
        <w:ind w:firstLineChars="200" w:firstLine="640"/>
        <w:rPr>
          <w:rFonts w:ascii="楷体_GB2312" w:eastAsia="楷体_GB2312"/>
          <w:sz w:val="32"/>
          <w:szCs w:val="32"/>
        </w:rPr>
      </w:pPr>
      <w:r>
        <w:rPr>
          <w:rFonts w:ascii="楷体_GB2312" w:eastAsia="楷体_GB2312" w:hint="eastAsia"/>
          <w:sz w:val="32"/>
          <w:szCs w:val="32"/>
        </w:rPr>
        <w:t>（一）新能源客车补贴标准。具体如下：</w:t>
      </w:r>
    </w:p>
    <w:tbl>
      <w:tblPr>
        <w:tblW w:w="9189" w:type="dxa"/>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174"/>
        <w:gridCol w:w="1418"/>
        <w:gridCol w:w="1519"/>
        <w:gridCol w:w="992"/>
        <w:gridCol w:w="868"/>
        <w:gridCol w:w="1085"/>
        <w:gridCol w:w="881"/>
      </w:tblGrid>
      <w:tr w:rsidR="00141DB3">
        <w:trPr>
          <w:trHeight w:val="237"/>
          <w:tblHeader/>
          <w:jc w:val="center"/>
        </w:trPr>
        <w:tc>
          <w:tcPr>
            <w:tcW w:w="1252" w:type="dxa"/>
            <w:vMerge w:val="restart"/>
            <w:shd w:val="clear" w:color="auto" w:fill="auto"/>
            <w:noWrap/>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车辆</w:t>
            </w:r>
          </w:p>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类型</w:t>
            </w:r>
          </w:p>
        </w:tc>
        <w:tc>
          <w:tcPr>
            <w:tcW w:w="1174" w:type="dxa"/>
            <w:vMerge w:val="restart"/>
            <w:shd w:val="clear" w:color="auto" w:fill="auto"/>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财政补贴标准（元</w:t>
            </w:r>
            <w:r>
              <w:rPr>
                <w:rFonts w:eastAsia="仿宋_GB2312"/>
                <w:b/>
                <w:bCs/>
                <w:kern w:val="0"/>
                <w:sz w:val="18"/>
                <w:szCs w:val="18"/>
              </w:rPr>
              <w:t>/kWh</w:t>
            </w:r>
            <w:r>
              <w:rPr>
                <w:rFonts w:eastAsia="仿宋_GB2312"/>
                <w:b/>
                <w:bCs/>
                <w:kern w:val="0"/>
                <w:sz w:val="18"/>
                <w:szCs w:val="18"/>
              </w:rPr>
              <w:t>）</w:t>
            </w:r>
          </w:p>
        </w:tc>
        <w:tc>
          <w:tcPr>
            <w:tcW w:w="3929" w:type="dxa"/>
            <w:gridSpan w:val="3"/>
            <w:vMerge w:val="restart"/>
            <w:shd w:val="clear" w:color="auto" w:fill="auto"/>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财政补贴调整系数</w:t>
            </w:r>
          </w:p>
        </w:tc>
        <w:tc>
          <w:tcPr>
            <w:tcW w:w="2834" w:type="dxa"/>
            <w:gridSpan w:val="3"/>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财政单车补贴上限（万元）</w:t>
            </w:r>
          </w:p>
        </w:tc>
      </w:tr>
      <w:tr w:rsidR="00141DB3">
        <w:trPr>
          <w:trHeight w:val="483"/>
          <w:tblHeader/>
          <w:jc w:val="center"/>
        </w:trPr>
        <w:tc>
          <w:tcPr>
            <w:tcW w:w="1252" w:type="dxa"/>
            <w:vMerge/>
            <w:shd w:val="clear" w:color="auto" w:fill="auto"/>
            <w:noWrap/>
            <w:vAlign w:val="center"/>
          </w:tcPr>
          <w:p w:rsidR="00141DB3" w:rsidRDefault="00141DB3">
            <w:pPr>
              <w:widowControl/>
              <w:spacing w:line="260" w:lineRule="exact"/>
              <w:jc w:val="center"/>
              <w:rPr>
                <w:rFonts w:eastAsia="仿宋_GB2312"/>
                <w:b/>
                <w:bCs/>
                <w:kern w:val="0"/>
                <w:sz w:val="18"/>
                <w:szCs w:val="18"/>
              </w:rPr>
            </w:pPr>
          </w:p>
        </w:tc>
        <w:tc>
          <w:tcPr>
            <w:tcW w:w="1174" w:type="dxa"/>
            <w:vMerge/>
            <w:shd w:val="clear" w:color="auto" w:fill="auto"/>
            <w:vAlign w:val="center"/>
          </w:tcPr>
          <w:p w:rsidR="00141DB3" w:rsidRDefault="00141DB3">
            <w:pPr>
              <w:widowControl/>
              <w:spacing w:line="260" w:lineRule="exact"/>
              <w:jc w:val="center"/>
              <w:rPr>
                <w:rFonts w:eastAsia="仿宋_GB2312"/>
                <w:b/>
                <w:bCs/>
                <w:kern w:val="0"/>
                <w:sz w:val="18"/>
                <w:szCs w:val="18"/>
              </w:rPr>
            </w:pPr>
          </w:p>
        </w:tc>
        <w:tc>
          <w:tcPr>
            <w:tcW w:w="3929" w:type="dxa"/>
            <w:gridSpan w:val="3"/>
            <w:vMerge/>
            <w:shd w:val="clear" w:color="auto" w:fill="auto"/>
            <w:vAlign w:val="center"/>
          </w:tcPr>
          <w:p w:rsidR="00141DB3" w:rsidRDefault="00141DB3">
            <w:pPr>
              <w:widowControl/>
              <w:spacing w:line="260" w:lineRule="exact"/>
              <w:jc w:val="center"/>
              <w:rPr>
                <w:rFonts w:eastAsia="仿宋_GB2312"/>
                <w:b/>
                <w:bCs/>
                <w:kern w:val="0"/>
                <w:sz w:val="18"/>
                <w:szCs w:val="18"/>
              </w:rPr>
            </w:pPr>
          </w:p>
        </w:tc>
        <w:tc>
          <w:tcPr>
            <w:tcW w:w="868" w:type="dxa"/>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6&lt;L≤8m</w:t>
            </w:r>
          </w:p>
        </w:tc>
        <w:tc>
          <w:tcPr>
            <w:tcW w:w="1085" w:type="dxa"/>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8</w:t>
            </w:r>
            <w:r>
              <w:rPr>
                <w:rFonts w:eastAsia="仿宋_GB2312"/>
                <w:b/>
                <w:bCs/>
                <w:kern w:val="0"/>
                <w:sz w:val="18"/>
                <w:szCs w:val="18"/>
              </w:rPr>
              <w:t>＜</w:t>
            </w:r>
            <w:r>
              <w:rPr>
                <w:rFonts w:eastAsia="仿宋_GB2312"/>
                <w:b/>
                <w:bCs/>
                <w:kern w:val="0"/>
                <w:sz w:val="18"/>
                <w:szCs w:val="18"/>
              </w:rPr>
              <w:t>L≤10m</w:t>
            </w:r>
          </w:p>
        </w:tc>
        <w:tc>
          <w:tcPr>
            <w:tcW w:w="881" w:type="dxa"/>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L&gt;10m</w:t>
            </w:r>
          </w:p>
        </w:tc>
      </w:tr>
      <w:tr w:rsidR="00141DB3">
        <w:trPr>
          <w:trHeight w:val="190"/>
          <w:jc w:val="center"/>
        </w:trPr>
        <w:tc>
          <w:tcPr>
            <w:tcW w:w="1252" w:type="dxa"/>
            <w:vMerge w:val="restart"/>
            <w:shd w:val="clear" w:color="auto" w:fill="auto"/>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非快</w:t>
            </w:r>
            <w:proofErr w:type="gramStart"/>
            <w:r>
              <w:rPr>
                <w:rFonts w:eastAsia="仿宋_GB2312"/>
                <w:kern w:val="0"/>
                <w:sz w:val="18"/>
                <w:szCs w:val="18"/>
              </w:rPr>
              <w:t>充类纯</w:t>
            </w:r>
            <w:proofErr w:type="gramEnd"/>
            <w:r>
              <w:rPr>
                <w:rFonts w:eastAsia="仿宋_GB2312"/>
                <w:kern w:val="0"/>
                <w:sz w:val="18"/>
                <w:szCs w:val="18"/>
              </w:rPr>
              <w:t>电动客车</w:t>
            </w:r>
          </w:p>
        </w:tc>
        <w:tc>
          <w:tcPr>
            <w:tcW w:w="1174" w:type="dxa"/>
            <w:vMerge w:val="restart"/>
            <w:shd w:val="clear" w:color="auto" w:fill="auto"/>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600</w:t>
            </w:r>
          </w:p>
        </w:tc>
        <w:tc>
          <w:tcPr>
            <w:tcW w:w="3929" w:type="dxa"/>
            <w:gridSpan w:val="3"/>
            <w:shd w:val="clear" w:color="auto" w:fill="auto"/>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系统能量密度（</w:t>
            </w:r>
            <w:proofErr w:type="spellStart"/>
            <w:r>
              <w:rPr>
                <w:kern w:val="0"/>
                <w:sz w:val="18"/>
                <w:szCs w:val="18"/>
              </w:rPr>
              <w:t>Wh</w:t>
            </w:r>
            <w:proofErr w:type="spellEnd"/>
            <w:r>
              <w:rPr>
                <w:kern w:val="0"/>
                <w:sz w:val="18"/>
                <w:szCs w:val="18"/>
              </w:rPr>
              <w:t>/kg</w:t>
            </w:r>
            <w:r>
              <w:rPr>
                <w:rFonts w:eastAsia="仿宋_GB2312"/>
                <w:b/>
                <w:bCs/>
                <w:kern w:val="0"/>
                <w:sz w:val="18"/>
                <w:szCs w:val="18"/>
              </w:rPr>
              <w:t>）</w:t>
            </w:r>
          </w:p>
        </w:tc>
        <w:tc>
          <w:tcPr>
            <w:tcW w:w="868" w:type="dxa"/>
            <w:vMerge w:val="restart"/>
            <w:vAlign w:val="center"/>
          </w:tcPr>
          <w:p w:rsidR="00141DB3" w:rsidRDefault="00266CF3">
            <w:pPr>
              <w:widowControl/>
              <w:spacing w:line="260" w:lineRule="exact"/>
              <w:jc w:val="center"/>
              <w:rPr>
                <w:rFonts w:eastAsia="仿宋_GB2312"/>
                <w:bCs/>
                <w:kern w:val="0"/>
                <w:sz w:val="18"/>
                <w:szCs w:val="18"/>
              </w:rPr>
            </w:pPr>
            <w:r>
              <w:rPr>
                <w:rFonts w:eastAsia="仿宋_GB2312"/>
                <w:bCs/>
                <w:kern w:val="0"/>
                <w:sz w:val="18"/>
                <w:szCs w:val="18"/>
              </w:rPr>
              <w:t>2.75</w:t>
            </w:r>
          </w:p>
        </w:tc>
        <w:tc>
          <w:tcPr>
            <w:tcW w:w="1085" w:type="dxa"/>
            <w:vMerge w:val="restart"/>
            <w:vAlign w:val="center"/>
          </w:tcPr>
          <w:p w:rsidR="00141DB3" w:rsidRDefault="00266CF3">
            <w:pPr>
              <w:spacing w:line="260" w:lineRule="exact"/>
              <w:jc w:val="center"/>
              <w:rPr>
                <w:rFonts w:eastAsia="仿宋_GB2312"/>
                <w:bCs/>
                <w:kern w:val="0"/>
                <w:sz w:val="18"/>
                <w:szCs w:val="18"/>
              </w:rPr>
            </w:pPr>
            <w:r>
              <w:rPr>
                <w:rFonts w:eastAsia="仿宋_GB2312"/>
                <w:bCs/>
                <w:kern w:val="0"/>
                <w:sz w:val="18"/>
                <w:szCs w:val="18"/>
              </w:rPr>
              <w:t>6</w:t>
            </w:r>
          </w:p>
        </w:tc>
        <w:tc>
          <w:tcPr>
            <w:tcW w:w="881" w:type="dxa"/>
            <w:vMerge w:val="restart"/>
            <w:vAlign w:val="center"/>
          </w:tcPr>
          <w:p w:rsidR="00141DB3" w:rsidRDefault="00266CF3">
            <w:pPr>
              <w:spacing w:line="260" w:lineRule="exact"/>
              <w:jc w:val="center"/>
              <w:rPr>
                <w:rFonts w:eastAsia="仿宋_GB2312"/>
                <w:bCs/>
                <w:kern w:val="0"/>
                <w:sz w:val="18"/>
                <w:szCs w:val="18"/>
              </w:rPr>
            </w:pPr>
            <w:r>
              <w:rPr>
                <w:rFonts w:eastAsia="仿宋_GB2312"/>
                <w:bCs/>
                <w:kern w:val="0"/>
                <w:sz w:val="18"/>
                <w:szCs w:val="18"/>
              </w:rPr>
              <w:t>9</w:t>
            </w:r>
          </w:p>
        </w:tc>
      </w:tr>
      <w:tr w:rsidR="00141DB3">
        <w:trPr>
          <w:trHeight w:val="269"/>
          <w:jc w:val="center"/>
        </w:trPr>
        <w:tc>
          <w:tcPr>
            <w:tcW w:w="1252" w:type="dxa"/>
            <w:vMerge/>
            <w:vAlign w:val="center"/>
          </w:tcPr>
          <w:p w:rsidR="00141DB3" w:rsidRDefault="00141DB3">
            <w:pPr>
              <w:widowControl/>
              <w:spacing w:line="260" w:lineRule="exact"/>
              <w:jc w:val="center"/>
              <w:rPr>
                <w:rFonts w:eastAsia="仿宋_GB2312"/>
                <w:kern w:val="0"/>
                <w:sz w:val="18"/>
                <w:szCs w:val="18"/>
              </w:rPr>
            </w:pPr>
          </w:p>
        </w:tc>
        <w:tc>
          <w:tcPr>
            <w:tcW w:w="1174" w:type="dxa"/>
            <w:vMerge/>
            <w:vAlign w:val="center"/>
          </w:tcPr>
          <w:p w:rsidR="00141DB3" w:rsidRDefault="00141DB3">
            <w:pPr>
              <w:widowControl/>
              <w:spacing w:line="260" w:lineRule="exact"/>
              <w:jc w:val="center"/>
              <w:rPr>
                <w:rFonts w:eastAsia="仿宋_GB2312"/>
                <w:b/>
                <w:bCs/>
                <w:kern w:val="0"/>
                <w:sz w:val="18"/>
                <w:szCs w:val="18"/>
              </w:rPr>
            </w:pPr>
          </w:p>
        </w:tc>
        <w:tc>
          <w:tcPr>
            <w:tcW w:w="2937" w:type="dxa"/>
            <w:gridSpan w:val="2"/>
            <w:shd w:val="clear" w:color="auto" w:fill="auto"/>
            <w:vAlign w:val="center"/>
          </w:tcPr>
          <w:p w:rsidR="00141DB3" w:rsidRDefault="00266CF3">
            <w:pPr>
              <w:widowControl/>
              <w:spacing w:line="260" w:lineRule="exact"/>
              <w:jc w:val="center"/>
              <w:rPr>
                <w:kern w:val="0"/>
                <w:sz w:val="18"/>
                <w:szCs w:val="18"/>
              </w:rPr>
            </w:pPr>
            <w:r>
              <w:rPr>
                <w:kern w:val="0"/>
                <w:sz w:val="18"/>
                <w:szCs w:val="18"/>
              </w:rPr>
              <w:t>115</w:t>
            </w:r>
            <w:r>
              <w:rPr>
                <w:kern w:val="0"/>
                <w:sz w:val="18"/>
                <w:szCs w:val="18"/>
              </w:rPr>
              <w:t>－</w:t>
            </w:r>
            <w:r>
              <w:rPr>
                <w:kern w:val="0"/>
                <w:sz w:val="18"/>
                <w:szCs w:val="18"/>
              </w:rPr>
              <w:t>135</w:t>
            </w:r>
            <w:r>
              <w:rPr>
                <w:kern w:val="0"/>
                <w:sz w:val="18"/>
                <w:szCs w:val="18"/>
              </w:rPr>
              <w:t>（含）</w:t>
            </w:r>
          </w:p>
        </w:tc>
        <w:tc>
          <w:tcPr>
            <w:tcW w:w="992" w:type="dxa"/>
            <w:shd w:val="clear" w:color="auto" w:fill="auto"/>
            <w:vAlign w:val="center"/>
          </w:tcPr>
          <w:p w:rsidR="00141DB3" w:rsidRDefault="00266CF3">
            <w:pPr>
              <w:widowControl/>
              <w:spacing w:line="260" w:lineRule="exact"/>
              <w:jc w:val="center"/>
              <w:rPr>
                <w:kern w:val="0"/>
                <w:sz w:val="18"/>
                <w:szCs w:val="18"/>
              </w:rPr>
            </w:pPr>
            <w:r>
              <w:rPr>
                <w:kern w:val="0"/>
                <w:sz w:val="18"/>
                <w:szCs w:val="18"/>
              </w:rPr>
              <w:t>135</w:t>
            </w:r>
            <w:r>
              <w:rPr>
                <w:kern w:val="0"/>
                <w:sz w:val="18"/>
                <w:szCs w:val="18"/>
              </w:rPr>
              <w:t>以上</w:t>
            </w:r>
          </w:p>
        </w:tc>
        <w:tc>
          <w:tcPr>
            <w:tcW w:w="868" w:type="dxa"/>
            <w:vMerge/>
            <w:vAlign w:val="center"/>
          </w:tcPr>
          <w:p w:rsidR="00141DB3" w:rsidRDefault="00141DB3">
            <w:pPr>
              <w:widowControl/>
              <w:spacing w:line="260" w:lineRule="exact"/>
              <w:jc w:val="center"/>
              <w:outlineLvl w:val="0"/>
              <w:rPr>
                <w:rFonts w:eastAsia="仿宋_GB2312"/>
                <w:bCs/>
                <w:kern w:val="0"/>
                <w:sz w:val="18"/>
                <w:szCs w:val="18"/>
              </w:rPr>
            </w:pPr>
          </w:p>
        </w:tc>
        <w:tc>
          <w:tcPr>
            <w:tcW w:w="1085" w:type="dxa"/>
            <w:vMerge/>
            <w:vAlign w:val="center"/>
          </w:tcPr>
          <w:p w:rsidR="00141DB3" w:rsidRDefault="00141DB3">
            <w:pPr>
              <w:widowControl/>
              <w:spacing w:line="260" w:lineRule="exact"/>
              <w:jc w:val="center"/>
              <w:outlineLvl w:val="0"/>
              <w:rPr>
                <w:rFonts w:eastAsia="仿宋_GB2312"/>
                <w:bCs/>
                <w:kern w:val="0"/>
                <w:sz w:val="18"/>
                <w:szCs w:val="18"/>
              </w:rPr>
            </w:pPr>
          </w:p>
        </w:tc>
        <w:tc>
          <w:tcPr>
            <w:tcW w:w="881" w:type="dxa"/>
            <w:vMerge/>
            <w:vAlign w:val="center"/>
          </w:tcPr>
          <w:p w:rsidR="00141DB3" w:rsidRDefault="00141DB3">
            <w:pPr>
              <w:widowControl/>
              <w:spacing w:line="260" w:lineRule="exact"/>
              <w:jc w:val="center"/>
              <w:outlineLvl w:val="0"/>
              <w:rPr>
                <w:rFonts w:eastAsia="仿宋_GB2312"/>
                <w:bCs/>
                <w:kern w:val="0"/>
                <w:sz w:val="18"/>
                <w:szCs w:val="18"/>
              </w:rPr>
            </w:pPr>
          </w:p>
        </w:tc>
      </w:tr>
      <w:tr w:rsidR="00141DB3">
        <w:trPr>
          <w:trHeight w:val="53"/>
          <w:jc w:val="center"/>
        </w:trPr>
        <w:tc>
          <w:tcPr>
            <w:tcW w:w="1252" w:type="dxa"/>
            <w:vMerge/>
            <w:vAlign w:val="center"/>
          </w:tcPr>
          <w:p w:rsidR="00141DB3" w:rsidRDefault="00141DB3">
            <w:pPr>
              <w:widowControl/>
              <w:spacing w:line="260" w:lineRule="exact"/>
              <w:jc w:val="center"/>
              <w:rPr>
                <w:rFonts w:eastAsia="仿宋_GB2312"/>
                <w:kern w:val="0"/>
                <w:sz w:val="18"/>
                <w:szCs w:val="18"/>
              </w:rPr>
            </w:pPr>
          </w:p>
        </w:tc>
        <w:tc>
          <w:tcPr>
            <w:tcW w:w="1174" w:type="dxa"/>
            <w:vMerge/>
            <w:vAlign w:val="center"/>
          </w:tcPr>
          <w:p w:rsidR="00141DB3" w:rsidRDefault="00141DB3">
            <w:pPr>
              <w:widowControl/>
              <w:spacing w:line="260" w:lineRule="exact"/>
              <w:jc w:val="center"/>
              <w:rPr>
                <w:rFonts w:eastAsia="仿宋_GB2312"/>
                <w:b/>
                <w:bCs/>
                <w:kern w:val="0"/>
                <w:sz w:val="18"/>
                <w:szCs w:val="18"/>
              </w:rPr>
            </w:pPr>
          </w:p>
        </w:tc>
        <w:tc>
          <w:tcPr>
            <w:tcW w:w="2937" w:type="dxa"/>
            <w:gridSpan w:val="2"/>
            <w:shd w:val="clear" w:color="auto" w:fill="auto"/>
            <w:vAlign w:val="center"/>
          </w:tcPr>
          <w:p w:rsidR="00141DB3" w:rsidRDefault="00266CF3">
            <w:pPr>
              <w:widowControl/>
              <w:spacing w:line="260" w:lineRule="exact"/>
              <w:jc w:val="center"/>
              <w:rPr>
                <w:kern w:val="0"/>
                <w:sz w:val="18"/>
                <w:szCs w:val="18"/>
              </w:rPr>
            </w:pPr>
            <w:r>
              <w:rPr>
                <w:kern w:val="0"/>
                <w:sz w:val="18"/>
                <w:szCs w:val="18"/>
              </w:rPr>
              <w:t>1</w:t>
            </w:r>
          </w:p>
        </w:tc>
        <w:tc>
          <w:tcPr>
            <w:tcW w:w="992" w:type="dxa"/>
            <w:shd w:val="clear" w:color="auto" w:fill="auto"/>
            <w:vAlign w:val="center"/>
          </w:tcPr>
          <w:p w:rsidR="00141DB3" w:rsidRDefault="00266CF3">
            <w:pPr>
              <w:widowControl/>
              <w:spacing w:line="260" w:lineRule="exact"/>
              <w:jc w:val="center"/>
              <w:rPr>
                <w:kern w:val="0"/>
                <w:sz w:val="18"/>
                <w:szCs w:val="18"/>
              </w:rPr>
            </w:pPr>
            <w:r>
              <w:rPr>
                <w:kern w:val="0"/>
                <w:sz w:val="18"/>
                <w:szCs w:val="18"/>
              </w:rPr>
              <w:t>1.1</w:t>
            </w:r>
          </w:p>
        </w:tc>
        <w:tc>
          <w:tcPr>
            <w:tcW w:w="868" w:type="dxa"/>
            <w:vMerge/>
            <w:vAlign w:val="center"/>
          </w:tcPr>
          <w:p w:rsidR="00141DB3" w:rsidRDefault="00141DB3">
            <w:pPr>
              <w:widowControl/>
              <w:spacing w:line="260" w:lineRule="exact"/>
              <w:jc w:val="center"/>
              <w:outlineLvl w:val="0"/>
              <w:rPr>
                <w:rFonts w:eastAsia="仿宋_GB2312"/>
                <w:bCs/>
                <w:kern w:val="0"/>
                <w:sz w:val="18"/>
                <w:szCs w:val="18"/>
              </w:rPr>
            </w:pPr>
          </w:p>
        </w:tc>
        <w:tc>
          <w:tcPr>
            <w:tcW w:w="1085" w:type="dxa"/>
            <w:vMerge/>
            <w:vAlign w:val="center"/>
          </w:tcPr>
          <w:p w:rsidR="00141DB3" w:rsidRDefault="00141DB3">
            <w:pPr>
              <w:widowControl/>
              <w:spacing w:line="260" w:lineRule="exact"/>
              <w:jc w:val="center"/>
              <w:outlineLvl w:val="0"/>
              <w:rPr>
                <w:rFonts w:eastAsia="仿宋_GB2312"/>
                <w:bCs/>
                <w:kern w:val="0"/>
                <w:sz w:val="18"/>
                <w:szCs w:val="18"/>
              </w:rPr>
            </w:pPr>
          </w:p>
        </w:tc>
        <w:tc>
          <w:tcPr>
            <w:tcW w:w="881" w:type="dxa"/>
            <w:vMerge/>
            <w:vAlign w:val="center"/>
          </w:tcPr>
          <w:p w:rsidR="00141DB3" w:rsidRDefault="00141DB3">
            <w:pPr>
              <w:widowControl/>
              <w:spacing w:line="260" w:lineRule="exact"/>
              <w:jc w:val="center"/>
              <w:outlineLvl w:val="0"/>
              <w:rPr>
                <w:rFonts w:eastAsia="仿宋_GB2312"/>
                <w:bCs/>
                <w:kern w:val="0"/>
                <w:sz w:val="18"/>
                <w:szCs w:val="18"/>
              </w:rPr>
            </w:pPr>
          </w:p>
        </w:tc>
      </w:tr>
      <w:tr w:rsidR="00141DB3">
        <w:trPr>
          <w:trHeight w:val="287"/>
          <w:jc w:val="center"/>
        </w:trPr>
        <w:tc>
          <w:tcPr>
            <w:tcW w:w="1252" w:type="dxa"/>
            <w:vMerge w:val="restart"/>
            <w:shd w:val="clear" w:color="auto" w:fill="auto"/>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快</w:t>
            </w:r>
            <w:proofErr w:type="gramStart"/>
            <w:r>
              <w:rPr>
                <w:rFonts w:eastAsia="仿宋_GB2312"/>
                <w:kern w:val="0"/>
                <w:sz w:val="18"/>
                <w:szCs w:val="18"/>
              </w:rPr>
              <w:t>充类纯</w:t>
            </w:r>
            <w:proofErr w:type="gramEnd"/>
            <w:r>
              <w:rPr>
                <w:rFonts w:eastAsia="仿宋_GB2312"/>
                <w:kern w:val="0"/>
                <w:sz w:val="18"/>
                <w:szCs w:val="18"/>
              </w:rPr>
              <w:t>电动客车</w:t>
            </w:r>
          </w:p>
        </w:tc>
        <w:tc>
          <w:tcPr>
            <w:tcW w:w="1174" w:type="dxa"/>
            <w:vMerge w:val="restart"/>
            <w:shd w:val="clear" w:color="auto" w:fill="auto"/>
            <w:noWrap/>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1050</w:t>
            </w:r>
          </w:p>
        </w:tc>
        <w:tc>
          <w:tcPr>
            <w:tcW w:w="3929" w:type="dxa"/>
            <w:gridSpan w:val="3"/>
            <w:shd w:val="clear" w:color="auto" w:fill="auto"/>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快充倍率</w:t>
            </w:r>
          </w:p>
        </w:tc>
        <w:tc>
          <w:tcPr>
            <w:tcW w:w="868" w:type="dxa"/>
            <w:vMerge w:val="restart"/>
            <w:vAlign w:val="center"/>
          </w:tcPr>
          <w:p w:rsidR="00141DB3" w:rsidRDefault="00266CF3">
            <w:pPr>
              <w:widowControl/>
              <w:spacing w:line="260" w:lineRule="exact"/>
              <w:jc w:val="center"/>
              <w:rPr>
                <w:rFonts w:eastAsia="仿宋_GB2312"/>
                <w:bCs/>
                <w:kern w:val="0"/>
                <w:sz w:val="18"/>
                <w:szCs w:val="18"/>
              </w:rPr>
            </w:pPr>
            <w:r>
              <w:rPr>
                <w:rFonts w:eastAsia="仿宋_GB2312"/>
                <w:bCs/>
                <w:kern w:val="0"/>
                <w:sz w:val="18"/>
                <w:szCs w:val="18"/>
              </w:rPr>
              <w:t>2</w:t>
            </w:r>
          </w:p>
        </w:tc>
        <w:tc>
          <w:tcPr>
            <w:tcW w:w="1085" w:type="dxa"/>
            <w:vMerge w:val="restart"/>
            <w:vAlign w:val="center"/>
          </w:tcPr>
          <w:p w:rsidR="00141DB3" w:rsidRDefault="00266CF3">
            <w:pPr>
              <w:spacing w:line="260" w:lineRule="exact"/>
              <w:jc w:val="center"/>
              <w:rPr>
                <w:rFonts w:eastAsia="仿宋_GB2312"/>
                <w:bCs/>
                <w:kern w:val="0"/>
                <w:sz w:val="18"/>
                <w:szCs w:val="18"/>
              </w:rPr>
            </w:pPr>
            <w:r>
              <w:rPr>
                <w:rFonts w:eastAsia="仿宋_GB2312"/>
                <w:bCs/>
                <w:kern w:val="0"/>
                <w:sz w:val="18"/>
                <w:szCs w:val="18"/>
              </w:rPr>
              <w:t>4</w:t>
            </w:r>
          </w:p>
        </w:tc>
        <w:tc>
          <w:tcPr>
            <w:tcW w:w="881" w:type="dxa"/>
            <w:vMerge w:val="restart"/>
            <w:vAlign w:val="center"/>
          </w:tcPr>
          <w:p w:rsidR="00141DB3" w:rsidRDefault="00266CF3">
            <w:pPr>
              <w:spacing w:line="260" w:lineRule="exact"/>
              <w:jc w:val="center"/>
              <w:rPr>
                <w:rFonts w:eastAsia="仿宋_GB2312"/>
                <w:bCs/>
                <w:kern w:val="0"/>
                <w:sz w:val="18"/>
                <w:szCs w:val="18"/>
              </w:rPr>
            </w:pPr>
            <w:r>
              <w:rPr>
                <w:rFonts w:eastAsia="仿宋_GB2312"/>
                <w:bCs/>
                <w:kern w:val="0"/>
                <w:sz w:val="18"/>
                <w:szCs w:val="18"/>
              </w:rPr>
              <w:t>6.5</w:t>
            </w:r>
          </w:p>
        </w:tc>
      </w:tr>
      <w:tr w:rsidR="00141DB3">
        <w:trPr>
          <w:trHeight w:val="259"/>
          <w:jc w:val="center"/>
        </w:trPr>
        <w:tc>
          <w:tcPr>
            <w:tcW w:w="1252" w:type="dxa"/>
            <w:vMerge/>
            <w:vAlign w:val="center"/>
          </w:tcPr>
          <w:p w:rsidR="00141DB3" w:rsidRDefault="00141DB3">
            <w:pPr>
              <w:widowControl/>
              <w:spacing w:line="260" w:lineRule="exact"/>
              <w:jc w:val="center"/>
              <w:rPr>
                <w:rFonts w:eastAsia="仿宋_GB2312"/>
                <w:kern w:val="0"/>
                <w:sz w:val="18"/>
                <w:szCs w:val="18"/>
              </w:rPr>
            </w:pPr>
          </w:p>
        </w:tc>
        <w:tc>
          <w:tcPr>
            <w:tcW w:w="1174" w:type="dxa"/>
            <w:vMerge/>
            <w:vAlign w:val="center"/>
          </w:tcPr>
          <w:p w:rsidR="00141DB3" w:rsidRDefault="00141DB3">
            <w:pPr>
              <w:widowControl/>
              <w:spacing w:line="260" w:lineRule="exact"/>
              <w:jc w:val="center"/>
              <w:rPr>
                <w:rFonts w:eastAsia="仿宋_GB2312"/>
                <w:b/>
                <w:bCs/>
                <w:kern w:val="0"/>
                <w:sz w:val="18"/>
                <w:szCs w:val="18"/>
              </w:rPr>
            </w:pPr>
          </w:p>
        </w:tc>
        <w:tc>
          <w:tcPr>
            <w:tcW w:w="1418"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3C</w:t>
            </w:r>
            <w:r>
              <w:rPr>
                <w:kern w:val="0"/>
                <w:sz w:val="18"/>
                <w:szCs w:val="18"/>
              </w:rPr>
              <w:t>－</w:t>
            </w:r>
            <w:r>
              <w:rPr>
                <w:rFonts w:eastAsia="仿宋_GB2312"/>
                <w:kern w:val="0"/>
                <w:sz w:val="18"/>
                <w:szCs w:val="18"/>
              </w:rPr>
              <w:t>5C</w:t>
            </w:r>
            <w:r>
              <w:rPr>
                <w:kern w:val="0"/>
                <w:sz w:val="18"/>
                <w:szCs w:val="18"/>
              </w:rPr>
              <w:t>（含）</w:t>
            </w:r>
          </w:p>
        </w:tc>
        <w:tc>
          <w:tcPr>
            <w:tcW w:w="1519"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5C</w:t>
            </w:r>
            <w:r>
              <w:rPr>
                <w:kern w:val="0"/>
                <w:sz w:val="18"/>
                <w:szCs w:val="18"/>
              </w:rPr>
              <w:t>－</w:t>
            </w:r>
            <w:r>
              <w:rPr>
                <w:rFonts w:eastAsia="仿宋_GB2312"/>
                <w:kern w:val="0"/>
                <w:sz w:val="18"/>
                <w:szCs w:val="18"/>
              </w:rPr>
              <w:t>15C</w:t>
            </w:r>
            <w:r>
              <w:rPr>
                <w:kern w:val="0"/>
                <w:sz w:val="18"/>
                <w:szCs w:val="18"/>
              </w:rPr>
              <w:t>（含）</w:t>
            </w:r>
          </w:p>
        </w:tc>
        <w:tc>
          <w:tcPr>
            <w:tcW w:w="992"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15C</w:t>
            </w:r>
            <w:r>
              <w:rPr>
                <w:rFonts w:eastAsia="仿宋_GB2312"/>
                <w:kern w:val="0"/>
                <w:sz w:val="18"/>
                <w:szCs w:val="18"/>
              </w:rPr>
              <w:t>以上</w:t>
            </w:r>
          </w:p>
        </w:tc>
        <w:tc>
          <w:tcPr>
            <w:tcW w:w="868" w:type="dxa"/>
            <w:vMerge/>
            <w:vAlign w:val="center"/>
          </w:tcPr>
          <w:p w:rsidR="00141DB3" w:rsidRDefault="00141DB3">
            <w:pPr>
              <w:widowControl/>
              <w:spacing w:line="260" w:lineRule="exact"/>
              <w:jc w:val="center"/>
              <w:outlineLvl w:val="0"/>
              <w:rPr>
                <w:rFonts w:eastAsia="仿宋_GB2312"/>
                <w:bCs/>
                <w:kern w:val="0"/>
                <w:sz w:val="18"/>
                <w:szCs w:val="18"/>
              </w:rPr>
            </w:pPr>
          </w:p>
        </w:tc>
        <w:tc>
          <w:tcPr>
            <w:tcW w:w="1085" w:type="dxa"/>
            <w:vMerge/>
            <w:vAlign w:val="center"/>
          </w:tcPr>
          <w:p w:rsidR="00141DB3" w:rsidRDefault="00141DB3">
            <w:pPr>
              <w:widowControl/>
              <w:spacing w:line="260" w:lineRule="exact"/>
              <w:jc w:val="center"/>
              <w:outlineLvl w:val="0"/>
              <w:rPr>
                <w:rFonts w:eastAsia="仿宋_GB2312"/>
                <w:bCs/>
                <w:kern w:val="0"/>
                <w:sz w:val="18"/>
                <w:szCs w:val="18"/>
              </w:rPr>
            </w:pPr>
          </w:p>
        </w:tc>
        <w:tc>
          <w:tcPr>
            <w:tcW w:w="881" w:type="dxa"/>
            <w:vMerge/>
            <w:vAlign w:val="center"/>
          </w:tcPr>
          <w:p w:rsidR="00141DB3" w:rsidRDefault="00141DB3">
            <w:pPr>
              <w:widowControl/>
              <w:spacing w:line="260" w:lineRule="exact"/>
              <w:jc w:val="center"/>
              <w:outlineLvl w:val="0"/>
              <w:rPr>
                <w:rFonts w:eastAsia="仿宋_GB2312"/>
                <w:bCs/>
                <w:kern w:val="0"/>
                <w:sz w:val="18"/>
                <w:szCs w:val="18"/>
              </w:rPr>
            </w:pPr>
          </w:p>
        </w:tc>
      </w:tr>
      <w:tr w:rsidR="00141DB3">
        <w:trPr>
          <w:trHeight w:val="197"/>
          <w:jc w:val="center"/>
        </w:trPr>
        <w:tc>
          <w:tcPr>
            <w:tcW w:w="1252" w:type="dxa"/>
            <w:vMerge/>
            <w:vAlign w:val="center"/>
          </w:tcPr>
          <w:p w:rsidR="00141DB3" w:rsidRDefault="00141DB3">
            <w:pPr>
              <w:widowControl/>
              <w:spacing w:line="260" w:lineRule="exact"/>
              <w:jc w:val="center"/>
              <w:rPr>
                <w:rFonts w:eastAsia="仿宋_GB2312"/>
                <w:kern w:val="0"/>
                <w:sz w:val="18"/>
                <w:szCs w:val="18"/>
              </w:rPr>
            </w:pPr>
          </w:p>
        </w:tc>
        <w:tc>
          <w:tcPr>
            <w:tcW w:w="1174" w:type="dxa"/>
            <w:vMerge/>
            <w:vAlign w:val="center"/>
          </w:tcPr>
          <w:p w:rsidR="00141DB3" w:rsidRDefault="00141DB3">
            <w:pPr>
              <w:widowControl/>
              <w:spacing w:line="260" w:lineRule="exact"/>
              <w:jc w:val="center"/>
              <w:rPr>
                <w:rFonts w:eastAsia="仿宋_GB2312"/>
                <w:b/>
                <w:bCs/>
                <w:kern w:val="0"/>
                <w:sz w:val="18"/>
                <w:szCs w:val="18"/>
              </w:rPr>
            </w:pPr>
          </w:p>
        </w:tc>
        <w:tc>
          <w:tcPr>
            <w:tcW w:w="1418"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0.8</w:t>
            </w:r>
          </w:p>
        </w:tc>
        <w:tc>
          <w:tcPr>
            <w:tcW w:w="1519"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1</w:t>
            </w:r>
          </w:p>
        </w:tc>
        <w:tc>
          <w:tcPr>
            <w:tcW w:w="992" w:type="dxa"/>
            <w:shd w:val="clear" w:color="auto" w:fill="auto"/>
            <w:noWrap/>
            <w:vAlign w:val="center"/>
          </w:tcPr>
          <w:p w:rsidR="00141DB3" w:rsidRDefault="00266CF3">
            <w:pPr>
              <w:widowControl/>
              <w:spacing w:line="260" w:lineRule="exact"/>
              <w:jc w:val="center"/>
              <w:rPr>
                <w:rFonts w:eastAsia="仿宋_GB2312"/>
                <w:kern w:val="0"/>
                <w:sz w:val="18"/>
                <w:szCs w:val="18"/>
              </w:rPr>
            </w:pPr>
            <w:r>
              <w:rPr>
                <w:kern w:val="0"/>
                <w:sz w:val="18"/>
                <w:szCs w:val="18"/>
              </w:rPr>
              <w:t>1.1</w:t>
            </w:r>
          </w:p>
        </w:tc>
        <w:tc>
          <w:tcPr>
            <w:tcW w:w="868" w:type="dxa"/>
            <w:vMerge/>
            <w:vAlign w:val="center"/>
          </w:tcPr>
          <w:p w:rsidR="00141DB3" w:rsidRDefault="00141DB3">
            <w:pPr>
              <w:widowControl/>
              <w:spacing w:line="260" w:lineRule="exact"/>
              <w:jc w:val="center"/>
              <w:outlineLvl w:val="0"/>
              <w:rPr>
                <w:rFonts w:eastAsia="仿宋_GB2312"/>
                <w:bCs/>
                <w:kern w:val="0"/>
                <w:sz w:val="18"/>
                <w:szCs w:val="18"/>
              </w:rPr>
            </w:pPr>
          </w:p>
        </w:tc>
        <w:tc>
          <w:tcPr>
            <w:tcW w:w="1085" w:type="dxa"/>
            <w:vMerge/>
            <w:vAlign w:val="center"/>
          </w:tcPr>
          <w:p w:rsidR="00141DB3" w:rsidRDefault="00141DB3">
            <w:pPr>
              <w:widowControl/>
              <w:spacing w:line="260" w:lineRule="exact"/>
              <w:jc w:val="center"/>
              <w:outlineLvl w:val="0"/>
              <w:rPr>
                <w:rFonts w:eastAsia="仿宋_GB2312"/>
                <w:bCs/>
                <w:kern w:val="0"/>
                <w:sz w:val="18"/>
                <w:szCs w:val="18"/>
              </w:rPr>
            </w:pPr>
          </w:p>
        </w:tc>
        <w:tc>
          <w:tcPr>
            <w:tcW w:w="881" w:type="dxa"/>
            <w:vMerge/>
            <w:vAlign w:val="center"/>
          </w:tcPr>
          <w:p w:rsidR="00141DB3" w:rsidRDefault="00141DB3">
            <w:pPr>
              <w:widowControl/>
              <w:spacing w:line="260" w:lineRule="exact"/>
              <w:jc w:val="center"/>
              <w:outlineLvl w:val="0"/>
              <w:rPr>
                <w:rFonts w:eastAsia="仿宋_GB2312"/>
                <w:bCs/>
                <w:kern w:val="0"/>
                <w:sz w:val="18"/>
                <w:szCs w:val="18"/>
              </w:rPr>
            </w:pPr>
          </w:p>
        </w:tc>
      </w:tr>
      <w:tr w:rsidR="00141DB3">
        <w:trPr>
          <w:trHeight w:val="159"/>
          <w:jc w:val="center"/>
        </w:trPr>
        <w:tc>
          <w:tcPr>
            <w:tcW w:w="1252" w:type="dxa"/>
            <w:vMerge w:val="restart"/>
            <w:shd w:val="clear" w:color="auto" w:fill="auto"/>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插电式混合动力（</w:t>
            </w:r>
            <w:proofErr w:type="gramStart"/>
            <w:r>
              <w:rPr>
                <w:rFonts w:eastAsia="仿宋_GB2312"/>
                <w:kern w:val="0"/>
                <w:sz w:val="18"/>
                <w:szCs w:val="18"/>
              </w:rPr>
              <w:t>含增程式</w:t>
            </w:r>
            <w:proofErr w:type="gramEnd"/>
            <w:r>
              <w:rPr>
                <w:rFonts w:eastAsia="仿宋_GB2312"/>
                <w:kern w:val="0"/>
                <w:sz w:val="18"/>
                <w:szCs w:val="18"/>
              </w:rPr>
              <w:t>）客车</w:t>
            </w:r>
          </w:p>
        </w:tc>
        <w:tc>
          <w:tcPr>
            <w:tcW w:w="1174" w:type="dxa"/>
            <w:vMerge w:val="restart"/>
            <w:shd w:val="clear" w:color="auto" w:fill="auto"/>
            <w:noWrap/>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750</w:t>
            </w:r>
          </w:p>
        </w:tc>
        <w:tc>
          <w:tcPr>
            <w:tcW w:w="3929" w:type="dxa"/>
            <w:gridSpan w:val="3"/>
            <w:shd w:val="clear" w:color="auto" w:fill="auto"/>
            <w:noWrap/>
            <w:vAlign w:val="center"/>
          </w:tcPr>
          <w:p w:rsidR="00141DB3" w:rsidRDefault="00266CF3">
            <w:pPr>
              <w:widowControl/>
              <w:spacing w:line="260" w:lineRule="exact"/>
              <w:jc w:val="center"/>
              <w:rPr>
                <w:rFonts w:eastAsia="仿宋_GB2312"/>
                <w:b/>
                <w:bCs/>
                <w:kern w:val="0"/>
                <w:sz w:val="18"/>
                <w:szCs w:val="18"/>
              </w:rPr>
            </w:pPr>
            <w:r>
              <w:rPr>
                <w:rFonts w:eastAsia="仿宋_GB2312"/>
                <w:b/>
                <w:bCs/>
                <w:kern w:val="0"/>
                <w:sz w:val="18"/>
                <w:szCs w:val="18"/>
              </w:rPr>
              <w:t>节油率水平</w:t>
            </w:r>
          </w:p>
        </w:tc>
        <w:tc>
          <w:tcPr>
            <w:tcW w:w="868" w:type="dxa"/>
            <w:vMerge w:val="restart"/>
            <w:vAlign w:val="center"/>
          </w:tcPr>
          <w:p w:rsidR="00141DB3" w:rsidRDefault="00266CF3">
            <w:pPr>
              <w:widowControl/>
              <w:spacing w:line="260" w:lineRule="exact"/>
              <w:jc w:val="center"/>
              <w:rPr>
                <w:rFonts w:eastAsia="仿宋_GB2312"/>
                <w:bCs/>
                <w:kern w:val="0"/>
                <w:sz w:val="18"/>
                <w:szCs w:val="18"/>
              </w:rPr>
            </w:pPr>
            <w:r>
              <w:rPr>
                <w:rFonts w:eastAsia="仿宋_GB2312"/>
                <w:bCs/>
                <w:kern w:val="0"/>
                <w:sz w:val="18"/>
                <w:szCs w:val="18"/>
              </w:rPr>
              <w:t>1.1</w:t>
            </w:r>
          </w:p>
        </w:tc>
        <w:tc>
          <w:tcPr>
            <w:tcW w:w="1085" w:type="dxa"/>
            <w:vMerge w:val="restart"/>
            <w:vAlign w:val="center"/>
          </w:tcPr>
          <w:p w:rsidR="00141DB3" w:rsidRDefault="00266CF3">
            <w:pPr>
              <w:spacing w:line="260" w:lineRule="exact"/>
              <w:jc w:val="center"/>
              <w:rPr>
                <w:rFonts w:eastAsia="仿宋_GB2312"/>
                <w:bCs/>
                <w:kern w:val="0"/>
                <w:sz w:val="18"/>
                <w:szCs w:val="18"/>
              </w:rPr>
            </w:pPr>
            <w:r>
              <w:rPr>
                <w:rFonts w:eastAsia="仿宋_GB2312"/>
                <w:bCs/>
                <w:kern w:val="0"/>
                <w:sz w:val="18"/>
                <w:szCs w:val="18"/>
              </w:rPr>
              <w:t>2.25</w:t>
            </w:r>
          </w:p>
        </w:tc>
        <w:tc>
          <w:tcPr>
            <w:tcW w:w="881" w:type="dxa"/>
            <w:vMerge w:val="restart"/>
            <w:vAlign w:val="center"/>
          </w:tcPr>
          <w:p w:rsidR="00141DB3" w:rsidRDefault="00266CF3">
            <w:pPr>
              <w:spacing w:line="260" w:lineRule="exact"/>
              <w:jc w:val="center"/>
              <w:rPr>
                <w:rFonts w:eastAsia="仿宋_GB2312"/>
                <w:bCs/>
                <w:kern w:val="0"/>
                <w:sz w:val="18"/>
                <w:szCs w:val="18"/>
              </w:rPr>
            </w:pPr>
            <w:r>
              <w:rPr>
                <w:rFonts w:eastAsia="仿宋_GB2312"/>
                <w:bCs/>
                <w:kern w:val="0"/>
                <w:sz w:val="18"/>
                <w:szCs w:val="18"/>
              </w:rPr>
              <w:t>3.75</w:t>
            </w:r>
          </w:p>
        </w:tc>
      </w:tr>
      <w:tr w:rsidR="00141DB3">
        <w:trPr>
          <w:trHeight w:val="263"/>
          <w:jc w:val="center"/>
        </w:trPr>
        <w:tc>
          <w:tcPr>
            <w:tcW w:w="1252" w:type="dxa"/>
            <w:vMerge/>
            <w:vAlign w:val="center"/>
          </w:tcPr>
          <w:p w:rsidR="00141DB3" w:rsidRDefault="00141DB3">
            <w:pPr>
              <w:widowControl/>
              <w:spacing w:line="260" w:lineRule="exact"/>
              <w:jc w:val="center"/>
              <w:rPr>
                <w:rFonts w:eastAsia="仿宋_GB2312"/>
                <w:kern w:val="0"/>
                <w:sz w:val="18"/>
                <w:szCs w:val="18"/>
              </w:rPr>
            </w:pPr>
          </w:p>
        </w:tc>
        <w:tc>
          <w:tcPr>
            <w:tcW w:w="1174" w:type="dxa"/>
            <w:vMerge/>
            <w:vAlign w:val="center"/>
          </w:tcPr>
          <w:p w:rsidR="00141DB3" w:rsidRDefault="00141DB3">
            <w:pPr>
              <w:widowControl/>
              <w:spacing w:line="260" w:lineRule="exact"/>
              <w:jc w:val="center"/>
              <w:rPr>
                <w:rFonts w:eastAsia="仿宋_GB2312"/>
                <w:b/>
                <w:bCs/>
                <w:kern w:val="0"/>
                <w:sz w:val="18"/>
                <w:szCs w:val="18"/>
              </w:rPr>
            </w:pPr>
          </w:p>
        </w:tc>
        <w:tc>
          <w:tcPr>
            <w:tcW w:w="1418"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60%</w:t>
            </w:r>
            <w:r>
              <w:rPr>
                <w:kern w:val="0"/>
                <w:sz w:val="18"/>
                <w:szCs w:val="18"/>
              </w:rPr>
              <w:t>－</w:t>
            </w:r>
            <w:r>
              <w:rPr>
                <w:rFonts w:eastAsia="仿宋_GB2312"/>
                <w:kern w:val="0"/>
                <w:sz w:val="18"/>
                <w:szCs w:val="18"/>
              </w:rPr>
              <w:t>65%</w:t>
            </w:r>
            <w:r>
              <w:rPr>
                <w:kern w:val="0"/>
                <w:sz w:val="18"/>
                <w:szCs w:val="18"/>
              </w:rPr>
              <w:t>（含）</w:t>
            </w:r>
          </w:p>
        </w:tc>
        <w:tc>
          <w:tcPr>
            <w:tcW w:w="1519"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65%</w:t>
            </w:r>
            <w:r>
              <w:rPr>
                <w:kern w:val="0"/>
                <w:sz w:val="18"/>
                <w:szCs w:val="18"/>
              </w:rPr>
              <w:t>－</w:t>
            </w:r>
            <w:r>
              <w:rPr>
                <w:rFonts w:eastAsia="仿宋_GB2312"/>
                <w:kern w:val="0"/>
                <w:sz w:val="18"/>
                <w:szCs w:val="18"/>
              </w:rPr>
              <w:t>70%</w:t>
            </w:r>
            <w:r>
              <w:rPr>
                <w:kern w:val="0"/>
                <w:sz w:val="18"/>
                <w:szCs w:val="18"/>
              </w:rPr>
              <w:t>（含）</w:t>
            </w:r>
          </w:p>
        </w:tc>
        <w:tc>
          <w:tcPr>
            <w:tcW w:w="992"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70%</w:t>
            </w:r>
            <w:r>
              <w:rPr>
                <w:rFonts w:eastAsia="仿宋_GB2312"/>
                <w:kern w:val="0"/>
                <w:sz w:val="18"/>
                <w:szCs w:val="18"/>
              </w:rPr>
              <w:t>以上</w:t>
            </w:r>
          </w:p>
        </w:tc>
        <w:tc>
          <w:tcPr>
            <w:tcW w:w="868" w:type="dxa"/>
            <w:vMerge/>
          </w:tcPr>
          <w:p w:rsidR="00141DB3" w:rsidRDefault="00141DB3">
            <w:pPr>
              <w:widowControl/>
              <w:spacing w:line="260" w:lineRule="exact"/>
              <w:jc w:val="center"/>
              <w:rPr>
                <w:rFonts w:eastAsia="仿宋_GB2312"/>
                <w:b/>
                <w:bCs/>
                <w:kern w:val="0"/>
                <w:sz w:val="18"/>
                <w:szCs w:val="18"/>
              </w:rPr>
            </w:pPr>
          </w:p>
        </w:tc>
        <w:tc>
          <w:tcPr>
            <w:tcW w:w="1085" w:type="dxa"/>
            <w:vMerge/>
          </w:tcPr>
          <w:p w:rsidR="00141DB3" w:rsidRDefault="00141DB3">
            <w:pPr>
              <w:widowControl/>
              <w:spacing w:line="260" w:lineRule="exact"/>
              <w:jc w:val="center"/>
              <w:rPr>
                <w:rFonts w:eastAsia="仿宋_GB2312"/>
                <w:b/>
                <w:bCs/>
                <w:kern w:val="0"/>
                <w:sz w:val="18"/>
                <w:szCs w:val="18"/>
              </w:rPr>
            </w:pPr>
          </w:p>
        </w:tc>
        <w:tc>
          <w:tcPr>
            <w:tcW w:w="881" w:type="dxa"/>
            <w:vMerge/>
          </w:tcPr>
          <w:p w:rsidR="00141DB3" w:rsidRDefault="00141DB3">
            <w:pPr>
              <w:widowControl/>
              <w:spacing w:line="260" w:lineRule="exact"/>
              <w:jc w:val="center"/>
              <w:rPr>
                <w:rFonts w:eastAsia="仿宋_GB2312"/>
                <w:b/>
                <w:bCs/>
                <w:kern w:val="0"/>
                <w:sz w:val="18"/>
                <w:szCs w:val="18"/>
              </w:rPr>
            </w:pPr>
          </w:p>
        </w:tc>
      </w:tr>
      <w:tr w:rsidR="00141DB3">
        <w:trPr>
          <w:trHeight w:val="243"/>
          <w:jc w:val="center"/>
        </w:trPr>
        <w:tc>
          <w:tcPr>
            <w:tcW w:w="1252" w:type="dxa"/>
            <w:vMerge/>
            <w:vAlign w:val="center"/>
          </w:tcPr>
          <w:p w:rsidR="00141DB3" w:rsidRDefault="00141DB3">
            <w:pPr>
              <w:widowControl/>
              <w:spacing w:line="260" w:lineRule="exact"/>
              <w:jc w:val="center"/>
              <w:rPr>
                <w:rFonts w:eastAsia="仿宋_GB2312"/>
                <w:kern w:val="0"/>
                <w:sz w:val="18"/>
                <w:szCs w:val="18"/>
              </w:rPr>
            </w:pPr>
          </w:p>
        </w:tc>
        <w:tc>
          <w:tcPr>
            <w:tcW w:w="1174" w:type="dxa"/>
            <w:vMerge/>
            <w:vAlign w:val="center"/>
          </w:tcPr>
          <w:p w:rsidR="00141DB3" w:rsidRDefault="00141DB3">
            <w:pPr>
              <w:widowControl/>
              <w:spacing w:line="260" w:lineRule="exact"/>
              <w:jc w:val="center"/>
              <w:rPr>
                <w:rFonts w:eastAsia="仿宋_GB2312"/>
                <w:b/>
                <w:bCs/>
                <w:kern w:val="0"/>
                <w:sz w:val="18"/>
                <w:szCs w:val="18"/>
              </w:rPr>
            </w:pPr>
          </w:p>
        </w:tc>
        <w:tc>
          <w:tcPr>
            <w:tcW w:w="1418"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0.8</w:t>
            </w:r>
          </w:p>
        </w:tc>
        <w:tc>
          <w:tcPr>
            <w:tcW w:w="1519"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1</w:t>
            </w:r>
          </w:p>
        </w:tc>
        <w:tc>
          <w:tcPr>
            <w:tcW w:w="992" w:type="dxa"/>
            <w:shd w:val="clear" w:color="auto" w:fill="auto"/>
            <w:noWrap/>
            <w:vAlign w:val="center"/>
          </w:tcPr>
          <w:p w:rsidR="00141DB3" w:rsidRDefault="00266CF3">
            <w:pPr>
              <w:widowControl/>
              <w:spacing w:line="260" w:lineRule="exact"/>
              <w:jc w:val="center"/>
              <w:rPr>
                <w:rFonts w:eastAsia="仿宋_GB2312"/>
                <w:kern w:val="0"/>
                <w:sz w:val="18"/>
                <w:szCs w:val="18"/>
              </w:rPr>
            </w:pPr>
            <w:r>
              <w:rPr>
                <w:rFonts w:eastAsia="仿宋_GB2312"/>
                <w:kern w:val="0"/>
                <w:sz w:val="18"/>
                <w:szCs w:val="18"/>
              </w:rPr>
              <w:t>1.1</w:t>
            </w:r>
          </w:p>
        </w:tc>
        <w:tc>
          <w:tcPr>
            <w:tcW w:w="868" w:type="dxa"/>
            <w:vMerge/>
          </w:tcPr>
          <w:p w:rsidR="00141DB3" w:rsidRDefault="00141DB3">
            <w:pPr>
              <w:widowControl/>
              <w:spacing w:line="260" w:lineRule="exact"/>
              <w:jc w:val="center"/>
              <w:rPr>
                <w:rFonts w:eastAsia="仿宋_GB2312"/>
                <w:b/>
                <w:bCs/>
                <w:kern w:val="0"/>
                <w:sz w:val="18"/>
                <w:szCs w:val="18"/>
              </w:rPr>
            </w:pPr>
          </w:p>
        </w:tc>
        <w:tc>
          <w:tcPr>
            <w:tcW w:w="1085" w:type="dxa"/>
            <w:vMerge/>
          </w:tcPr>
          <w:p w:rsidR="00141DB3" w:rsidRDefault="00141DB3">
            <w:pPr>
              <w:widowControl/>
              <w:spacing w:line="260" w:lineRule="exact"/>
              <w:jc w:val="center"/>
              <w:rPr>
                <w:rFonts w:eastAsia="仿宋_GB2312"/>
                <w:b/>
                <w:bCs/>
                <w:kern w:val="0"/>
                <w:sz w:val="18"/>
                <w:szCs w:val="18"/>
              </w:rPr>
            </w:pPr>
          </w:p>
        </w:tc>
        <w:tc>
          <w:tcPr>
            <w:tcW w:w="881" w:type="dxa"/>
            <w:vMerge/>
          </w:tcPr>
          <w:p w:rsidR="00141DB3" w:rsidRDefault="00141DB3">
            <w:pPr>
              <w:widowControl/>
              <w:spacing w:line="260" w:lineRule="exact"/>
              <w:jc w:val="center"/>
              <w:rPr>
                <w:rFonts w:eastAsia="仿宋_GB2312"/>
                <w:b/>
                <w:bCs/>
                <w:kern w:val="0"/>
                <w:sz w:val="18"/>
                <w:szCs w:val="18"/>
              </w:rPr>
            </w:pPr>
          </w:p>
        </w:tc>
      </w:tr>
      <w:tr w:rsidR="00141DB3">
        <w:trPr>
          <w:trHeight w:val="243"/>
          <w:jc w:val="center"/>
        </w:trPr>
        <w:tc>
          <w:tcPr>
            <w:tcW w:w="9189" w:type="dxa"/>
            <w:gridSpan w:val="8"/>
            <w:vAlign w:val="center"/>
          </w:tcPr>
          <w:p w:rsidR="00141DB3" w:rsidRDefault="00266CF3">
            <w:pPr>
              <w:widowControl/>
              <w:spacing w:line="260" w:lineRule="exact"/>
              <w:rPr>
                <w:rFonts w:eastAsia="仿宋_GB2312"/>
                <w:b/>
                <w:bCs/>
                <w:kern w:val="0"/>
                <w:sz w:val="18"/>
                <w:szCs w:val="18"/>
              </w:rPr>
            </w:pPr>
            <w:r>
              <w:rPr>
                <w:rFonts w:eastAsia="仿宋_GB2312"/>
                <w:kern w:val="0"/>
                <w:sz w:val="18"/>
                <w:szCs w:val="18"/>
              </w:rPr>
              <w:t>单车补贴金额</w:t>
            </w:r>
            <w:r>
              <w:rPr>
                <w:rFonts w:eastAsia="仿宋_GB2312"/>
                <w:kern w:val="0"/>
                <w:sz w:val="18"/>
                <w:szCs w:val="18"/>
              </w:rPr>
              <w:t>=Min{</w:t>
            </w:r>
            <w:r>
              <w:rPr>
                <w:rFonts w:eastAsia="仿宋_GB2312"/>
                <w:kern w:val="0"/>
                <w:sz w:val="18"/>
                <w:szCs w:val="18"/>
              </w:rPr>
              <w:t>车辆带电量</w:t>
            </w:r>
            <w:r>
              <w:rPr>
                <w:rFonts w:eastAsia="仿宋_GB2312"/>
                <w:kern w:val="0"/>
                <w:sz w:val="18"/>
                <w:szCs w:val="18"/>
              </w:rPr>
              <w:t>×</w:t>
            </w:r>
            <w:r>
              <w:rPr>
                <w:rFonts w:eastAsia="仿宋_GB2312"/>
                <w:kern w:val="0"/>
                <w:sz w:val="18"/>
                <w:szCs w:val="18"/>
              </w:rPr>
              <w:t>单位电量补贴标准；单车补贴上限</w:t>
            </w:r>
            <w:r>
              <w:rPr>
                <w:rFonts w:eastAsia="仿宋_GB2312"/>
                <w:kern w:val="0"/>
                <w:sz w:val="18"/>
                <w:szCs w:val="18"/>
              </w:rPr>
              <w:t>}×</w:t>
            </w:r>
            <w:r>
              <w:rPr>
                <w:rFonts w:eastAsia="仿宋_GB2312"/>
                <w:kern w:val="0"/>
                <w:sz w:val="18"/>
                <w:szCs w:val="18"/>
              </w:rPr>
              <w:t>调整系数（包括：电池系统能量密度系数、单位</w:t>
            </w:r>
            <w:proofErr w:type="gramStart"/>
            <w:r>
              <w:rPr>
                <w:rFonts w:eastAsia="仿宋_GB2312"/>
                <w:kern w:val="0"/>
                <w:sz w:val="18"/>
                <w:szCs w:val="18"/>
              </w:rPr>
              <w:t>载质量</w:t>
            </w:r>
            <w:proofErr w:type="gramEnd"/>
            <w:r>
              <w:rPr>
                <w:rFonts w:eastAsia="仿宋_GB2312"/>
                <w:kern w:val="0"/>
                <w:sz w:val="18"/>
                <w:szCs w:val="18"/>
              </w:rPr>
              <w:t>能量消耗量系数、快充倍率系数、节油率系数）</w:t>
            </w:r>
          </w:p>
        </w:tc>
      </w:tr>
    </w:tbl>
    <w:p w:rsidR="00141DB3" w:rsidRDefault="00266CF3">
      <w:pPr>
        <w:widowControl/>
        <w:spacing w:line="560" w:lineRule="exact"/>
        <w:ind w:firstLineChars="200" w:firstLine="640"/>
        <w:rPr>
          <w:rFonts w:ascii="楷体_GB2312" w:eastAsia="楷体_GB2312"/>
          <w:kern w:val="0"/>
          <w:sz w:val="32"/>
          <w:szCs w:val="32"/>
        </w:rPr>
      </w:pPr>
      <w:r>
        <w:rPr>
          <w:rFonts w:ascii="楷体_GB2312" w:eastAsia="楷体_GB2312" w:hint="eastAsia"/>
          <w:kern w:val="0"/>
          <w:sz w:val="32"/>
          <w:szCs w:val="32"/>
        </w:rPr>
        <w:lastRenderedPageBreak/>
        <w:t>（二）新能源客车技术要求</w:t>
      </w:r>
    </w:p>
    <w:p w:rsidR="00141DB3" w:rsidRDefault="00266CF3">
      <w:pPr>
        <w:spacing w:line="560" w:lineRule="exact"/>
        <w:ind w:firstLineChars="200" w:firstLine="640"/>
        <w:rPr>
          <w:rFonts w:eastAsia="仿宋_GB2312"/>
          <w:sz w:val="32"/>
          <w:szCs w:val="32"/>
        </w:rPr>
      </w:pPr>
      <w:r>
        <w:rPr>
          <w:rFonts w:eastAsia="黑体"/>
          <w:sz w:val="32"/>
          <w:szCs w:val="32"/>
        </w:rPr>
        <w:t>1</w:t>
      </w:r>
      <w:r>
        <w:rPr>
          <w:rFonts w:eastAsia="黑体" w:hint="eastAsia"/>
          <w:sz w:val="32"/>
          <w:szCs w:val="32"/>
        </w:rPr>
        <w:t>．</w:t>
      </w:r>
      <w:r>
        <w:rPr>
          <w:rFonts w:eastAsia="仿宋_GB2312"/>
          <w:sz w:val="32"/>
          <w:szCs w:val="32"/>
        </w:rPr>
        <w:t>单位</w:t>
      </w:r>
      <w:proofErr w:type="gramStart"/>
      <w:r>
        <w:rPr>
          <w:rFonts w:eastAsia="仿宋_GB2312"/>
          <w:sz w:val="32"/>
          <w:szCs w:val="32"/>
        </w:rPr>
        <w:t>载质量</w:t>
      </w:r>
      <w:proofErr w:type="gramEnd"/>
      <w:r>
        <w:rPr>
          <w:rFonts w:eastAsia="仿宋_GB2312"/>
          <w:sz w:val="32"/>
          <w:szCs w:val="32"/>
        </w:rPr>
        <w:t>能量消耗量（</w:t>
      </w:r>
      <w:proofErr w:type="spellStart"/>
      <w:r>
        <w:rPr>
          <w:rFonts w:eastAsia="仿宋_GB2312"/>
          <w:sz w:val="32"/>
          <w:szCs w:val="32"/>
        </w:rPr>
        <w:t>E</w:t>
      </w:r>
      <w:r>
        <w:rPr>
          <w:rFonts w:eastAsia="仿宋_GB2312"/>
          <w:sz w:val="32"/>
          <w:szCs w:val="32"/>
          <w:vertAlign w:val="subscript"/>
        </w:rPr>
        <w:t>kg</w:t>
      </w:r>
      <w:proofErr w:type="spellEnd"/>
      <w:r>
        <w:rPr>
          <w:rFonts w:eastAsia="仿宋_GB2312"/>
          <w:sz w:val="32"/>
          <w:szCs w:val="32"/>
        </w:rPr>
        <w:t>）不高于</w:t>
      </w:r>
      <w:r>
        <w:rPr>
          <w:rFonts w:eastAsia="仿宋_GB2312"/>
          <w:sz w:val="32"/>
          <w:szCs w:val="32"/>
        </w:rPr>
        <w:t>0.21Wh/</w:t>
      </w:r>
      <w:proofErr w:type="spellStart"/>
      <w:r>
        <w:rPr>
          <w:rFonts w:eastAsia="仿宋_GB2312"/>
          <w:sz w:val="32"/>
          <w:szCs w:val="32"/>
        </w:rPr>
        <w:t>km·kg</w:t>
      </w:r>
      <w:proofErr w:type="spellEnd"/>
      <w:r>
        <w:rPr>
          <w:rFonts w:eastAsia="仿宋_GB2312"/>
          <w:sz w:val="32"/>
          <w:szCs w:val="32"/>
        </w:rPr>
        <w:t>，</w:t>
      </w:r>
      <w:r>
        <w:rPr>
          <w:rFonts w:eastAsia="仿宋_GB2312"/>
          <w:sz w:val="32"/>
          <w:szCs w:val="32"/>
        </w:rPr>
        <w:t>0.15-0.21</w:t>
      </w:r>
      <w:r>
        <w:rPr>
          <w:rFonts w:eastAsia="仿宋_GB2312"/>
          <w:sz w:val="32"/>
          <w:szCs w:val="32"/>
        </w:rPr>
        <w:t>（含）</w:t>
      </w:r>
      <w:proofErr w:type="spellStart"/>
      <w:r>
        <w:rPr>
          <w:rFonts w:eastAsia="仿宋_GB2312"/>
          <w:sz w:val="32"/>
          <w:szCs w:val="32"/>
        </w:rPr>
        <w:t>Wh</w:t>
      </w:r>
      <w:proofErr w:type="spellEnd"/>
      <w:r>
        <w:rPr>
          <w:rFonts w:eastAsia="仿宋_GB2312"/>
          <w:sz w:val="32"/>
          <w:szCs w:val="32"/>
        </w:rPr>
        <w:t>/</w:t>
      </w:r>
      <w:proofErr w:type="spellStart"/>
      <w:r>
        <w:rPr>
          <w:rFonts w:eastAsia="仿宋_GB2312"/>
          <w:sz w:val="32"/>
          <w:szCs w:val="32"/>
        </w:rPr>
        <w:t>km·kg</w:t>
      </w:r>
      <w:proofErr w:type="spellEnd"/>
      <w:r>
        <w:rPr>
          <w:rFonts w:eastAsia="仿宋_GB2312"/>
          <w:sz w:val="32"/>
          <w:szCs w:val="32"/>
        </w:rPr>
        <w:t>的车型按</w:t>
      </w:r>
      <w:r>
        <w:rPr>
          <w:rFonts w:eastAsia="仿宋_GB2312"/>
          <w:sz w:val="32"/>
          <w:szCs w:val="32"/>
        </w:rPr>
        <w:t>1</w:t>
      </w:r>
      <w:r>
        <w:rPr>
          <w:rFonts w:eastAsia="仿宋_GB2312"/>
          <w:sz w:val="32"/>
          <w:szCs w:val="32"/>
        </w:rPr>
        <w:t>倍补贴，</w:t>
      </w:r>
      <w:r>
        <w:rPr>
          <w:rFonts w:eastAsia="仿宋_GB2312"/>
          <w:sz w:val="32"/>
          <w:szCs w:val="32"/>
        </w:rPr>
        <w:t>0.15Wh/</w:t>
      </w:r>
      <w:proofErr w:type="spellStart"/>
      <w:r>
        <w:rPr>
          <w:rFonts w:eastAsia="仿宋_GB2312"/>
          <w:sz w:val="32"/>
          <w:szCs w:val="32"/>
        </w:rPr>
        <w:t>km·kg</w:t>
      </w:r>
      <w:proofErr w:type="spellEnd"/>
      <w:r>
        <w:rPr>
          <w:rFonts w:eastAsia="仿宋_GB2312"/>
          <w:sz w:val="32"/>
          <w:szCs w:val="32"/>
        </w:rPr>
        <w:t>及以下的车型按</w:t>
      </w:r>
      <w:r>
        <w:rPr>
          <w:rFonts w:eastAsia="仿宋_GB2312"/>
          <w:sz w:val="32"/>
          <w:szCs w:val="32"/>
        </w:rPr>
        <w:t>1.1</w:t>
      </w:r>
      <w:r>
        <w:rPr>
          <w:rFonts w:eastAsia="仿宋_GB2312"/>
          <w:sz w:val="32"/>
          <w:szCs w:val="32"/>
        </w:rPr>
        <w:t>倍补贴。计算</w:t>
      </w:r>
      <w:proofErr w:type="spellStart"/>
      <w:r>
        <w:rPr>
          <w:rFonts w:eastAsia="仿宋_GB2312"/>
          <w:sz w:val="32"/>
          <w:szCs w:val="32"/>
        </w:rPr>
        <w:t>E</w:t>
      </w:r>
      <w:r>
        <w:rPr>
          <w:rFonts w:eastAsia="仿宋_GB2312"/>
          <w:sz w:val="32"/>
          <w:szCs w:val="32"/>
          <w:vertAlign w:val="subscript"/>
        </w:rPr>
        <w:t>kg</w:t>
      </w:r>
      <w:proofErr w:type="spellEnd"/>
      <w:r>
        <w:rPr>
          <w:rFonts w:eastAsia="仿宋_GB2312"/>
          <w:sz w:val="32"/>
          <w:szCs w:val="32"/>
        </w:rPr>
        <w:t>值所需的附加质量按照</w:t>
      </w:r>
      <w:r>
        <w:rPr>
          <w:rFonts w:eastAsia="仿宋_GB2312"/>
          <w:kern w:val="0"/>
          <w:sz w:val="32"/>
          <w:szCs w:val="32"/>
        </w:rPr>
        <w:t>《关于</w:t>
      </w:r>
      <w:r>
        <w:rPr>
          <w:rFonts w:eastAsia="仿宋_GB2312"/>
          <w:kern w:val="0"/>
          <w:sz w:val="32"/>
          <w:szCs w:val="32"/>
        </w:rPr>
        <w:t>2016-2020</w:t>
      </w:r>
      <w:r>
        <w:rPr>
          <w:rFonts w:eastAsia="仿宋_GB2312"/>
          <w:kern w:val="0"/>
          <w:sz w:val="32"/>
          <w:szCs w:val="32"/>
        </w:rPr>
        <w:t>年新能源汽车推广应用财政支持政策的通知》（</w:t>
      </w:r>
      <w:proofErr w:type="gramStart"/>
      <w:r>
        <w:rPr>
          <w:rFonts w:eastAsia="仿宋_GB2312"/>
          <w:kern w:val="0"/>
          <w:sz w:val="32"/>
          <w:szCs w:val="32"/>
        </w:rPr>
        <w:t>财建〔</w:t>
      </w:r>
      <w:r>
        <w:rPr>
          <w:rFonts w:eastAsia="仿宋_GB2312"/>
          <w:kern w:val="0"/>
          <w:sz w:val="32"/>
          <w:szCs w:val="32"/>
        </w:rPr>
        <w:t>2015</w:t>
      </w:r>
      <w:r>
        <w:rPr>
          <w:rFonts w:eastAsia="仿宋_GB2312"/>
          <w:kern w:val="0"/>
          <w:sz w:val="32"/>
          <w:szCs w:val="32"/>
        </w:rPr>
        <w:t>〕</w:t>
      </w:r>
      <w:proofErr w:type="gramEnd"/>
      <w:r>
        <w:rPr>
          <w:rFonts w:eastAsia="仿宋_GB2312"/>
          <w:kern w:val="0"/>
          <w:sz w:val="32"/>
          <w:szCs w:val="32"/>
        </w:rPr>
        <w:t>134</w:t>
      </w:r>
      <w:r>
        <w:rPr>
          <w:rFonts w:eastAsia="仿宋_GB2312"/>
          <w:kern w:val="0"/>
          <w:sz w:val="32"/>
          <w:szCs w:val="32"/>
        </w:rPr>
        <w:t>号）执行，</w:t>
      </w:r>
      <w:r>
        <w:rPr>
          <w:rFonts w:eastAsia="仿宋_GB2312"/>
          <w:sz w:val="32"/>
          <w:szCs w:val="32"/>
        </w:rPr>
        <w:t>能量消耗率按《电动汽车能量消耗率和续驶里程试验方法》（</w:t>
      </w:r>
      <w:r>
        <w:rPr>
          <w:rFonts w:eastAsia="仿宋_GB2312"/>
          <w:sz w:val="32"/>
          <w:szCs w:val="32"/>
        </w:rPr>
        <w:t>GB/T 18386-2017</w:t>
      </w:r>
      <w:r>
        <w:rPr>
          <w:rFonts w:eastAsia="仿宋_GB2312"/>
          <w:sz w:val="32"/>
          <w:szCs w:val="32"/>
        </w:rPr>
        <w:t>）测试（新能源货车和专用车也按此计算）。</w:t>
      </w:r>
    </w:p>
    <w:p w:rsidR="00141DB3" w:rsidRDefault="00266CF3">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纯电动客车（不含快</w:t>
      </w:r>
      <w:proofErr w:type="gramStart"/>
      <w:r>
        <w:rPr>
          <w:rFonts w:eastAsia="仿宋_GB2312"/>
          <w:sz w:val="32"/>
          <w:szCs w:val="32"/>
        </w:rPr>
        <w:t>充类纯</w:t>
      </w:r>
      <w:proofErr w:type="gramEnd"/>
      <w:r>
        <w:rPr>
          <w:rFonts w:eastAsia="仿宋_GB2312"/>
          <w:sz w:val="32"/>
          <w:szCs w:val="32"/>
        </w:rPr>
        <w:t>电动客车）续驶里程不低于</w:t>
      </w:r>
      <w:r>
        <w:rPr>
          <w:rFonts w:eastAsia="仿宋_GB2312"/>
          <w:sz w:val="32"/>
          <w:szCs w:val="32"/>
        </w:rPr>
        <w:t>200</w:t>
      </w:r>
      <w:r>
        <w:rPr>
          <w:rFonts w:eastAsia="仿宋_GB2312"/>
          <w:sz w:val="32"/>
          <w:szCs w:val="32"/>
        </w:rPr>
        <w:t>公里（等速法）。插电式混合动力（</w:t>
      </w:r>
      <w:proofErr w:type="gramStart"/>
      <w:r>
        <w:rPr>
          <w:rFonts w:eastAsia="仿宋_GB2312"/>
          <w:sz w:val="32"/>
          <w:szCs w:val="32"/>
        </w:rPr>
        <w:t>含增程式</w:t>
      </w:r>
      <w:proofErr w:type="gramEnd"/>
      <w:r>
        <w:rPr>
          <w:rFonts w:eastAsia="仿宋_GB2312"/>
          <w:sz w:val="32"/>
          <w:szCs w:val="32"/>
        </w:rPr>
        <w:t>）客车</w:t>
      </w:r>
      <w:proofErr w:type="gramStart"/>
      <w:r>
        <w:rPr>
          <w:rFonts w:eastAsia="仿宋_GB2312"/>
          <w:sz w:val="32"/>
          <w:szCs w:val="32"/>
        </w:rPr>
        <w:t>纯电续</w:t>
      </w:r>
      <w:proofErr w:type="gramEnd"/>
      <w:r>
        <w:rPr>
          <w:rFonts w:eastAsia="仿宋_GB2312"/>
          <w:sz w:val="32"/>
          <w:szCs w:val="32"/>
        </w:rPr>
        <w:t>驶里程不低于</w:t>
      </w:r>
      <w:r>
        <w:rPr>
          <w:rFonts w:eastAsia="仿宋_GB2312"/>
          <w:sz w:val="32"/>
          <w:szCs w:val="32"/>
        </w:rPr>
        <w:t>50</w:t>
      </w:r>
      <w:r>
        <w:rPr>
          <w:rFonts w:eastAsia="仿宋_GB2312"/>
          <w:sz w:val="32"/>
          <w:szCs w:val="32"/>
        </w:rPr>
        <w:t>公里（等速法）。</w:t>
      </w:r>
    </w:p>
    <w:p w:rsidR="00141DB3" w:rsidRDefault="00266CF3">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非快</w:t>
      </w:r>
      <w:proofErr w:type="gramStart"/>
      <w:r>
        <w:rPr>
          <w:rFonts w:eastAsia="仿宋_GB2312"/>
          <w:sz w:val="32"/>
          <w:szCs w:val="32"/>
        </w:rPr>
        <w:t>充类纯</w:t>
      </w:r>
      <w:proofErr w:type="gramEnd"/>
      <w:r>
        <w:rPr>
          <w:rFonts w:eastAsia="仿宋_GB2312"/>
          <w:sz w:val="32"/>
          <w:szCs w:val="32"/>
        </w:rPr>
        <w:t>电动客车电池系统能量密度要高于</w:t>
      </w:r>
      <w:r>
        <w:rPr>
          <w:rFonts w:eastAsia="仿宋_GB2312"/>
          <w:sz w:val="32"/>
          <w:szCs w:val="32"/>
        </w:rPr>
        <w:t>115Wh/kg</w:t>
      </w:r>
      <w:r>
        <w:rPr>
          <w:rFonts w:eastAsia="仿宋_GB2312"/>
          <w:sz w:val="32"/>
          <w:szCs w:val="32"/>
        </w:rPr>
        <w:t>，快</w:t>
      </w:r>
      <w:proofErr w:type="gramStart"/>
      <w:r>
        <w:rPr>
          <w:rFonts w:eastAsia="仿宋_GB2312"/>
          <w:sz w:val="32"/>
          <w:szCs w:val="32"/>
        </w:rPr>
        <w:t>充类纯</w:t>
      </w:r>
      <w:proofErr w:type="gramEnd"/>
      <w:r>
        <w:rPr>
          <w:rFonts w:eastAsia="仿宋_GB2312"/>
          <w:sz w:val="32"/>
          <w:szCs w:val="32"/>
        </w:rPr>
        <w:t>电动客车快充倍率要高于</w:t>
      </w:r>
      <w:r>
        <w:rPr>
          <w:rFonts w:eastAsia="仿宋_GB2312"/>
          <w:sz w:val="32"/>
          <w:szCs w:val="32"/>
        </w:rPr>
        <w:t>3C</w:t>
      </w:r>
      <w:r>
        <w:rPr>
          <w:rFonts w:eastAsia="仿宋_GB2312"/>
          <w:sz w:val="32"/>
          <w:szCs w:val="32"/>
        </w:rPr>
        <w:t>，插电式混合动力（</w:t>
      </w:r>
      <w:proofErr w:type="gramStart"/>
      <w:r>
        <w:rPr>
          <w:rFonts w:eastAsia="仿宋_GB2312"/>
          <w:sz w:val="32"/>
          <w:szCs w:val="32"/>
        </w:rPr>
        <w:t>含增程式</w:t>
      </w:r>
      <w:proofErr w:type="gramEnd"/>
      <w:r>
        <w:rPr>
          <w:rFonts w:eastAsia="仿宋_GB2312"/>
          <w:sz w:val="32"/>
          <w:szCs w:val="32"/>
        </w:rPr>
        <w:t>）客车节油率水平要高于</w:t>
      </w:r>
      <w:r>
        <w:rPr>
          <w:rFonts w:eastAsia="仿宋_GB2312"/>
          <w:sz w:val="32"/>
          <w:szCs w:val="32"/>
        </w:rPr>
        <w:t>60%</w:t>
      </w:r>
      <w:r>
        <w:rPr>
          <w:rFonts w:eastAsia="仿宋_GB2312"/>
          <w:sz w:val="32"/>
          <w:szCs w:val="32"/>
        </w:rPr>
        <w:t>。</w:t>
      </w:r>
    </w:p>
    <w:p w:rsidR="00141DB3" w:rsidRDefault="00266CF3">
      <w:pPr>
        <w:widowControl/>
        <w:spacing w:line="560" w:lineRule="exact"/>
        <w:ind w:firstLineChars="246" w:firstLine="787"/>
        <w:rPr>
          <w:rFonts w:ascii="黑体" w:eastAsia="黑体"/>
          <w:bCs/>
          <w:kern w:val="0"/>
          <w:sz w:val="32"/>
          <w:szCs w:val="32"/>
        </w:rPr>
      </w:pPr>
      <w:r>
        <w:rPr>
          <w:rFonts w:ascii="黑体" w:eastAsia="黑体" w:hint="eastAsia"/>
          <w:bCs/>
          <w:kern w:val="0"/>
          <w:sz w:val="32"/>
          <w:szCs w:val="32"/>
        </w:rPr>
        <w:t>三、新能源货车和专用车补贴标准和技术要求</w:t>
      </w:r>
    </w:p>
    <w:p w:rsidR="00141DB3" w:rsidRDefault="00266CF3">
      <w:pPr>
        <w:widowControl/>
        <w:spacing w:line="560" w:lineRule="exact"/>
        <w:ind w:firstLineChars="200" w:firstLine="640"/>
        <w:outlineLvl w:val="0"/>
        <w:rPr>
          <w:rFonts w:eastAsia="仿宋_GB2312"/>
          <w:sz w:val="32"/>
          <w:szCs w:val="32"/>
        </w:rPr>
      </w:pPr>
      <w:r>
        <w:rPr>
          <w:rFonts w:ascii="楷体_GB2312" w:eastAsia="楷体_GB2312" w:hAnsi="楷体" w:hint="eastAsia"/>
          <w:sz w:val="32"/>
          <w:szCs w:val="32"/>
        </w:rPr>
        <w:t>（一）新能源货车和专用车补贴标准。</w:t>
      </w:r>
      <w:r>
        <w:rPr>
          <w:rFonts w:eastAsia="仿宋_GB2312"/>
          <w:sz w:val="32"/>
          <w:szCs w:val="32"/>
        </w:rPr>
        <w:t>新能源货车和专用车以提供驱动动力的动力电池总储电量为依据，采取分段超额累</w:t>
      </w:r>
      <w:proofErr w:type="gramStart"/>
      <w:r>
        <w:rPr>
          <w:rFonts w:eastAsia="仿宋_GB2312"/>
          <w:sz w:val="32"/>
          <w:szCs w:val="32"/>
        </w:rPr>
        <w:t>退方式</w:t>
      </w:r>
      <w:proofErr w:type="gramEnd"/>
      <w:r>
        <w:rPr>
          <w:rFonts w:eastAsia="仿宋_GB2312"/>
          <w:sz w:val="32"/>
          <w:szCs w:val="32"/>
        </w:rPr>
        <w:t>给予补贴，具体如下：</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096"/>
        <w:gridCol w:w="1836"/>
        <w:gridCol w:w="2718"/>
      </w:tblGrid>
      <w:tr w:rsidR="00141DB3">
        <w:tc>
          <w:tcPr>
            <w:tcW w:w="6342" w:type="dxa"/>
            <w:gridSpan w:val="3"/>
          </w:tcPr>
          <w:p w:rsidR="00141DB3" w:rsidRDefault="00266CF3">
            <w:pPr>
              <w:spacing w:line="560" w:lineRule="exact"/>
              <w:jc w:val="center"/>
              <w:rPr>
                <w:rFonts w:eastAsia="仿宋_GB2312"/>
                <w:b/>
                <w:kern w:val="0"/>
                <w:sz w:val="24"/>
              </w:rPr>
            </w:pPr>
            <w:r>
              <w:rPr>
                <w:rFonts w:eastAsia="仿宋_GB2312"/>
                <w:b/>
                <w:kern w:val="0"/>
                <w:sz w:val="24"/>
              </w:rPr>
              <w:t>补贴标准（元</w:t>
            </w:r>
            <w:r>
              <w:rPr>
                <w:rFonts w:eastAsia="仿宋_GB2312"/>
                <w:b/>
                <w:kern w:val="0"/>
                <w:sz w:val="24"/>
              </w:rPr>
              <w:t>/kWh</w:t>
            </w:r>
            <w:r>
              <w:rPr>
                <w:rFonts w:eastAsia="仿宋_GB2312"/>
                <w:b/>
                <w:kern w:val="0"/>
                <w:sz w:val="24"/>
              </w:rPr>
              <w:t>）</w:t>
            </w:r>
          </w:p>
        </w:tc>
        <w:tc>
          <w:tcPr>
            <w:tcW w:w="2718" w:type="dxa"/>
            <w:vMerge w:val="restart"/>
            <w:vAlign w:val="center"/>
          </w:tcPr>
          <w:p w:rsidR="00141DB3" w:rsidRDefault="00266CF3">
            <w:pPr>
              <w:spacing w:line="560" w:lineRule="exact"/>
              <w:jc w:val="center"/>
              <w:rPr>
                <w:rFonts w:eastAsia="仿宋_GB2312"/>
                <w:b/>
                <w:kern w:val="0"/>
                <w:sz w:val="24"/>
              </w:rPr>
            </w:pPr>
            <w:r>
              <w:rPr>
                <w:rFonts w:eastAsia="仿宋_GB2312"/>
                <w:b/>
                <w:kern w:val="0"/>
                <w:sz w:val="24"/>
              </w:rPr>
              <w:t>财政单车补贴上限</w:t>
            </w:r>
          </w:p>
          <w:p w:rsidR="00141DB3" w:rsidRDefault="00266CF3">
            <w:pPr>
              <w:spacing w:line="560" w:lineRule="exact"/>
              <w:jc w:val="center"/>
              <w:rPr>
                <w:rFonts w:eastAsia="仿宋_GB2312"/>
                <w:b/>
                <w:kern w:val="0"/>
                <w:sz w:val="24"/>
              </w:rPr>
            </w:pPr>
            <w:r>
              <w:rPr>
                <w:rFonts w:eastAsia="仿宋_GB2312"/>
                <w:b/>
                <w:kern w:val="0"/>
                <w:sz w:val="24"/>
              </w:rPr>
              <w:t>（万元）</w:t>
            </w:r>
          </w:p>
        </w:tc>
      </w:tr>
      <w:tr w:rsidR="00141DB3">
        <w:tc>
          <w:tcPr>
            <w:tcW w:w="2410" w:type="dxa"/>
          </w:tcPr>
          <w:p w:rsidR="00141DB3" w:rsidRDefault="00266CF3">
            <w:pPr>
              <w:spacing w:line="560" w:lineRule="exact"/>
              <w:jc w:val="center"/>
              <w:rPr>
                <w:rFonts w:eastAsia="仿宋_GB2312"/>
                <w:b/>
                <w:kern w:val="0"/>
                <w:sz w:val="24"/>
              </w:rPr>
            </w:pPr>
            <w:r>
              <w:rPr>
                <w:rFonts w:eastAsia="仿宋_GB2312"/>
                <w:b/>
                <w:kern w:val="0"/>
                <w:sz w:val="24"/>
              </w:rPr>
              <w:t>30</w:t>
            </w:r>
            <w:r>
              <w:rPr>
                <w:rFonts w:eastAsia="仿宋_GB2312"/>
                <w:b/>
                <w:kern w:val="0"/>
                <w:sz w:val="24"/>
              </w:rPr>
              <w:t>（含）</w:t>
            </w:r>
            <w:r>
              <w:rPr>
                <w:rFonts w:eastAsia="仿宋_GB2312"/>
                <w:b/>
                <w:kern w:val="0"/>
                <w:sz w:val="24"/>
              </w:rPr>
              <w:t>kWh</w:t>
            </w:r>
            <w:r>
              <w:rPr>
                <w:rFonts w:eastAsia="仿宋_GB2312"/>
                <w:b/>
                <w:kern w:val="0"/>
                <w:sz w:val="24"/>
              </w:rPr>
              <w:t>以下</w:t>
            </w:r>
          </w:p>
          <w:p w:rsidR="00141DB3" w:rsidRDefault="00266CF3">
            <w:pPr>
              <w:spacing w:line="560" w:lineRule="exact"/>
              <w:jc w:val="center"/>
              <w:rPr>
                <w:rFonts w:eastAsia="仿宋_GB2312"/>
                <w:b/>
                <w:kern w:val="0"/>
                <w:sz w:val="24"/>
              </w:rPr>
            </w:pPr>
            <w:r>
              <w:rPr>
                <w:rFonts w:eastAsia="仿宋_GB2312"/>
                <w:b/>
                <w:kern w:val="0"/>
                <w:sz w:val="24"/>
              </w:rPr>
              <w:t>部分</w:t>
            </w:r>
          </w:p>
        </w:tc>
        <w:tc>
          <w:tcPr>
            <w:tcW w:w="2096" w:type="dxa"/>
            <w:vAlign w:val="center"/>
          </w:tcPr>
          <w:p w:rsidR="00141DB3" w:rsidRDefault="00266CF3">
            <w:pPr>
              <w:spacing w:line="560" w:lineRule="exact"/>
              <w:jc w:val="center"/>
              <w:rPr>
                <w:rFonts w:eastAsia="仿宋_GB2312"/>
                <w:b/>
                <w:kern w:val="0"/>
                <w:sz w:val="24"/>
              </w:rPr>
            </w:pPr>
            <w:r>
              <w:rPr>
                <w:rFonts w:eastAsia="仿宋_GB2312"/>
                <w:b/>
                <w:kern w:val="0"/>
                <w:sz w:val="24"/>
              </w:rPr>
              <w:t>30</w:t>
            </w:r>
            <w:r>
              <w:rPr>
                <w:rFonts w:eastAsia="仿宋_GB2312"/>
                <w:b/>
                <w:kern w:val="0"/>
                <w:sz w:val="24"/>
              </w:rPr>
              <w:t>～</w:t>
            </w:r>
            <w:r>
              <w:rPr>
                <w:rFonts w:eastAsia="仿宋_GB2312"/>
                <w:b/>
                <w:kern w:val="0"/>
                <w:sz w:val="24"/>
              </w:rPr>
              <w:t>50</w:t>
            </w:r>
            <w:r>
              <w:rPr>
                <w:rFonts w:eastAsia="仿宋_GB2312"/>
                <w:b/>
                <w:kern w:val="0"/>
                <w:sz w:val="24"/>
              </w:rPr>
              <w:t>（含）</w:t>
            </w:r>
            <w:r>
              <w:rPr>
                <w:rFonts w:eastAsia="仿宋_GB2312"/>
                <w:b/>
                <w:kern w:val="0"/>
                <w:sz w:val="24"/>
              </w:rPr>
              <w:t>kWh</w:t>
            </w:r>
            <w:r>
              <w:rPr>
                <w:rFonts w:eastAsia="仿宋_GB2312"/>
                <w:b/>
                <w:kern w:val="0"/>
                <w:sz w:val="24"/>
              </w:rPr>
              <w:t>部分</w:t>
            </w:r>
          </w:p>
        </w:tc>
        <w:tc>
          <w:tcPr>
            <w:tcW w:w="1836" w:type="dxa"/>
            <w:vAlign w:val="center"/>
          </w:tcPr>
          <w:p w:rsidR="00141DB3" w:rsidRDefault="00266CF3">
            <w:pPr>
              <w:spacing w:line="560" w:lineRule="exact"/>
              <w:jc w:val="center"/>
              <w:rPr>
                <w:rFonts w:eastAsia="仿宋_GB2312"/>
                <w:b/>
                <w:kern w:val="0"/>
                <w:sz w:val="24"/>
              </w:rPr>
            </w:pPr>
            <w:r>
              <w:rPr>
                <w:rFonts w:eastAsia="仿宋_GB2312"/>
                <w:b/>
                <w:kern w:val="0"/>
                <w:sz w:val="24"/>
              </w:rPr>
              <w:t>50kWh</w:t>
            </w:r>
          </w:p>
          <w:p w:rsidR="00141DB3" w:rsidRDefault="00266CF3">
            <w:pPr>
              <w:spacing w:line="560" w:lineRule="exact"/>
              <w:jc w:val="center"/>
              <w:rPr>
                <w:rFonts w:eastAsia="仿宋_GB2312"/>
                <w:b/>
                <w:kern w:val="0"/>
                <w:sz w:val="24"/>
              </w:rPr>
            </w:pPr>
            <w:r>
              <w:rPr>
                <w:rFonts w:eastAsia="仿宋_GB2312"/>
                <w:b/>
                <w:kern w:val="0"/>
                <w:sz w:val="24"/>
              </w:rPr>
              <w:t>以上部分</w:t>
            </w:r>
          </w:p>
        </w:tc>
        <w:tc>
          <w:tcPr>
            <w:tcW w:w="2718" w:type="dxa"/>
            <w:vMerge/>
            <w:vAlign w:val="center"/>
          </w:tcPr>
          <w:p w:rsidR="00141DB3" w:rsidRDefault="00141DB3">
            <w:pPr>
              <w:spacing w:line="560" w:lineRule="exact"/>
              <w:jc w:val="center"/>
              <w:rPr>
                <w:rFonts w:eastAsia="仿宋_GB2312"/>
                <w:b/>
                <w:kern w:val="0"/>
                <w:sz w:val="24"/>
              </w:rPr>
            </w:pPr>
          </w:p>
        </w:tc>
      </w:tr>
      <w:tr w:rsidR="00141DB3">
        <w:trPr>
          <w:trHeight w:val="457"/>
        </w:trPr>
        <w:tc>
          <w:tcPr>
            <w:tcW w:w="2410" w:type="dxa"/>
            <w:vAlign w:val="center"/>
          </w:tcPr>
          <w:p w:rsidR="00141DB3" w:rsidRDefault="00266CF3">
            <w:pPr>
              <w:spacing w:line="560" w:lineRule="exact"/>
              <w:jc w:val="center"/>
              <w:rPr>
                <w:rFonts w:eastAsia="仿宋_GB2312"/>
                <w:kern w:val="0"/>
                <w:sz w:val="24"/>
              </w:rPr>
            </w:pPr>
            <w:r>
              <w:rPr>
                <w:rFonts w:eastAsia="仿宋_GB2312"/>
                <w:kern w:val="0"/>
                <w:sz w:val="24"/>
              </w:rPr>
              <w:t>425</w:t>
            </w:r>
          </w:p>
        </w:tc>
        <w:tc>
          <w:tcPr>
            <w:tcW w:w="2096" w:type="dxa"/>
            <w:vAlign w:val="center"/>
          </w:tcPr>
          <w:p w:rsidR="00141DB3" w:rsidRDefault="00266CF3">
            <w:pPr>
              <w:spacing w:line="560" w:lineRule="exact"/>
              <w:jc w:val="center"/>
              <w:rPr>
                <w:rFonts w:eastAsia="仿宋_GB2312"/>
                <w:kern w:val="0"/>
                <w:sz w:val="24"/>
              </w:rPr>
            </w:pPr>
            <w:r>
              <w:rPr>
                <w:rFonts w:eastAsia="仿宋_GB2312"/>
                <w:kern w:val="0"/>
                <w:sz w:val="24"/>
              </w:rPr>
              <w:t>375</w:t>
            </w:r>
          </w:p>
        </w:tc>
        <w:tc>
          <w:tcPr>
            <w:tcW w:w="1836" w:type="dxa"/>
            <w:vAlign w:val="center"/>
          </w:tcPr>
          <w:p w:rsidR="00141DB3" w:rsidRDefault="00266CF3">
            <w:pPr>
              <w:spacing w:line="560" w:lineRule="exact"/>
              <w:jc w:val="center"/>
              <w:rPr>
                <w:rFonts w:eastAsia="仿宋_GB2312"/>
                <w:kern w:val="0"/>
                <w:sz w:val="24"/>
              </w:rPr>
            </w:pPr>
            <w:r>
              <w:rPr>
                <w:rFonts w:eastAsia="仿宋_GB2312"/>
                <w:kern w:val="0"/>
                <w:sz w:val="24"/>
              </w:rPr>
              <w:t>325</w:t>
            </w:r>
          </w:p>
        </w:tc>
        <w:tc>
          <w:tcPr>
            <w:tcW w:w="2718" w:type="dxa"/>
            <w:vAlign w:val="center"/>
          </w:tcPr>
          <w:p w:rsidR="00141DB3" w:rsidRDefault="00266CF3">
            <w:pPr>
              <w:spacing w:line="560" w:lineRule="exact"/>
              <w:jc w:val="center"/>
              <w:rPr>
                <w:rFonts w:eastAsia="仿宋_GB2312"/>
                <w:kern w:val="0"/>
                <w:sz w:val="24"/>
              </w:rPr>
            </w:pPr>
            <w:r>
              <w:rPr>
                <w:rFonts w:eastAsia="仿宋_GB2312"/>
                <w:kern w:val="0"/>
                <w:sz w:val="24"/>
              </w:rPr>
              <w:t>5</w:t>
            </w:r>
          </w:p>
        </w:tc>
      </w:tr>
    </w:tbl>
    <w:p w:rsidR="00141DB3" w:rsidRDefault="00266CF3">
      <w:pPr>
        <w:widowControl/>
        <w:spacing w:line="560" w:lineRule="exact"/>
        <w:ind w:firstLineChars="200" w:firstLine="640"/>
        <w:outlineLvl w:val="0"/>
        <w:rPr>
          <w:rFonts w:ascii="楷体_GB2312" w:eastAsia="楷体_GB2312"/>
          <w:sz w:val="32"/>
          <w:szCs w:val="32"/>
        </w:rPr>
      </w:pPr>
      <w:r>
        <w:rPr>
          <w:rFonts w:ascii="楷体_GB2312" w:eastAsia="楷体_GB2312" w:hAnsi="楷体" w:hint="eastAsia"/>
          <w:sz w:val="32"/>
          <w:szCs w:val="32"/>
        </w:rPr>
        <w:t>（二）新能源货车和专用车技术要求</w:t>
      </w:r>
    </w:p>
    <w:p w:rsidR="00141DB3" w:rsidRDefault="00266CF3">
      <w:pPr>
        <w:widowControl/>
        <w:spacing w:line="540" w:lineRule="exact"/>
        <w:ind w:firstLineChars="200" w:firstLine="640"/>
        <w:outlineLvl w:val="0"/>
        <w:rPr>
          <w:rFonts w:eastAsia="仿宋_GB2312"/>
          <w:sz w:val="32"/>
          <w:szCs w:val="32"/>
        </w:rPr>
      </w:pPr>
      <w:r>
        <w:rPr>
          <w:rFonts w:eastAsia="仿宋_GB2312"/>
          <w:sz w:val="32"/>
          <w:szCs w:val="32"/>
        </w:rPr>
        <w:lastRenderedPageBreak/>
        <w:t>1</w:t>
      </w:r>
      <w:r>
        <w:rPr>
          <w:rFonts w:eastAsia="仿宋_GB2312" w:hint="eastAsia"/>
          <w:sz w:val="32"/>
          <w:szCs w:val="32"/>
        </w:rPr>
        <w:t>．</w:t>
      </w:r>
      <w:r>
        <w:rPr>
          <w:rFonts w:eastAsia="仿宋_GB2312"/>
          <w:sz w:val="32"/>
          <w:szCs w:val="32"/>
        </w:rPr>
        <w:t>装载动力电池系统能量密度不低于</w:t>
      </w:r>
      <w:r>
        <w:rPr>
          <w:rFonts w:eastAsia="仿宋_GB2312"/>
          <w:sz w:val="32"/>
          <w:szCs w:val="32"/>
        </w:rPr>
        <w:t>115Wh/kg</w:t>
      </w:r>
      <w:r>
        <w:rPr>
          <w:rFonts w:eastAsia="仿宋_GB2312"/>
          <w:sz w:val="32"/>
          <w:szCs w:val="32"/>
        </w:rPr>
        <w:t>。</w:t>
      </w:r>
    </w:p>
    <w:p w:rsidR="00141DB3" w:rsidRDefault="00266CF3">
      <w:pPr>
        <w:widowControl/>
        <w:spacing w:line="54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纯电动货车、运输类专用车单位</w:t>
      </w:r>
      <w:proofErr w:type="gramStart"/>
      <w:r>
        <w:rPr>
          <w:rFonts w:eastAsia="仿宋_GB2312"/>
          <w:sz w:val="32"/>
          <w:szCs w:val="32"/>
        </w:rPr>
        <w:t>载质量</w:t>
      </w:r>
      <w:proofErr w:type="gramEnd"/>
      <w:r>
        <w:rPr>
          <w:rFonts w:eastAsia="仿宋_GB2312"/>
          <w:sz w:val="32"/>
          <w:szCs w:val="32"/>
        </w:rPr>
        <w:t>能量消耗量（</w:t>
      </w:r>
      <w:proofErr w:type="spellStart"/>
      <w:r>
        <w:rPr>
          <w:rFonts w:eastAsia="仿宋_GB2312"/>
          <w:sz w:val="32"/>
          <w:szCs w:val="32"/>
        </w:rPr>
        <w:t>E</w:t>
      </w:r>
      <w:r>
        <w:rPr>
          <w:rFonts w:eastAsia="仿宋_GB2312"/>
          <w:sz w:val="32"/>
          <w:szCs w:val="32"/>
          <w:vertAlign w:val="subscript"/>
        </w:rPr>
        <w:t>kg</w:t>
      </w:r>
      <w:proofErr w:type="spellEnd"/>
      <w:r>
        <w:rPr>
          <w:rFonts w:eastAsia="仿宋_GB2312"/>
          <w:sz w:val="32"/>
          <w:szCs w:val="32"/>
        </w:rPr>
        <w:t>）不高于</w:t>
      </w:r>
      <w:r>
        <w:rPr>
          <w:rFonts w:eastAsia="仿宋_GB2312"/>
          <w:sz w:val="32"/>
          <w:szCs w:val="32"/>
        </w:rPr>
        <w:t>0.4Wh/</w:t>
      </w:r>
      <w:proofErr w:type="spellStart"/>
      <w:r>
        <w:rPr>
          <w:rFonts w:eastAsia="仿宋_GB2312"/>
          <w:sz w:val="32"/>
          <w:szCs w:val="32"/>
        </w:rPr>
        <w:t>km·kg</w:t>
      </w:r>
      <w:proofErr w:type="spellEnd"/>
      <w:r>
        <w:rPr>
          <w:rFonts w:eastAsia="仿宋_GB2312"/>
          <w:sz w:val="32"/>
          <w:szCs w:val="32"/>
        </w:rPr>
        <w:t>，对</w:t>
      </w:r>
      <w:r>
        <w:rPr>
          <w:rFonts w:eastAsia="仿宋_GB2312"/>
          <w:sz w:val="32"/>
          <w:szCs w:val="32"/>
        </w:rPr>
        <w:t xml:space="preserve">0.35-0.4 </w:t>
      </w:r>
      <w:proofErr w:type="spellStart"/>
      <w:r>
        <w:rPr>
          <w:rFonts w:eastAsia="仿宋_GB2312"/>
          <w:sz w:val="32"/>
          <w:szCs w:val="32"/>
        </w:rPr>
        <w:t>Wh</w:t>
      </w:r>
      <w:proofErr w:type="spellEnd"/>
      <w:r>
        <w:rPr>
          <w:rFonts w:eastAsia="仿宋_GB2312"/>
          <w:sz w:val="32"/>
          <w:szCs w:val="32"/>
        </w:rPr>
        <w:t>/</w:t>
      </w:r>
      <w:proofErr w:type="spellStart"/>
      <w:r>
        <w:rPr>
          <w:rFonts w:eastAsia="仿宋_GB2312"/>
          <w:sz w:val="32"/>
          <w:szCs w:val="32"/>
        </w:rPr>
        <w:t>km·kg</w:t>
      </w:r>
      <w:proofErr w:type="spellEnd"/>
      <w:r>
        <w:rPr>
          <w:rFonts w:eastAsia="仿宋_GB2312"/>
          <w:sz w:val="32"/>
          <w:szCs w:val="32"/>
        </w:rPr>
        <w:t>（含）的按</w:t>
      </w:r>
      <w:r>
        <w:rPr>
          <w:rFonts w:eastAsia="仿宋_GB2312"/>
          <w:sz w:val="32"/>
          <w:szCs w:val="32"/>
        </w:rPr>
        <w:t>0.2</w:t>
      </w:r>
      <w:r>
        <w:rPr>
          <w:rFonts w:eastAsia="仿宋_GB2312"/>
          <w:sz w:val="32"/>
          <w:szCs w:val="32"/>
        </w:rPr>
        <w:t>倍补贴，对</w:t>
      </w:r>
      <w:r>
        <w:rPr>
          <w:rFonts w:eastAsia="仿宋_GB2312"/>
          <w:sz w:val="32"/>
          <w:szCs w:val="32"/>
        </w:rPr>
        <w:t>0.35Wh/</w:t>
      </w:r>
      <w:proofErr w:type="spellStart"/>
      <w:r>
        <w:rPr>
          <w:rFonts w:eastAsia="仿宋_GB2312"/>
          <w:sz w:val="32"/>
          <w:szCs w:val="32"/>
        </w:rPr>
        <w:t>km·kg</w:t>
      </w:r>
      <w:proofErr w:type="spellEnd"/>
      <w:r>
        <w:rPr>
          <w:rFonts w:eastAsia="仿宋_GB2312"/>
          <w:sz w:val="32"/>
          <w:szCs w:val="32"/>
        </w:rPr>
        <w:t>及以下的按</w:t>
      </w:r>
      <w:r>
        <w:rPr>
          <w:rFonts w:eastAsia="仿宋_GB2312"/>
          <w:sz w:val="32"/>
          <w:szCs w:val="32"/>
        </w:rPr>
        <w:t>1</w:t>
      </w:r>
      <w:r>
        <w:rPr>
          <w:rFonts w:eastAsia="仿宋_GB2312"/>
          <w:sz w:val="32"/>
          <w:szCs w:val="32"/>
        </w:rPr>
        <w:t>倍补贴。</w:t>
      </w:r>
    </w:p>
    <w:p w:rsidR="00141DB3" w:rsidRDefault="00266CF3">
      <w:pPr>
        <w:widowControl/>
        <w:spacing w:line="54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proofErr w:type="gramStart"/>
      <w:r>
        <w:rPr>
          <w:rFonts w:eastAsia="仿宋_GB2312"/>
          <w:sz w:val="32"/>
          <w:szCs w:val="32"/>
        </w:rPr>
        <w:t>作业类纯电动</w:t>
      </w:r>
      <w:proofErr w:type="gramEnd"/>
      <w:r>
        <w:rPr>
          <w:rFonts w:eastAsia="仿宋_GB2312"/>
          <w:sz w:val="32"/>
          <w:szCs w:val="32"/>
        </w:rPr>
        <w:t>专用车吨</w:t>
      </w:r>
      <w:proofErr w:type="gramStart"/>
      <w:r>
        <w:rPr>
          <w:rFonts w:eastAsia="仿宋_GB2312"/>
          <w:sz w:val="32"/>
          <w:szCs w:val="32"/>
        </w:rPr>
        <w:t>百公里</w:t>
      </w:r>
      <w:proofErr w:type="gramEnd"/>
      <w:r>
        <w:rPr>
          <w:rFonts w:eastAsia="仿宋_GB2312"/>
          <w:sz w:val="32"/>
          <w:szCs w:val="32"/>
        </w:rPr>
        <w:t>电耗（按试验质量）不超过</w:t>
      </w:r>
      <w:r>
        <w:rPr>
          <w:rFonts w:eastAsia="仿宋_GB2312"/>
          <w:sz w:val="32"/>
          <w:szCs w:val="32"/>
        </w:rPr>
        <w:t>8kWh</w:t>
      </w:r>
      <w:r>
        <w:rPr>
          <w:rFonts w:eastAsia="仿宋_GB2312"/>
          <w:sz w:val="32"/>
          <w:szCs w:val="32"/>
        </w:rPr>
        <w:t>。</w:t>
      </w:r>
    </w:p>
    <w:p w:rsidR="00141DB3" w:rsidRDefault="00266CF3">
      <w:pPr>
        <w:widowControl/>
        <w:spacing w:line="540" w:lineRule="exact"/>
        <w:ind w:firstLineChars="196" w:firstLine="627"/>
        <w:rPr>
          <w:rFonts w:ascii="黑体" w:eastAsia="黑体"/>
          <w:bCs/>
          <w:kern w:val="0"/>
          <w:sz w:val="32"/>
          <w:szCs w:val="32"/>
        </w:rPr>
      </w:pPr>
      <w:r>
        <w:rPr>
          <w:rFonts w:ascii="黑体" w:eastAsia="黑体" w:hint="eastAsia"/>
          <w:bCs/>
          <w:kern w:val="0"/>
          <w:sz w:val="32"/>
          <w:szCs w:val="32"/>
        </w:rPr>
        <w:t>四、燃料电池汽车补贴标准和技术要求</w:t>
      </w:r>
    </w:p>
    <w:p w:rsidR="00141DB3" w:rsidRDefault="00266CF3">
      <w:pPr>
        <w:spacing w:line="540" w:lineRule="exact"/>
        <w:ind w:firstLineChars="200" w:firstLine="640"/>
        <w:rPr>
          <w:rFonts w:eastAsia="仿宋_GB2312"/>
          <w:sz w:val="32"/>
          <w:szCs w:val="32"/>
        </w:rPr>
      </w:pPr>
      <w:r>
        <w:rPr>
          <w:rFonts w:ascii="楷体_GB2312" w:eastAsia="楷体_GB2312" w:hAnsi="楷体" w:hint="eastAsia"/>
          <w:sz w:val="32"/>
          <w:szCs w:val="32"/>
        </w:rPr>
        <w:t>（一）燃料电池汽车补贴标准。</w:t>
      </w:r>
      <w:r>
        <w:rPr>
          <w:rFonts w:eastAsia="仿宋_GB2312"/>
          <w:sz w:val="32"/>
          <w:szCs w:val="32"/>
        </w:rPr>
        <w:t>燃料电池乘用车按照搭载燃料电池系统的额定功率进行补贴，燃料电池客车、货车采取定额补贴，具体如下：</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2925"/>
        <w:gridCol w:w="3193"/>
      </w:tblGrid>
      <w:tr w:rsidR="00141DB3">
        <w:trPr>
          <w:trHeight w:val="33"/>
        </w:trPr>
        <w:tc>
          <w:tcPr>
            <w:tcW w:w="2942" w:type="dxa"/>
            <w:shd w:val="clear" w:color="auto" w:fill="FFFFFF"/>
            <w:vAlign w:val="center"/>
          </w:tcPr>
          <w:p w:rsidR="00141DB3" w:rsidRDefault="00266CF3">
            <w:pPr>
              <w:widowControl/>
              <w:spacing w:line="400" w:lineRule="exact"/>
              <w:jc w:val="center"/>
              <w:rPr>
                <w:rFonts w:eastAsia="仿宋_GB2312"/>
                <w:b/>
                <w:kern w:val="0"/>
                <w:sz w:val="24"/>
              </w:rPr>
            </w:pPr>
            <w:r>
              <w:rPr>
                <w:rFonts w:eastAsia="仿宋_GB2312"/>
                <w:b/>
                <w:kern w:val="0"/>
                <w:sz w:val="24"/>
              </w:rPr>
              <w:t>车辆类型</w:t>
            </w:r>
          </w:p>
        </w:tc>
        <w:tc>
          <w:tcPr>
            <w:tcW w:w="2925" w:type="dxa"/>
            <w:shd w:val="clear" w:color="auto" w:fill="FFFFFF"/>
            <w:vAlign w:val="center"/>
          </w:tcPr>
          <w:p w:rsidR="00141DB3" w:rsidRDefault="00266CF3">
            <w:pPr>
              <w:widowControl/>
              <w:spacing w:line="400" w:lineRule="exact"/>
              <w:jc w:val="center"/>
              <w:rPr>
                <w:rFonts w:eastAsia="仿宋_GB2312"/>
                <w:b/>
                <w:kern w:val="0"/>
                <w:sz w:val="24"/>
              </w:rPr>
            </w:pPr>
            <w:r>
              <w:rPr>
                <w:rFonts w:eastAsia="仿宋_GB2312"/>
                <w:b/>
                <w:kern w:val="0"/>
                <w:sz w:val="24"/>
              </w:rPr>
              <w:t>补贴标准（元</w:t>
            </w:r>
            <w:r>
              <w:rPr>
                <w:rFonts w:eastAsia="仿宋_GB2312"/>
                <w:b/>
                <w:kern w:val="0"/>
                <w:sz w:val="24"/>
              </w:rPr>
              <w:t>/kW</w:t>
            </w:r>
            <w:r>
              <w:rPr>
                <w:rFonts w:eastAsia="仿宋_GB2312"/>
                <w:b/>
                <w:kern w:val="0"/>
                <w:sz w:val="24"/>
              </w:rPr>
              <w:t>）</w:t>
            </w:r>
          </w:p>
        </w:tc>
        <w:tc>
          <w:tcPr>
            <w:tcW w:w="3193" w:type="dxa"/>
            <w:shd w:val="clear" w:color="auto" w:fill="FFFFFF"/>
            <w:vAlign w:val="center"/>
          </w:tcPr>
          <w:p w:rsidR="00141DB3" w:rsidRDefault="00266CF3">
            <w:pPr>
              <w:widowControl/>
              <w:spacing w:line="400" w:lineRule="exact"/>
              <w:jc w:val="center"/>
              <w:rPr>
                <w:rFonts w:eastAsia="仿宋_GB2312"/>
                <w:b/>
                <w:kern w:val="0"/>
                <w:sz w:val="24"/>
              </w:rPr>
            </w:pPr>
            <w:r>
              <w:rPr>
                <w:rFonts w:eastAsia="仿宋_GB2312"/>
                <w:b/>
                <w:kern w:val="0"/>
                <w:sz w:val="24"/>
              </w:rPr>
              <w:t>补贴上限（万元</w:t>
            </w:r>
            <w:r>
              <w:rPr>
                <w:rFonts w:eastAsia="仿宋_GB2312"/>
                <w:b/>
                <w:kern w:val="0"/>
                <w:sz w:val="24"/>
              </w:rPr>
              <w:t>/</w:t>
            </w:r>
            <w:r>
              <w:rPr>
                <w:rFonts w:eastAsia="仿宋_GB2312"/>
                <w:b/>
                <w:kern w:val="0"/>
                <w:sz w:val="24"/>
              </w:rPr>
              <w:t>辆）</w:t>
            </w:r>
          </w:p>
        </w:tc>
      </w:tr>
      <w:tr w:rsidR="00141DB3">
        <w:trPr>
          <w:trHeight w:val="33"/>
        </w:trPr>
        <w:tc>
          <w:tcPr>
            <w:tcW w:w="2942"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乘用车</w:t>
            </w:r>
          </w:p>
        </w:tc>
        <w:tc>
          <w:tcPr>
            <w:tcW w:w="2925"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3000</w:t>
            </w:r>
          </w:p>
        </w:tc>
        <w:tc>
          <w:tcPr>
            <w:tcW w:w="3193"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10</w:t>
            </w:r>
          </w:p>
        </w:tc>
      </w:tr>
      <w:tr w:rsidR="00141DB3">
        <w:trPr>
          <w:trHeight w:val="33"/>
        </w:trPr>
        <w:tc>
          <w:tcPr>
            <w:tcW w:w="2942"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轻型客车、货车</w:t>
            </w:r>
          </w:p>
        </w:tc>
        <w:tc>
          <w:tcPr>
            <w:tcW w:w="2925"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w:t>
            </w:r>
          </w:p>
        </w:tc>
        <w:tc>
          <w:tcPr>
            <w:tcW w:w="3193"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15</w:t>
            </w:r>
          </w:p>
        </w:tc>
      </w:tr>
      <w:tr w:rsidR="00141DB3">
        <w:trPr>
          <w:trHeight w:val="33"/>
        </w:trPr>
        <w:tc>
          <w:tcPr>
            <w:tcW w:w="2942"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大中型客车、中重型货车</w:t>
            </w:r>
          </w:p>
        </w:tc>
        <w:tc>
          <w:tcPr>
            <w:tcW w:w="2925"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w:t>
            </w:r>
          </w:p>
        </w:tc>
        <w:tc>
          <w:tcPr>
            <w:tcW w:w="3193" w:type="dxa"/>
            <w:shd w:val="clear" w:color="auto" w:fill="FFFFFF"/>
            <w:vAlign w:val="center"/>
          </w:tcPr>
          <w:p w:rsidR="00141DB3" w:rsidRDefault="00266CF3">
            <w:pPr>
              <w:widowControl/>
              <w:spacing w:line="400" w:lineRule="exact"/>
              <w:jc w:val="center"/>
              <w:rPr>
                <w:rFonts w:eastAsia="仿宋_GB2312"/>
                <w:kern w:val="0"/>
                <w:sz w:val="24"/>
              </w:rPr>
            </w:pPr>
            <w:r>
              <w:rPr>
                <w:rFonts w:eastAsia="仿宋_GB2312"/>
                <w:kern w:val="0"/>
                <w:sz w:val="24"/>
              </w:rPr>
              <w:t>25</w:t>
            </w:r>
          </w:p>
        </w:tc>
      </w:tr>
    </w:tbl>
    <w:p w:rsidR="00141DB3" w:rsidRDefault="00266CF3">
      <w:pPr>
        <w:spacing w:line="520" w:lineRule="exact"/>
        <w:ind w:firstLineChars="200" w:firstLine="640"/>
        <w:rPr>
          <w:rFonts w:ascii="楷体_GB2312" w:eastAsia="楷体_GB2312"/>
          <w:sz w:val="32"/>
          <w:szCs w:val="32"/>
        </w:rPr>
      </w:pPr>
      <w:r>
        <w:rPr>
          <w:rFonts w:ascii="楷体_GB2312" w:eastAsia="楷体_GB2312" w:hAnsi="华文楷体" w:hint="eastAsia"/>
          <w:sz w:val="32"/>
          <w:szCs w:val="32"/>
        </w:rPr>
        <w:t>（二）燃料电池汽车技术要求</w:t>
      </w:r>
    </w:p>
    <w:p w:rsidR="00141DB3" w:rsidRDefault="00266CF3">
      <w:pPr>
        <w:widowControl/>
        <w:spacing w:line="520" w:lineRule="exact"/>
        <w:ind w:firstLineChars="200" w:firstLine="640"/>
        <w:outlineLvl w:val="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燃料电池系统的额定功率与驱动电机的额定功率比值不低于</w:t>
      </w:r>
      <w:r>
        <w:rPr>
          <w:rFonts w:eastAsia="仿宋_GB2312"/>
          <w:sz w:val="32"/>
          <w:szCs w:val="32"/>
        </w:rPr>
        <w:t>30%</w:t>
      </w:r>
      <w:r>
        <w:rPr>
          <w:rFonts w:eastAsia="仿宋_GB2312"/>
          <w:sz w:val="32"/>
          <w:szCs w:val="32"/>
        </w:rPr>
        <w:t>，比值介于</w:t>
      </w:r>
      <w:r>
        <w:rPr>
          <w:rFonts w:eastAsia="仿宋_GB2312"/>
          <w:sz w:val="32"/>
          <w:szCs w:val="32"/>
        </w:rPr>
        <w:t>0.3</w:t>
      </w:r>
      <w:r>
        <w:rPr>
          <w:rFonts w:eastAsia="仿宋_GB2312"/>
          <w:sz w:val="32"/>
          <w:szCs w:val="32"/>
        </w:rPr>
        <w:t>（含）</w:t>
      </w:r>
      <w:r>
        <w:rPr>
          <w:rFonts w:eastAsia="仿宋_GB2312"/>
          <w:sz w:val="32"/>
          <w:szCs w:val="32"/>
        </w:rPr>
        <w:t>-0.4</w:t>
      </w:r>
      <w:r>
        <w:rPr>
          <w:rFonts w:eastAsia="仿宋_GB2312"/>
          <w:sz w:val="32"/>
          <w:szCs w:val="32"/>
        </w:rPr>
        <w:t>的车型按</w:t>
      </w:r>
      <w:r>
        <w:rPr>
          <w:rFonts w:eastAsia="仿宋_GB2312"/>
          <w:sz w:val="32"/>
          <w:szCs w:val="32"/>
        </w:rPr>
        <w:t>0.8</w:t>
      </w:r>
      <w:r>
        <w:rPr>
          <w:rFonts w:eastAsia="仿宋_GB2312"/>
          <w:sz w:val="32"/>
          <w:szCs w:val="32"/>
        </w:rPr>
        <w:t>倍补贴，比值介于</w:t>
      </w:r>
      <w:r>
        <w:rPr>
          <w:rFonts w:eastAsia="仿宋_GB2312"/>
          <w:sz w:val="32"/>
          <w:szCs w:val="32"/>
        </w:rPr>
        <w:t>0.4</w:t>
      </w:r>
      <w:r>
        <w:rPr>
          <w:rFonts w:eastAsia="仿宋_GB2312"/>
          <w:sz w:val="32"/>
          <w:szCs w:val="32"/>
        </w:rPr>
        <w:t>（含）</w:t>
      </w:r>
      <w:r>
        <w:rPr>
          <w:rFonts w:eastAsia="仿宋_GB2312"/>
          <w:sz w:val="32"/>
          <w:szCs w:val="32"/>
        </w:rPr>
        <w:t>-0.5</w:t>
      </w:r>
      <w:r>
        <w:rPr>
          <w:rFonts w:eastAsia="仿宋_GB2312"/>
          <w:sz w:val="32"/>
          <w:szCs w:val="32"/>
        </w:rPr>
        <w:t>的车型按</w:t>
      </w:r>
      <w:r>
        <w:rPr>
          <w:rFonts w:eastAsia="仿宋_GB2312"/>
          <w:sz w:val="32"/>
          <w:szCs w:val="32"/>
        </w:rPr>
        <w:t>0.9</w:t>
      </w:r>
      <w:r>
        <w:rPr>
          <w:rFonts w:eastAsia="仿宋_GB2312"/>
          <w:sz w:val="32"/>
          <w:szCs w:val="32"/>
        </w:rPr>
        <w:t>倍补贴，比值在</w:t>
      </w:r>
      <w:r>
        <w:rPr>
          <w:rFonts w:eastAsia="仿宋_GB2312"/>
          <w:sz w:val="32"/>
          <w:szCs w:val="32"/>
        </w:rPr>
        <w:t>0.5</w:t>
      </w:r>
      <w:r>
        <w:rPr>
          <w:rFonts w:eastAsia="仿宋_GB2312"/>
          <w:sz w:val="32"/>
          <w:szCs w:val="32"/>
        </w:rPr>
        <w:t>（含）以上的车型按</w:t>
      </w:r>
      <w:r>
        <w:rPr>
          <w:rFonts w:eastAsia="仿宋_GB2312"/>
          <w:sz w:val="32"/>
          <w:szCs w:val="32"/>
        </w:rPr>
        <w:t>1</w:t>
      </w:r>
      <w:r>
        <w:rPr>
          <w:rFonts w:eastAsia="仿宋_GB2312"/>
          <w:sz w:val="32"/>
          <w:szCs w:val="32"/>
        </w:rPr>
        <w:t>倍补贴。</w:t>
      </w:r>
    </w:p>
    <w:p w:rsidR="00141DB3" w:rsidRDefault="00266CF3">
      <w:pPr>
        <w:widowControl/>
        <w:spacing w:line="52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乘用车燃料电池系统的额定功率不小于</w:t>
      </w:r>
      <w:r>
        <w:rPr>
          <w:rFonts w:eastAsia="仿宋_GB2312"/>
          <w:sz w:val="32"/>
          <w:szCs w:val="32"/>
        </w:rPr>
        <w:t>10kW</w:t>
      </w:r>
      <w:r>
        <w:rPr>
          <w:rFonts w:eastAsia="仿宋_GB2312"/>
          <w:sz w:val="32"/>
          <w:szCs w:val="32"/>
        </w:rPr>
        <w:t>，商用车燃料电池系统的额定功率不小于</w:t>
      </w:r>
      <w:r>
        <w:rPr>
          <w:rFonts w:eastAsia="仿宋_GB2312"/>
          <w:sz w:val="32"/>
          <w:szCs w:val="32"/>
        </w:rPr>
        <w:t>30kW</w:t>
      </w:r>
      <w:r>
        <w:rPr>
          <w:rFonts w:eastAsia="仿宋_GB2312"/>
          <w:sz w:val="32"/>
          <w:szCs w:val="32"/>
        </w:rPr>
        <w:t>。</w:t>
      </w:r>
    </w:p>
    <w:p w:rsidR="00141DB3" w:rsidRDefault="00266CF3">
      <w:pPr>
        <w:widowControl/>
        <w:spacing w:line="52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燃料电池汽车</w:t>
      </w:r>
      <w:proofErr w:type="gramStart"/>
      <w:r>
        <w:rPr>
          <w:rFonts w:eastAsia="仿宋_GB2312"/>
          <w:sz w:val="32"/>
          <w:szCs w:val="32"/>
        </w:rPr>
        <w:t>纯电续</w:t>
      </w:r>
      <w:proofErr w:type="gramEnd"/>
      <w:r>
        <w:rPr>
          <w:rFonts w:eastAsia="仿宋_GB2312"/>
          <w:sz w:val="32"/>
          <w:szCs w:val="32"/>
        </w:rPr>
        <w:t>驶里程不低于</w:t>
      </w:r>
      <w:r>
        <w:rPr>
          <w:rFonts w:eastAsia="仿宋_GB2312"/>
          <w:sz w:val="32"/>
          <w:szCs w:val="32"/>
        </w:rPr>
        <w:t>300</w:t>
      </w:r>
      <w:r>
        <w:rPr>
          <w:rFonts w:eastAsia="仿宋_GB2312"/>
          <w:sz w:val="32"/>
          <w:szCs w:val="32"/>
        </w:rPr>
        <w:t>公里。</w:t>
      </w:r>
    </w:p>
    <w:p w:rsidR="00141DB3" w:rsidRDefault="00266CF3">
      <w:pPr>
        <w:spacing w:line="520" w:lineRule="exact"/>
        <w:ind w:firstLineChars="200" w:firstLine="640"/>
        <w:rPr>
          <w:rFonts w:eastAsia="仿宋"/>
          <w:sz w:val="32"/>
          <w:szCs w:val="32"/>
        </w:rPr>
      </w:pPr>
      <w:r>
        <w:rPr>
          <w:rFonts w:eastAsia="仿宋_GB2312"/>
          <w:sz w:val="32"/>
          <w:szCs w:val="32"/>
        </w:rPr>
        <w:t>4</w:t>
      </w:r>
      <w:r>
        <w:rPr>
          <w:rFonts w:eastAsia="仿宋_GB2312" w:hint="eastAsia"/>
          <w:sz w:val="32"/>
          <w:szCs w:val="32"/>
        </w:rPr>
        <w:t>．</w:t>
      </w:r>
      <w:r>
        <w:rPr>
          <w:rFonts w:eastAsia="仿宋_GB2312"/>
          <w:sz w:val="32"/>
          <w:szCs w:val="32"/>
        </w:rPr>
        <w:t>燃料电池汽车所采用的燃料电池应满足《道路车辆用质子交换膜燃料电池模块》（标准号</w:t>
      </w:r>
      <w:r>
        <w:rPr>
          <w:rFonts w:eastAsia="仿宋_GB2312"/>
          <w:sz w:val="32"/>
          <w:szCs w:val="32"/>
        </w:rPr>
        <w:t>GB/T33978-2017</w:t>
      </w:r>
      <w:r>
        <w:rPr>
          <w:rFonts w:eastAsia="仿宋_GB2312"/>
          <w:sz w:val="32"/>
          <w:szCs w:val="32"/>
        </w:rPr>
        <w:t>）标准中的储存温度要求。</w:t>
      </w:r>
    </w:p>
    <w:p w:rsidR="00141DB3" w:rsidRDefault="00141DB3">
      <w:pPr>
        <w:widowControl/>
        <w:spacing w:line="560" w:lineRule="exact"/>
        <w:rPr>
          <w:rFonts w:eastAsia="仿宋"/>
          <w:sz w:val="32"/>
          <w:szCs w:val="32"/>
        </w:rPr>
        <w:sectPr w:rsidR="00141DB3">
          <w:footerReference w:type="default" r:id="rId10"/>
          <w:pgSz w:w="11906" w:h="16838"/>
          <w:pgMar w:top="1814" w:right="1531" w:bottom="1985" w:left="1531" w:header="851" w:footer="1474" w:gutter="0"/>
          <w:cols w:space="425"/>
          <w:docGrid w:type="lines" w:linePitch="312"/>
        </w:sectPr>
      </w:pPr>
    </w:p>
    <w:p w:rsidR="00141DB3" w:rsidRDefault="00266CF3">
      <w:pPr>
        <w:autoSpaceDE w:val="0"/>
        <w:autoSpaceDN w:val="0"/>
        <w:spacing w:line="560" w:lineRule="exact"/>
        <w:rPr>
          <w:rFonts w:ascii="黑体" w:eastAsia="黑体" w:hAnsi="黑体"/>
          <w:sz w:val="32"/>
          <w:szCs w:val="32"/>
        </w:rPr>
      </w:pPr>
      <w:r>
        <w:rPr>
          <w:rFonts w:ascii="黑体" w:eastAsia="黑体" w:hAnsi="黑体"/>
          <w:sz w:val="32"/>
          <w:szCs w:val="32"/>
        </w:rPr>
        <w:lastRenderedPageBreak/>
        <w:t>附件2</w:t>
      </w:r>
    </w:p>
    <w:p w:rsidR="00141DB3" w:rsidRDefault="00141DB3">
      <w:pPr>
        <w:autoSpaceDE w:val="0"/>
        <w:autoSpaceDN w:val="0"/>
        <w:spacing w:line="340" w:lineRule="exact"/>
        <w:rPr>
          <w:rFonts w:eastAsia="仿宋_GB2312"/>
          <w:b/>
          <w:bCs/>
          <w:sz w:val="36"/>
          <w:u w:val="single"/>
        </w:rPr>
      </w:pPr>
    </w:p>
    <w:p w:rsidR="00141DB3" w:rsidRDefault="00266CF3">
      <w:pPr>
        <w:autoSpaceDE w:val="0"/>
        <w:autoSpaceDN w:val="0"/>
        <w:spacing w:line="480" w:lineRule="exact"/>
        <w:jc w:val="center"/>
        <w:rPr>
          <w:rFonts w:ascii="方正大标宋简体" w:eastAsia="方正大标宋简体"/>
          <w:bCs/>
          <w:sz w:val="40"/>
          <w:szCs w:val="40"/>
        </w:rPr>
      </w:pPr>
      <w:r>
        <w:rPr>
          <w:rFonts w:ascii="方正大标宋简体" w:eastAsia="方正大标宋简体" w:hint="eastAsia"/>
          <w:bCs/>
          <w:sz w:val="40"/>
          <w:szCs w:val="40"/>
        </w:rPr>
        <w:t>2018</w:t>
      </w:r>
      <w:r>
        <w:rPr>
          <w:rFonts w:ascii="方正大标宋简体" w:eastAsia="方正大标宋简体" w:hAnsi="仿宋_GB2312" w:hint="eastAsia"/>
          <w:bCs/>
          <w:sz w:val="40"/>
          <w:szCs w:val="40"/>
        </w:rPr>
        <w:t>年度新能源汽车推广应用财政补贴资金申请表</w:t>
      </w:r>
    </w:p>
    <w:p w:rsidR="00141DB3" w:rsidRDefault="00141DB3">
      <w:pPr>
        <w:autoSpaceDE w:val="0"/>
        <w:autoSpaceDN w:val="0"/>
        <w:spacing w:line="340" w:lineRule="exact"/>
        <w:rPr>
          <w:rFonts w:eastAsia="仿宋_GB2312"/>
          <w:b/>
          <w:bCs/>
          <w:sz w:val="36"/>
        </w:rPr>
      </w:pPr>
    </w:p>
    <w:p w:rsidR="00141DB3" w:rsidRDefault="00266CF3">
      <w:pPr>
        <w:spacing w:line="560" w:lineRule="exact"/>
        <w:rPr>
          <w:rFonts w:eastAsia="楷体_GB2312"/>
          <w:szCs w:val="21"/>
        </w:rPr>
      </w:pPr>
      <w:r>
        <w:rPr>
          <w:rFonts w:eastAsia="楷体_GB2312"/>
          <w:szCs w:val="21"/>
        </w:rPr>
        <w:t>申请单位：（盖章）</w:t>
      </w:r>
      <w:r>
        <w:rPr>
          <w:rFonts w:eastAsia="楷体_GB2312"/>
          <w:szCs w:val="21"/>
        </w:rPr>
        <w:t xml:space="preserve">          </w:t>
      </w:r>
      <w:r>
        <w:rPr>
          <w:rFonts w:eastAsia="楷体_GB2312"/>
          <w:szCs w:val="21"/>
        </w:rPr>
        <w:t>联系人及电话：</w:t>
      </w:r>
      <w:r>
        <w:rPr>
          <w:rFonts w:eastAsia="楷体_GB2312"/>
          <w:szCs w:val="21"/>
        </w:rPr>
        <w:t xml:space="preserve">                        </w:t>
      </w:r>
      <w:r>
        <w:rPr>
          <w:rFonts w:eastAsia="楷体_GB2312"/>
          <w:szCs w:val="21"/>
        </w:rPr>
        <w:t>填表日期：</w:t>
      </w:r>
      <w:r>
        <w:rPr>
          <w:rFonts w:eastAsia="楷体_GB2312"/>
          <w:szCs w:val="21"/>
        </w:rPr>
        <w:t xml:space="preserve">    </w:t>
      </w:r>
      <w:r>
        <w:rPr>
          <w:rFonts w:eastAsia="楷体_GB2312"/>
          <w:szCs w:val="21"/>
        </w:rPr>
        <w:t>年</w:t>
      </w:r>
      <w:r>
        <w:rPr>
          <w:rFonts w:eastAsia="楷体_GB2312"/>
          <w:szCs w:val="21"/>
        </w:rPr>
        <w:t xml:space="preserve">   </w:t>
      </w:r>
      <w:r>
        <w:rPr>
          <w:rFonts w:eastAsia="楷体_GB2312"/>
          <w:szCs w:val="21"/>
        </w:rPr>
        <w:t>月</w:t>
      </w:r>
      <w:r>
        <w:rPr>
          <w:rFonts w:eastAsia="楷体_GB2312"/>
          <w:szCs w:val="21"/>
        </w:rPr>
        <w:t xml:space="preserve">   </w:t>
      </w:r>
      <w:r>
        <w:rPr>
          <w:rFonts w:eastAsia="楷体_GB2312"/>
          <w:szCs w:val="21"/>
        </w:rPr>
        <w:t>日</w:t>
      </w:r>
      <w:r>
        <w:rPr>
          <w:rFonts w:eastAsia="楷体_GB2312"/>
          <w:szCs w:val="21"/>
        </w:rPr>
        <w:t xml:space="preserve">  </w:t>
      </w:r>
    </w:p>
    <w:tbl>
      <w:tblPr>
        <w:tblW w:w="1488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516"/>
        <w:gridCol w:w="828"/>
        <w:gridCol w:w="572"/>
        <w:gridCol w:w="534"/>
        <w:gridCol w:w="514"/>
        <w:gridCol w:w="593"/>
        <w:gridCol w:w="933"/>
        <w:gridCol w:w="1057"/>
        <w:gridCol w:w="940"/>
        <w:gridCol w:w="904"/>
        <w:gridCol w:w="1082"/>
        <w:gridCol w:w="664"/>
        <w:gridCol w:w="1176"/>
        <w:gridCol w:w="826"/>
        <w:gridCol w:w="671"/>
        <w:gridCol w:w="976"/>
        <w:gridCol w:w="1034"/>
        <w:gridCol w:w="593"/>
      </w:tblGrid>
      <w:tr w:rsidR="00141DB3">
        <w:trPr>
          <w:trHeight w:val="2109"/>
        </w:trPr>
        <w:tc>
          <w:tcPr>
            <w:tcW w:w="472" w:type="dxa"/>
            <w:vAlign w:val="center"/>
          </w:tcPr>
          <w:p w:rsidR="00141DB3" w:rsidRDefault="00266CF3">
            <w:pPr>
              <w:spacing w:line="280" w:lineRule="exact"/>
              <w:jc w:val="center"/>
              <w:rPr>
                <w:rFonts w:eastAsia="楷体_GB2312"/>
                <w:szCs w:val="21"/>
              </w:rPr>
            </w:pPr>
            <w:r>
              <w:rPr>
                <w:rFonts w:eastAsia="楷体_GB2312"/>
                <w:szCs w:val="21"/>
              </w:rPr>
              <w:t>序号</w:t>
            </w:r>
          </w:p>
        </w:tc>
        <w:tc>
          <w:tcPr>
            <w:tcW w:w="516" w:type="dxa"/>
            <w:vAlign w:val="center"/>
          </w:tcPr>
          <w:p w:rsidR="00141DB3" w:rsidRDefault="00266CF3">
            <w:pPr>
              <w:spacing w:line="280" w:lineRule="exact"/>
              <w:jc w:val="center"/>
              <w:rPr>
                <w:rFonts w:eastAsia="楷体_GB2312"/>
                <w:szCs w:val="21"/>
              </w:rPr>
            </w:pPr>
            <w:r>
              <w:rPr>
                <w:rFonts w:eastAsia="楷体_GB2312"/>
                <w:szCs w:val="21"/>
              </w:rPr>
              <w:t>地区</w:t>
            </w:r>
          </w:p>
        </w:tc>
        <w:tc>
          <w:tcPr>
            <w:tcW w:w="828" w:type="dxa"/>
            <w:vAlign w:val="center"/>
          </w:tcPr>
          <w:p w:rsidR="00141DB3" w:rsidRDefault="00266CF3">
            <w:pPr>
              <w:spacing w:line="280" w:lineRule="exact"/>
              <w:jc w:val="center"/>
              <w:rPr>
                <w:rFonts w:eastAsia="楷体_GB2312"/>
                <w:szCs w:val="21"/>
              </w:rPr>
            </w:pPr>
            <w:r>
              <w:rPr>
                <w:rFonts w:eastAsia="楷体_GB2312"/>
                <w:szCs w:val="21"/>
              </w:rPr>
              <w:t>车辆购买单位</w:t>
            </w:r>
          </w:p>
        </w:tc>
        <w:tc>
          <w:tcPr>
            <w:tcW w:w="572" w:type="dxa"/>
            <w:vAlign w:val="center"/>
          </w:tcPr>
          <w:p w:rsidR="00141DB3" w:rsidRDefault="00266CF3">
            <w:pPr>
              <w:spacing w:line="280" w:lineRule="exact"/>
              <w:jc w:val="center"/>
              <w:rPr>
                <w:rFonts w:eastAsia="楷体_GB2312"/>
                <w:szCs w:val="21"/>
              </w:rPr>
            </w:pPr>
            <w:r>
              <w:rPr>
                <w:rFonts w:eastAsia="楷体_GB2312"/>
                <w:szCs w:val="21"/>
              </w:rPr>
              <w:t>车辆生产企业</w:t>
            </w:r>
          </w:p>
        </w:tc>
        <w:tc>
          <w:tcPr>
            <w:tcW w:w="534" w:type="dxa"/>
            <w:vAlign w:val="center"/>
          </w:tcPr>
          <w:p w:rsidR="00141DB3" w:rsidRDefault="00266CF3">
            <w:pPr>
              <w:spacing w:line="280" w:lineRule="exact"/>
              <w:jc w:val="center"/>
              <w:rPr>
                <w:rFonts w:eastAsia="楷体_GB2312"/>
                <w:szCs w:val="21"/>
              </w:rPr>
            </w:pPr>
            <w:r>
              <w:rPr>
                <w:rFonts w:eastAsia="楷体_GB2312"/>
                <w:szCs w:val="21"/>
              </w:rPr>
              <w:t>公告批次</w:t>
            </w:r>
          </w:p>
        </w:tc>
        <w:tc>
          <w:tcPr>
            <w:tcW w:w="514" w:type="dxa"/>
            <w:vAlign w:val="center"/>
          </w:tcPr>
          <w:p w:rsidR="00141DB3" w:rsidRDefault="00266CF3">
            <w:pPr>
              <w:spacing w:line="280" w:lineRule="exact"/>
              <w:jc w:val="center"/>
              <w:rPr>
                <w:rFonts w:eastAsia="楷体_GB2312"/>
                <w:szCs w:val="21"/>
              </w:rPr>
            </w:pPr>
            <w:r>
              <w:rPr>
                <w:rFonts w:eastAsia="楷体_GB2312"/>
                <w:szCs w:val="21"/>
              </w:rPr>
              <w:t>车辆类型</w:t>
            </w:r>
          </w:p>
        </w:tc>
        <w:tc>
          <w:tcPr>
            <w:tcW w:w="593" w:type="dxa"/>
            <w:vAlign w:val="center"/>
          </w:tcPr>
          <w:p w:rsidR="00141DB3" w:rsidRDefault="00266CF3">
            <w:pPr>
              <w:spacing w:line="280" w:lineRule="exact"/>
              <w:jc w:val="center"/>
              <w:rPr>
                <w:rFonts w:eastAsia="楷体_GB2312"/>
                <w:szCs w:val="21"/>
              </w:rPr>
            </w:pPr>
            <w:r>
              <w:rPr>
                <w:rFonts w:eastAsia="楷体_GB2312"/>
                <w:szCs w:val="21"/>
              </w:rPr>
              <w:t>车辆用途</w:t>
            </w:r>
          </w:p>
        </w:tc>
        <w:tc>
          <w:tcPr>
            <w:tcW w:w="933" w:type="dxa"/>
            <w:vAlign w:val="center"/>
          </w:tcPr>
          <w:p w:rsidR="00141DB3" w:rsidRDefault="00266CF3">
            <w:pPr>
              <w:spacing w:line="280" w:lineRule="exact"/>
              <w:jc w:val="center"/>
              <w:rPr>
                <w:rFonts w:eastAsia="楷体_GB2312"/>
                <w:szCs w:val="21"/>
              </w:rPr>
            </w:pPr>
            <w:r>
              <w:rPr>
                <w:rFonts w:eastAsia="楷体_GB2312"/>
                <w:szCs w:val="21"/>
              </w:rPr>
              <w:t>车长（米）</w:t>
            </w:r>
          </w:p>
        </w:tc>
        <w:tc>
          <w:tcPr>
            <w:tcW w:w="1057" w:type="dxa"/>
            <w:vAlign w:val="center"/>
          </w:tcPr>
          <w:p w:rsidR="00141DB3" w:rsidRDefault="00266CF3">
            <w:pPr>
              <w:spacing w:line="280" w:lineRule="exact"/>
              <w:jc w:val="center"/>
              <w:rPr>
                <w:rFonts w:eastAsia="楷体_GB2312"/>
                <w:szCs w:val="21"/>
              </w:rPr>
            </w:pPr>
            <w:r>
              <w:rPr>
                <w:rFonts w:eastAsia="楷体_GB2312"/>
                <w:szCs w:val="21"/>
              </w:rPr>
              <w:t>累计行驶里程</w:t>
            </w:r>
          </w:p>
          <w:p w:rsidR="00141DB3" w:rsidRDefault="00266CF3">
            <w:pPr>
              <w:spacing w:line="280" w:lineRule="exact"/>
              <w:jc w:val="center"/>
              <w:rPr>
                <w:rFonts w:eastAsia="楷体_GB2312"/>
                <w:szCs w:val="21"/>
              </w:rPr>
            </w:pPr>
            <w:r>
              <w:rPr>
                <w:rFonts w:eastAsia="楷体_GB2312"/>
                <w:szCs w:val="21"/>
              </w:rPr>
              <w:t>（公里）</w:t>
            </w:r>
          </w:p>
        </w:tc>
        <w:tc>
          <w:tcPr>
            <w:tcW w:w="940" w:type="dxa"/>
            <w:vAlign w:val="center"/>
          </w:tcPr>
          <w:p w:rsidR="00141DB3" w:rsidRDefault="00266CF3">
            <w:pPr>
              <w:spacing w:line="280" w:lineRule="exact"/>
              <w:jc w:val="center"/>
              <w:rPr>
                <w:rFonts w:eastAsia="楷体_GB2312"/>
                <w:szCs w:val="21"/>
              </w:rPr>
            </w:pPr>
            <w:r>
              <w:rPr>
                <w:rFonts w:eastAsia="楷体_GB2312"/>
                <w:szCs w:val="21"/>
              </w:rPr>
              <w:t>车牌号</w:t>
            </w:r>
          </w:p>
        </w:tc>
        <w:tc>
          <w:tcPr>
            <w:tcW w:w="904" w:type="dxa"/>
            <w:vAlign w:val="center"/>
          </w:tcPr>
          <w:p w:rsidR="00141DB3" w:rsidRDefault="00266CF3">
            <w:pPr>
              <w:spacing w:line="280" w:lineRule="exact"/>
              <w:jc w:val="center"/>
              <w:rPr>
                <w:rFonts w:eastAsia="楷体_GB2312"/>
                <w:szCs w:val="21"/>
              </w:rPr>
            </w:pPr>
            <w:r>
              <w:rPr>
                <w:rFonts w:eastAsia="楷体_GB2312"/>
                <w:szCs w:val="21"/>
              </w:rPr>
              <w:t>行驶证注册日期（年月日）</w:t>
            </w:r>
          </w:p>
        </w:tc>
        <w:tc>
          <w:tcPr>
            <w:tcW w:w="1082" w:type="dxa"/>
            <w:vAlign w:val="center"/>
          </w:tcPr>
          <w:p w:rsidR="00141DB3" w:rsidRDefault="00266CF3">
            <w:pPr>
              <w:spacing w:line="280" w:lineRule="exact"/>
              <w:jc w:val="center"/>
              <w:rPr>
                <w:rFonts w:eastAsia="楷体_GB2312"/>
                <w:szCs w:val="21"/>
              </w:rPr>
            </w:pPr>
            <w:r>
              <w:rPr>
                <w:rFonts w:eastAsia="楷体_GB2312"/>
                <w:szCs w:val="21"/>
              </w:rPr>
              <w:t>车辆识别代码（</w:t>
            </w:r>
            <w:r>
              <w:rPr>
                <w:rFonts w:eastAsia="楷体_GB2312"/>
                <w:szCs w:val="21"/>
              </w:rPr>
              <w:t>VIN</w:t>
            </w:r>
            <w:r>
              <w:rPr>
                <w:rFonts w:eastAsia="楷体_GB2312"/>
                <w:szCs w:val="21"/>
              </w:rPr>
              <w:t>）</w:t>
            </w:r>
          </w:p>
        </w:tc>
        <w:tc>
          <w:tcPr>
            <w:tcW w:w="664" w:type="dxa"/>
            <w:vAlign w:val="center"/>
          </w:tcPr>
          <w:p w:rsidR="00141DB3" w:rsidRDefault="00266CF3">
            <w:pPr>
              <w:spacing w:line="280" w:lineRule="exact"/>
              <w:jc w:val="center"/>
              <w:rPr>
                <w:rFonts w:eastAsia="楷体_GB2312"/>
                <w:szCs w:val="21"/>
              </w:rPr>
            </w:pPr>
            <w:proofErr w:type="spellStart"/>
            <w:r>
              <w:rPr>
                <w:rFonts w:eastAsia="楷体_GB2312"/>
                <w:szCs w:val="21"/>
              </w:rPr>
              <w:t>Ekg</w:t>
            </w:r>
            <w:proofErr w:type="spellEnd"/>
          </w:p>
        </w:tc>
        <w:tc>
          <w:tcPr>
            <w:tcW w:w="1176" w:type="dxa"/>
            <w:vAlign w:val="center"/>
          </w:tcPr>
          <w:p w:rsidR="00141DB3" w:rsidRDefault="00266CF3">
            <w:pPr>
              <w:spacing w:line="280" w:lineRule="exact"/>
              <w:jc w:val="center"/>
              <w:rPr>
                <w:rFonts w:eastAsia="楷体_GB2312"/>
                <w:szCs w:val="21"/>
              </w:rPr>
            </w:pPr>
            <w:r>
              <w:rPr>
                <w:rFonts w:eastAsia="楷体_GB2312"/>
                <w:szCs w:val="21"/>
              </w:rPr>
              <w:t>电池组容量（</w:t>
            </w:r>
            <w:r>
              <w:rPr>
                <w:rFonts w:eastAsia="楷体_GB2312"/>
                <w:szCs w:val="21"/>
              </w:rPr>
              <w:t>kw/h</w:t>
            </w:r>
            <w:r>
              <w:rPr>
                <w:rFonts w:eastAsia="楷体_GB2312"/>
                <w:szCs w:val="21"/>
              </w:rPr>
              <w:t>）</w:t>
            </w:r>
          </w:p>
        </w:tc>
        <w:tc>
          <w:tcPr>
            <w:tcW w:w="826" w:type="dxa"/>
            <w:vAlign w:val="center"/>
          </w:tcPr>
          <w:p w:rsidR="00141DB3" w:rsidRDefault="00266CF3">
            <w:pPr>
              <w:spacing w:line="280" w:lineRule="exact"/>
              <w:jc w:val="center"/>
              <w:rPr>
                <w:rFonts w:eastAsia="楷体_GB2312"/>
                <w:szCs w:val="21"/>
              </w:rPr>
            </w:pPr>
            <w:r>
              <w:rPr>
                <w:rFonts w:eastAsia="楷体_GB2312"/>
                <w:szCs w:val="21"/>
              </w:rPr>
              <w:t>是否安装监控装置</w:t>
            </w:r>
          </w:p>
        </w:tc>
        <w:tc>
          <w:tcPr>
            <w:tcW w:w="671" w:type="dxa"/>
            <w:vAlign w:val="center"/>
          </w:tcPr>
          <w:p w:rsidR="00141DB3" w:rsidRDefault="00266CF3">
            <w:pPr>
              <w:spacing w:line="280" w:lineRule="exact"/>
              <w:jc w:val="center"/>
              <w:rPr>
                <w:rFonts w:eastAsia="楷体_GB2312"/>
                <w:szCs w:val="21"/>
              </w:rPr>
            </w:pPr>
            <w:r>
              <w:rPr>
                <w:rFonts w:eastAsia="楷体_GB2312"/>
                <w:szCs w:val="21"/>
              </w:rPr>
              <w:t>监控平台运行单位</w:t>
            </w:r>
          </w:p>
        </w:tc>
        <w:tc>
          <w:tcPr>
            <w:tcW w:w="976" w:type="dxa"/>
            <w:vAlign w:val="center"/>
          </w:tcPr>
          <w:p w:rsidR="00141DB3" w:rsidRDefault="00266CF3">
            <w:pPr>
              <w:spacing w:line="280" w:lineRule="exact"/>
              <w:jc w:val="center"/>
              <w:rPr>
                <w:rFonts w:eastAsia="楷体_GB2312"/>
                <w:szCs w:val="21"/>
              </w:rPr>
            </w:pPr>
            <w:r>
              <w:rPr>
                <w:rFonts w:eastAsia="楷体_GB2312"/>
                <w:szCs w:val="21"/>
              </w:rPr>
              <w:t>补贴标准（万元</w:t>
            </w:r>
            <w:r>
              <w:rPr>
                <w:rFonts w:eastAsia="楷体_GB2312"/>
                <w:szCs w:val="21"/>
              </w:rPr>
              <w:t>/</w:t>
            </w:r>
            <w:r>
              <w:rPr>
                <w:rFonts w:eastAsia="楷体_GB2312"/>
                <w:szCs w:val="21"/>
              </w:rPr>
              <w:t>辆）</w:t>
            </w:r>
          </w:p>
        </w:tc>
        <w:tc>
          <w:tcPr>
            <w:tcW w:w="1034" w:type="dxa"/>
            <w:vAlign w:val="center"/>
          </w:tcPr>
          <w:p w:rsidR="00141DB3" w:rsidRDefault="00266CF3">
            <w:pPr>
              <w:spacing w:line="280" w:lineRule="exact"/>
              <w:jc w:val="center"/>
              <w:rPr>
                <w:rFonts w:eastAsia="楷体_GB2312"/>
                <w:szCs w:val="21"/>
              </w:rPr>
            </w:pPr>
            <w:r>
              <w:rPr>
                <w:rFonts w:eastAsia="楷体_GB2312"/>
                <w:szCs w:val="21"/>
              </w:rPr>
              <w:t>申请补贴金额（万元）</w:t>
            </w:r>
          </w:p>
        </w:tc>
        <w:tc>
          <w:tcPr>
            <w:tcW w:w="593" w:type="dxa"/>
            <w:vAlign w:val="center"/>
          </w:tcPr>
          <w:p w:rsidR="00141DB3" w:rsidRDefault="00266CF3">
            <w:pPr>
              <w:spacing w:line="280" w:lineRule="exact"/>
              <w:jc w:val="center"/>
              <w:rPr>
                <w:rFonts w:eastAsia="楷体_GB2312"/>
                <w:szCs w:val="21"/>
              </w:rPr>
            </w:pPr>
            <w:r>
              <w:rPr>
                <w:rFonts w:eastAsia="楷体_GB2312"/>
                <w:szCs w:val="21"/>
              </w:rPr>
              <w:t>备注</w:t>
            </w:r>
          </w:p>
        </w:tc>
      </w:tr>
      <w:tr w:rsidR="00141DB3">
        <w:trPr>
          <w:trHeight w:val="555"/>
        </w:trPr>
        <w:tc>
          <w:tcPr>
            <w:tcW w:w="472" w:type="dxa"/>
          </w:tcPr>
          <w:p w:rsidR="00141DB3" w:rsidRDefault="00141DB3">
            <w:pPr>
              <w:spacing w:line="560" w:lineRule="exact"/>
              <w:rPr>
                <w:rFonts w:eastAsia="楷体_GB2312"/>
                <w:sz w:val="18"/>
                <w:szCs w:val="18"/>
              </w:rPr>
            </w:pPr>
          </w:p>
        </w:tc>
        <w:tc>
          <w:tcPr>
            <w:tcW w:w="516" w:type="dxa"/>
          </w:tcPr>
          <w:p w:rsidR="00141DB3" w:rsidRDefault="00141DB3">
            <w:pPr>
              <w:spacing w:line="560" w:lineRule="exact"/>
              <w:rPr>
                <w:rFonts w:eastAsia="楷体_GB2312"/>
                <w:sz w:val="18"/>
                <w:szCs w:val="18"/>
              </w:rPr>
            </w:pPr>
          </w:p>
        </w:tc>
        <w:tc>
          <w:tcPr>
            <w:tcW w:w="828" w:type="dxa"/>
          </w:tcPr>
          <w:p w:rsidR="00141DB3" w:rsidRDefault="00141DB3">
            <w:pPr>
              <w:spacing w:line="560" w:lineRule="exact"/>
              <w:rPr>
                <w:rFonts w:eastAsia="楷体_GB2312"/>
                <w:sz w:val="18"/>
                <w:szCs w:val="18"/>
              </w:rPr>
            </w:pPr>
          </w:p>
        </w:tc>
        <w:tc>
          <w:tcPr>
            <w:tcW w:w="572" w:type="dxa"/>
          </w:tcPr>
          <w:p w:rsidR="00141DB3" w:rsidRDefault="00141DB3">
            <w:pPr>
              <w:spacing w:line="560" w:lineRule="exact"/>
              <w:rPr>
                <w:rFonts w:eastAsia="楷体_GB2312"/>
                <w:sz w:val="18"/>
                <w:szCs w:val="18"/>
              </w:rPr>
            </w:pPr>
          </w:p>
        </w:tc>
        <w:tc>
          <w:tcPr>
            <w:tcW w:w="534" w:type="dxa"/>
          </w:tcPr>
          <w:p w:rsidR="00141DB3" w:rsidRDefault="00141DB3">
            <w:pPr>
              <w:spacing w:line="560" w:lineRule="exact"/>
              <w:rPr>
                <w:rFonts w:eastAsia="楷体_GB2312"/>
                <w:sz w:val="18"/>
                <w:szCs w:val="18"/>
              </w:rPr>
            </w:pPr>
          </w:p>
        </w:tc>
        <w:tc>
          <w:tcPr>
            <w:tcW w:w="51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c>
          <w:tcPr>
            <w:tcW w:w="933" w:type="dxa"/>
          </w:tcPr>
          <w:p w:rsidR="00141DB3" w:rsidRDefault="00141DB3">
            <w:pPr>
              <w:spacing w:line="560" w:lineRule="exact"/>
              <w:rPr>
                <w:rFonts w:eastAsia="楷体_GB2312"/>
                <w:sz w:val="18"/>
                <w:szCs w:val="18"/>
              </w:rPr>
            </w:pPr>
          </w:p>
        </w:tc>
        <w:tc>
          <w:tcPr>
            <w:tcW w:w="1057" w:type="dxa"/>
          </w:tcPr>
          <w:p w:rsidR="00141DB3" w:rsidRDefault="00141DB3">
            <w:pPr>
              <w:spacing w:line="560" w:lineRule="exact"/>
              <w:rPr>
                <w:rFonts w:eastAsia="楷体_GB2312"/>
                <w:sz w:val="18"/>
                <w:szCs w:val="18"/>
              </w:rPr>
            </w:pPr>
          </w:p>
        </w:tc>
        <w:tc>
          <w:tcPr>
            <w:tcW w:w="940" w:type="dxa"/>
          </w:tcPr>
          <w:p w:rsidR="00141DB3" w:rsidRDefault="00141DB3">
            <w:pPr>
              <w:spacing w:line="560" w:lineRule="exact"/>
              <w:rPr>
                <w:rFonts w:eastAsia="楷体_GB2312"/>
                <w:sz w:val="18"/>
                <w:szCs w:val="18"/>
              </w:rPr>
            </w:pPr>
          </w:p>
        </w:tc>
        <w:tc>
          <w:tcPr>
            <w:tcW w:w="904" w:type="dxa"/>
          </w:tcPr>
          <w:p w:rsidR="00141DB3" w:rsidRDefault="00141DB3">
            <w:pPr>
              <w:spacing w:line="560" w:lineRule="exact"/>
              <w:rPr>
                <w:rFonts w:eastAsia="楷体_GB2312"/>
                <w:sz w:val="18"/>
                <w:szCs w:val="18"/>
              </w:rPr>
            </w:pPr>
          </w:p>
        </w:tc>
        <w:tc>
          <w:tcPr>
            <w:tcW w:w="1082" w:type="dxa"/>
          </w:tcPr>
          <w:p w:rsidR="00141DB3" w:rsidRDefault="00141DB3">
            <w:pPr>
              <w:spacing w:line="560" w:lineRule="exact"/>
              <w:rPr>
                <w:rFonts w:eastAsia="楷体_GB2312"/>
                <w:sz w:val="18"/>
                <w:szCs w:val="18"/>
              </w:rPr>
            </w:pPr>
          </w:p>
        </w:tc>
        <w:tc>
          <w:tcPr>
            <w:tcW w:w="664" w:type="dxa"/>
          </w:tcPr>
          <w:p w:rsidR="00141DB3" w:rsidRDefault="00141DB3">
            <w:pPr>
              <w:spacing w:line="560" w:lineRule="exact"/>
              <w:rPr>
                <w:rFonts w:eastAsia="楷体_GB2312"/>
                <w:sz w:val="18"/>
                <w:szCs w:val="18"/>
              </w:rPr>
            </w:pPr>
          </w:p>
        </w:tc>
        <w:tc>
          <w:tcPr>
            <w:tcW w:w="1176" w:type="dxa"/>
          </w:tcPr>
          <w:p w:rsidR="00141DB3" w:rsidRDefault="00141DB3">
            <w:pPr>
              <w:spacing w:line="560" w:lineRule="exact"/>
              <w:rPr>
                <w:rFonts w:eastAsia="楷体_GB2312"/>
                <w:sz w:val="18"/>
                <w:szCs w:val="18"/>
              </w:rPr>
            </w:pPr>
          </w:p>
        </w:tc>
        <w:tc>
          <w:tcPr>
            <w:tcW w:w="826" w:type="dxa"/>
          </w:tcPr>
          <w:p w:rsidR="00141DB3" w:rsidRDefault="00141DB3">
            <w:pPr>
              <w:spacing w:line="560" w:lineRule="exact"/>
              <w:rPr>
                <w:rFonts w:eastAsia="楷体_GB2312"/>
                <w:sz w:val="18"/>
                <w:szCs w:val="18"/>
              </w:rPr>
            </w:pPr>
          </w:p>
        </w:tc>
        <w:tc>
          <w:tcPr>
            <w:tcW w:w="671" w:type="dxa"/>
          </w:tcPr>
          <w:p w:rsidR="00141DB3" w:rsidRDefault="00141DB3">
            <w:pPr>
              <w:spacing w:line="560" w:lineRule="exact"/>
              <w:rPr>
                <w:rFonts w:eastAsia="楷体_GB2312"/>
                <w:sz w:val="18"/>
                <w:szCs w:val="18"/>
              </w:rPr>
            </w:pPr>
          </w:p>
        </w:tc>
        <w:tc>
          <w:tcPr>
            <w:tcW w:w="976" w:type="dxa"/>
          </w:tcPr>
          <w:p w:rsidR="00141DB3" w:rsidRDefault="00141DB3">
            <w:pPr>
              <w:spacing w:line="560" w:lineRule="exact"/>
              <w:rPr>
                <w:rFonts w:eastAsia="楷体_GB2312"/>
                <w:sz w:val="18"/>
                <w:szCs w:val="18"/>
              </w:rPr>
            </w:pPr>
          </w:p>
        </w:tc>
        <w:tc>
          <w:tcPr>
            <w:tcW w:w="103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r>
      <w:tr w:rsidR="00141DB3">
        <w:trPr>
          <w:trHeight w:val="555"/>
        </w:trPr>
        <w:tc>
          <w:tcPr>
            <w:tcW w:w="472" w:type="dxa"/>
          </w:tcPr>
          <w:p w:rsidR="00141DB3" w:rsidRDefault="00141DB3">
            <w:pPr>
              <w:spacing w:line="560" w:lineRule="exact"/>
              <w:rPr>
                <w:rFonts w:eastAsia="楷体_GB2312"/>
                <w:sz w:val="18"/>
                <w:szCs w:val="18"/>
              </w:rPr>
            </w:pPr>
          </w:p>
        </w:tc>
        <w:tc>
          <w:tcPr>
            <w:tcW w:w="516" w:type="dxa"/>
          </w:tcPr>
          <w:p w:rsidR="00141DB3" w:rsidRDefault="00141DB3">
            <w:pPr>
              <w:spacing w:line="560" w:lineRule="exact"/>
              <w:rPr>
                <w:rFonts w:eastAsia="楷体_GB2312"/>
                <w:sz w:val="18"/>
                <w:szCs w:val="18"/>
              </w:rPr>
            </w:pPr>
          </w:p>
        </w:tc>
        <w:tc>
          <w:tcPr>
            <w:tcW w:w="828" w:type="dxa"/>
          </w:tcPr>
          <w:p w:rsidR="00141DB3" w:rsidRDefault="00141DB3">
            <w:pPr>
              <w:spacing w:line="560" w:lineRule="exact"/>
              <w:rPr>
                <w:rFonts w:eastAsia="楷体_GB2312"/>
                <w:sz w:val="18"/>
                <w:szCs w:val="18"/>
              </w:rPr>
            </w:pPr>
          </w:p>
        </w:tc>
        <w:tc>
          <w:tcPr>
            <w:tcW w:w="572" w:type="dxa"/>
          </w:tcPr>
          <w:p w:rsidR="00141DB3" w:rsidRDefault="00141DB3">
            <w:pPr>
              <w:spacing w:line="560" w:lineRule="exact"/>
              <w:rPr>
                <w:rFonts w:eastAsia="楷体_GB2312"/>
                <w:sz w:val="18"/>
                <w:szCs w:val="18"/>
              </w:rPr>
            </w:pPr>
          </w:p>
        </w:tc>
        <w:tc>
          <w:tcPr>
            <w:tcW w:w="534" w:type="dxa"/>
          </w:tcPr>
          <w:p w:rsidR="00141DB3" w:rsidRDefault="00141DB3">
            <w:pPr>
              <w:spacing w:line="560" w:lineRule="exact"/>
              <w:rPr>
                <w:rFonts w:eastAsia="楷体_GB2312"/>
                <w:sz w:val="18"/>
                <w:szCs w:val="18"/>
              </w:rPr>
            </w:pPr>
          </w:p>
        </w:tc>
        <w:tc>
          <w:tcPr>
            <w:tcW w:w="51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c>
          <w:tcPr>
            <w:tcW w:w="933" w:type="dxa"/>
          </w:tcPr>
          <w:p w:rsidR="00141DB3" w:rsidRDefault="00141DB3">
            <w:pPr>
              <w:spacing w:line="560" w:lineRule="exact"/>
              <w:rPr>
                <w:rFonts w:eastAsia="楷体_GB2312"/>
                <w:sz w:val="18"/>
                <w:szCs w:val="18"/>
              </w:rPr>
            </w:pPr>
          </w:p>
        </w:tc>
        <w:tc>
          <w:tcPr>
            <w:tcW w:w="1057" w:type="dxa"/>
          </w:tcPr>
          <w:p w:rsidR="00141DB3" w:rsidRDefault="00141DB3">
            <w:pPr>
              <w:spacing w:line="560" w:lineRule="exact"/>
              <w:rPr>
                <w:rFonts w:eastAsia="楷体_GB2312"/>
                <w:sz w:val="18"/>
                <w:szCs w:val="18"/>
              </w:rPr>
            </w:pPr>
          </w:p>
        </w:tc>
        <w:tc>
          <w:tcPr>
            <w:tcW w:w="940" w:type="dxa"/>
          </w:tcPr>
          <w:p w:rsidR="00141DB3" w:rsidRDefault="00141DB3">
            <w:pPr>
              <w:spacing w:line="560" w:lineRule="exact"/>
              <w:rPr>
                <w:rFonts w:eastAsia="楷体_GB2312"/>
                <w:sz w:val="18"/>
                <w:szCs w:val="18"/>
              </w:rPr>
            </w:pPr>
          </w:p>
        </w:tc>
        <w:tc>
          <w:tcPr>
            <w:tcW w:w="904" w:type="dxa"/>
          </w:tcPr>
          <w:p w:rsidR="00141DB3" w:rsidRDefault="00141DB3">
            <w:pPr>
              <w:spacing w:line="560" w:lineRule="exact"/>
              <w:rPr>
                <w:rFonts w:eastAsia="楷体_GB2312"/>
                <w:sz w:val="18"/>
                <w:szCs w:val="18"/>
              </w:rPr>
            </w:pPr>
          </w:p>
        </w:tc>
        <w:tc>
          <w:tcPr>
            <w:tcW w:w="1082" w:type="dxa"/>
          </w:tcPr>
          <w:p w:rsidR="00141DB3" w:rsidRDefault="00141DB3">
            <w:pPr>
              <w:spacing w:line="560" w:lineRule="exact"/>
              <w:rPr>
                <w:rFonts w:eastAsia="楷体_GB2312"/>
                <w:sz w:val="18"/>
                <w:szCs w:val="18"/>
              </w:rPr>
            </w:pPr>
          </w:p>
        </w:tc>
        <w:tc>
          <w:tcPr>
            <w:tcW w:w="664" w:type="dxa"/>
          </w:tcPr>
          <w:p w:rsidR="00141DB3" w:rsidRDefault="00141DB3">
            <w:pPr>
              <w:spacing w:line="560" w:lineRule="exact"/>
              <w:rPr>
                <w:rFonts w:eastAsia="楷体_GB2312"/>
                <w:sz w:val="18"/>
                <w:szCs w:val="18"/>
              </w:rPr>
            </w:pPr>
          </w:p>
        </w:tc>
        <w:tc>
          <w:tcPr>
            <w:tcW w:w="1176" w:type="dxa"/>
          </w:tcPr>
          <w:p w:rsidR="00141DB3" w:rsidRDefault="00141DB3">
            <w:pPr>
              <w:spacing w:line="560" w:lineRule="exact"/>
              <w:rPr>
                <w:rFonts w:eastAsia="楷体_GB2312"/>
                <w:sz w:val="18"/>
                <w:szCs w:val="18"/>
              </w:rPr>
            </w:pPr>
          </w:p>
        </w:tc>
        <w:tc>
          <w:tcPr>
            <w:tcW w:w="826" w:type="dxa"/>
          </w:tcPr>
          <w:p w:rsidR="00141DB3" w:rsidRDefault="00141DB3">
            <w:pPr>
              <w:spacing w:line="560" w:lineRule="exact"/>
              <w:rPr>
                <w:rFonts w:eastAsia="楷体_GB2312"/>
                <w:sz w:val="18"/>
                <w:szCs w:val="18"/>
              </w:rPr>
            </w:pPr>
          </w:p>
        </w:tc>
        <w:tc>
          <w:tcPr>
            <w:tcW w:w="671" w:type="dxa"/>
          </w:tcPr>
          <w:p w:rsidR="00141DB3" w:rsidRDefault="00141DB3">
            <w:pPr>
              <w:spacing w:line="560" w:lineRule="exact"/>
              <w:rPr>
                <w:rFonts w:eastAsia="楷体_GB2312"/>
                <w:sz w:val="18"/>
                <w:szCs w:val="18"/>
              </w:rPr>
            </w:pPr>
          </w:p>
        </w:tc>
        <w:tc>
          <w:tcPr>
            <w:tcW w:w="976" w:type="dxa"/>
          </w:tcPr>
          <w:p w:rsidR="00141DB3" w:rsidRDefault="00141DB3">
            <w:pPr>
              <w:spacing w:line="560" w:lineRule="exact"/>
              <w:rPr>
                <w:rFonts w:eastAsia="楷体_GB2312"/>
                <w:sz w:val="18"/>
                <w:szCs w:val="18"/>
              </w:rPr>
            </w:pPr>
          </w:p>
        </w:tc>
        <w:tc>
          <w:tcPr>
            <w:tcW w:w="103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r>
      <w:tr w:rsidR="00141DB3">
        <w:trPr>
          <w:trHeight w:val="555"/>
        </w:trPr>
        <w:tc>
          <w:tcPr>
            <w:tcW w:w="472" w:type="dxa"/>
          </w:tcPr>
          <w:p w:rsidR="00141DB3" w:rsidRDefault="00141DB3">
            <w:pPr>
              <w:spacing w:line="560" w:lineRule="exact"/>
              <w:rPr>
                <w:rFonts w:eastAsia="楷体_GB2312"/>
                <w:sz w:val="18"/>
                <w:szCs w:val="18"/>
              </w:rPr>
            </w:pPr>
          </w:p>
        </w:tc>
        <w:tc>
          <w:tcPr>
            <w:tcW w:w="516" w:type="dxa"/>
          </w:tcPr>
          <w:p w:rsidR="00141DB3" w:rsidRDefault="00141DB3">
            <w:pPr>
              <w:spacing w:line="560" w:lineRule="exact"/>
              <w:rPr>
                <w:rFonts w:eastAsia="楷体_GB2312"/>
                <w:sz w:val="18"/>
                <w:szCs w:val="18"/>
              </w:rPr>
            </w:pPr>
          </w:p>
        </w:tc>
        <w:tc>
          <w:tcPr>
            <w:tcW w:w="828" w:type="dxa"/>
          </w:tcPr>
          <w:p w:rsidR="00141DB3" w:rsidRDefault="00141DB3">
            <w:pPr>
              <w:spacing w:line="560" w:lineRule="exact"/>
              <w:rPr>
                <w:rFonts w:eastAsia="楷体_GB2312"/>
                <w:sz w:val="18"/>
                <w:szCs w:val="18"/>
              </w:rPr>
            </w:pPr>
          </w:p>
        </w:tc>
        <w:tc>
          <w:tcPr>
            <w:tcW w:w="572" w:type="dxa"/>
          </w:tcPr>
          <w:p w:rsidR="00141DB3" w:rsidRDefault="00141DB3">
            <w:pPr>
              <w:spacing w:line="560" w:lineRule="exact"/>
              <w:rPr>
                <w:rFonts w:eastAsia="楷体_GB2312"/>
                <w:sz w:val="18"/>
                <w:szCs w:val="18"/>
              </w:rPr>
            </w:pPr>
          </w:p>
        </w:tc>
        <w:tc>
          <w:tcPr>
            <w:tcW w:w="534" w:type="dxa"/>
          </w:tcPr>
          <w:p w:rsidR="00141DB3" w:rsidRDefault="00141DB3">
            <w:pPr>
              <w:spacing w:line="560" w:lineRule="exact"/>
              <w:rPr>
                <w:rFonts w:eastAsia="楷体_GB2312"/>
                <w:sz w:val="18"/>
                <w:szCs w:val="18"/>
              </w:rPr>
            </w:pPr>
          </w:p>
        </w:tc>
        <w:tc>
          <w:tcPr>
            <w:tcW w:w="51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c>
          <w:tcPr>
            <w:tcW w:w="933" w:type="dxa"/>
          </w:tcPr>
          <w:p w:rsidR="00141DB3" w:rsidRDefault="00141DB3">
            <w:pPr>
              <w:spacing w:line="560" w:lineRule="exact"/>
              <w:rPr>
                <w:rFonts w:eastAsia="楷体_GB2312"/>
                <w:sz w:val="18"/>
                <w:szCs w:val="18"/>
              </w:rPr>
            </w:pPr>
          </w:p>
        </w:tc>
        <w:tc>
          <w:tcPr>
            <w:tcW w:w="1057" w:type="dxa"/>
          </w:tcPr>
          <w:p w:rsidR="00141DB3" w:rsidRDefault="00141DB3">
            <w:pPr>
              <w:spacing w:line="560" w:lineRule="exact"/>
              <w:rPr>
                <w:rFonts w:eastAsia="楷体_GB2312"/>
                <w:sz w:val="18"/>
                <w:szCs w:val="18"/>
              </w:rPr>
            </w:pPr>
          </w:p>
        </w:tc>
        <w:tc>
          <w:tcPr>
            <w:tcW w:w="940" w:type="dxa"/>
          </w:tcPr>
          <w:p w:rsidR="00141DB3" w:rsidRDefault="00141DB3">
            <w:pPr>
              <w:spacing w:line="560" w:lineRule="exact"/>
              <w:rPr>
                <w:rFonts w:eastAsia="楷体_GB2312"/>
                <w:sz w:val="18"/>
                <w:szCs w:val="18"/>
              </w:rPr>
            </w:pPr>
          </w:p>
        </w:tc>
        <w:tc>
          <w:tcPr>
            <w:tcW w:w="904" w:type="dxa"/>
          </w:tcPr>
          <w:p w:rsidR="00141DB3" w:rsidRDefault="00141DB3">
            <w:pPr>
              <w:spacing w:line="560" w:lineRule="exact"/>
              <w:rPr>
                <w:rFonts w:eastAsia="楷体_GB2312"/>
                <w:sz w:val="18"/>
                <w:szCs w:val="18"/>
              </w:rPr>
            </w:pPr>
          </w:p>
        </w:tc>
        <w:tc>
          <w:tcPr>
            <w:tcW w:w="1082" w:type="dxa"/>
          </w:tcPr>
          <w:p w:rsidR="00141DB3" w:rsidRDefault="00141DB3">
            <w:pPr>
              <w:spacing w:line="560" w:lineRule="exact"/>
              <w:rPr>
                <w:rFonts w:eastAsia="楷体_GB2312"/>
                <w:sz w:val="18"/>
                <w:szCs w:val="18"/>
              </w:rPr>
            </w:pPr>
          </w:p>
        </w:tc>
        <w:tc>
          <w:tcPr>
            <w:tcW w:w="664" w:type="dxa"/>
          </w:tcPr>
          <w:p w:rsidR="00141DB3" w:rsidRDefault="00141DB3">
            <w:pPr>
              <w:spacing w:line="560" w:lineRule="exact"/>
              <w:rPr>
                <w:rFonts w:eastAsia="楷体_GB2312"/>
                <w:sz w:val="18"/>
                <w:szCs w:val="18"/>
              </w:rPr>
            </w:pPr>
          </w:p>
        </w:tc>
        <w:tc>
          <w:tcPr>
            <w:tcW w:w="1176" w:type="dxa"/>
          </w:tcPr>
          <w:p w:rsidR="00141DB3" w:rsidRDefault="00141DB3">
            <w:pPr>
              <w:spacing w:line="560" w:lineRule="exact"/>
              <w:rPr>
                <w:rFonts w:eastAsia="楷体_GB2312"/>
                <w:sz w:val="18"/>
                <w:szCs w:val="18"/>
              </w:rPr>
            </w:pPr>
          </w:p>
        </w:tc>
        <w:tc>
          <w:tcPr>
            <w:tcW w:w="826" w:type="dxa"/>
          </w:tcPr>
          <w:p w:rsidR="00141DB3" w:rsidRDefault="00141DB3">
            <w:pPr>
              <w:spacing w:line="560" w:lineRule="exact"/>
              <w:rPr>
                <w:rFonts w:eastAsia="楷体_GB2312"/>
                <w:sz w:val="18"/>
                <w:szCs w:val="18"/>
              </w:rPr>
            </w:pPr>
          </w:p>
        </w:tc>
        <w:tc>
          <w:tcPr>
            <w:tcW w:w="671" w:type="dxa"/>
          </w:tcPr>
          <w:p w:rsidR="00141DB3" w:rsidRDefault="00141DB3">
            <w:pPr>
              <w:spacing w:line="560" w:lineRule="exact"/>
              <w:rPr>
                <w:rFonts w:eastAsia="楷体_GB2312"/>
                <w:sz w:val="18"/>
                <w:szCs w:val="18"/>
              </w:rPr>
            </w:pPr>
          </w:p>
        </w:tc>
        <w:tc>
          <w:tcPr>
            <w:tcW w:w="976" w:type="dxa"/>
          </w:tcPr>
          <w:p w:rsidR="00141DB3" w:rsidRDefault="00141DB3">
            <w:pPr>
              <w:spacing w:line="560" w:lineRule="exact"/>
              <w:rPr>
                <w:rFonts w:eastAsia="楷体_GB2312"/>
                <w:sz w:val="18"/>
                <w:szCs w:val="18"/>
              </w:rPr>
            </w:pPr>
          </w:p>
        </w:tc>
        <w:tc>
          <w:tcPr>
            <w:tcW w:w="103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r>
      <w:tr w:rsidR="00141DB3">
        <w:trPr>
          <w:trHeight w:val="555"/>
        </w:trPr>
        <w:tc>
          <w:tcPr>
            <w:tcW w:w="1816" w:type="dxa"/>
            <w:gridSpan w:val="3"/>
            <w:vAlign w:val="center"/>
          </w:tcPr>
          <w:p w:rsidR="00141DB3" w:rsidRDefault="00266CF3">
            <w:pPr>
              <w:spacing w:line="560" w:lineRule="exact"/>
              <w:rPr>
                <w:rFonts w:eastAsia="楷体_GB2312"/>
                <w:sz w:val="18"/>
                <w:szCs w:val="18"/>
              </w:rPr>
            </w:pPr>
            <w:r>
              <w:rPr>
                <w:rFonts w:eastAsia="楷体_GB2312"/>
                <w:sz w:val="18"/>
                <w:szCs w:val="18"/>
              </w:rPr>
              <w:t>合</w:t>
            </w:r>
            <w:r>
              <w:rPr>
                <w:rFonts w:eastAsia="楷体_GB2312"/>
                <w:sz w:val="18"/>
                <w:szCs w:val="18"/>
              </w:rPr>
              <w:t xml:space="preserve">    </w:t>
            </w:r>
            <w:r>
              <w:rPr>
                <w:rFonts w:eastAsia="楷体_GB2312"/>
                <w:sz w:val="18"/>
                <w:szCs w:val="18"/>
              </w:rPr>
              <w:t>计</w:t>
            </w:r>
          </w:p>
        </w:tc>
        <w:tc>
          <w:tcPr>
            <w:tcW w:w="572"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534"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514"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593"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933"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1057" w:type="dxa"/>
            <w:vAlign w:val="center"/>
          </w:tcPr>
          <w:p w:rsidR="00141DB3" w:rsidRDefault="00141DB3">
            <w:pPr>
              <w:spacing w:line="560" w:lineRule="exact"/>
              <w:rPr>
                <w:rFonts w:eastAsia="楷体_GB2312"/>
                <w:sz w:val="18"/>
                <w:szCs w:val="18"/>
              </w:rPr>
            </w:pPr>
          </w:p>
        </w:tc>
        <w:tc>
          <w:tcPr>
            <w:tcW w:w="940"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904"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1082"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664"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1176"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826"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671"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976" w:type="dxa"/>
            <w:vAlign w:val="center"/>
          </w:tcPr>
          <w:p w:rsidR="00141DB3" w:rsidRDefault="00266CF3">
            <w:pPr>
              <w:spacing w:line="560" w:lineRule="exact"/>
              <w:rPr>
                <w:rFonts w:eastAsia="楷体_GB2312"/>
                <w:sz w:val="18"/>
                <w:szCs w:val="18"/>
              </w:rPr>
            </w:pPr>
            <w:r>
              <w:rPr>
                <w:rFonts w:eastAsia="楷体_GB2312"/>
                <w:sz w:val="18"/>
                <w:szCs w:val="18"/>
              </w:rPr>
              <w:t>/</w:t>
            </w:r>
          </w:p>
        </w:tc>
        <w:tc>
          <w:tcPr>
            <w:tcW w:w="1034" w:type="dxa"/>
          </w:tcPr>
          <w:p w:rsidR="00141DB3" w:rsidRDefault="00141DB3">
            <w:pPr>
              <w:spacing w:line="560" w:lineRule="exact"/>
              <w:rPr>
                <w:rFonts w:eastAsia="楷体_GB2312"/>
                <w:sz w:val="18"/>
                <w:szCs w:val="18"/>
              </w:rPr>
            </w:pPr>
          </w:p>
        </w:tc>
        <w:tc>
          <w:tcPr>
            <w:tcW w:w="593" w:type="dxa"/>
          </w:tcPr>
          <w:p w:rsidR="00141DB3" w:rsidRDefault="00141DB3">
            <w:pPr>
              <w:spacing w:line="560" w:lineRule="exact"/>
              <w:rPr>
                <w:rFonts w:eastAsia="楷体_GB2312"/>
                <w:sz w:val="18"/>
                <w:szCs w:val="18"/>
              </w:rPr>
            </w:pPr>
          </w:p>
        </w:tc>
      </w:tr>
    </w:tbl>
    <w:p w:rsidR="00141DB3" w:rsidRDefault="00266CF3">
      <w:pPr>
        <w:widowControl/>
        <w:spacing w:line="320" w:lineRule="exact"/>
        <w:rPr>
          <w:rFonts w:eastAsia="楷体_GB2312"/>
          <w:szCs w:val="21"/>
        </w:rPr>
      </w:pPr>
      <w:r>
        <w:rPr>
          <w:rFonts w:eastAsia="楷体_GB2312"/>
          <w:szCs w:val="21"/>
        </w:rPr>
        <w:t>注：私人领域请在备注</w:t>
      </w:r>
      <w:proofErr w:type="gramStart"/>
      <w:r>
        <w:rPr>
          <w:rFonts w:eastAsia="楷体_GB2312"/>
          <w:szCs w:val="21"/>
        </w:rPr>
        <w:t>栏直接</w:t>
      </w:r>
      <w:proofErr w:type="gramEnd"/>
      <w:r>
        <w:rPr>
          <w:rFonts w:eastAsia="楷体_GB2312"/>
          <w:szCs w:val="21"/>
        </w:rPr>
        <w:t>填写私人。车辆类型按照本细则附件</w:t>
      </w:r>
      <w:r>
        <w:rPr>
          <w:rFonts w:eastAsia="楷体_GB2312"/>
          <w:szCs w:val="21"/>
        </w:rPr>
        <w:t>1</w:t>
      </w:r>
      <w:r>
        <w:rPr>
          <w:rFonts w:eastAsia="楷体_GB2312"/>
          <w:szCs w:val="21"/>
        </w:rPr>
        <w:t>的分类填写。纯</w:t>
      </w:r>
      <w:proofErr w:type="gramStart"/>
      <w:r>
        <w:rPr>
          <w:rFonts w:eastAsia="楷体_GB2312"/>
          <w:szCs w:val="21"/>
        </w:rPr>
        <w:t>电动客车需填车长</w:t>
      </w:r>
      <w:proofErr w:type="gramEnd"/>
      <w:r>
        <w:rPr>
          <w:rFonts w:eastAsia="楷体_GB2312"/>
          <w:szCs w:val="21"/>
        </w:rPr>
        <w:t>、</w:t>
      </w:r>
      <w:proofErr w:type="spellStart"/>
      <w:r>
        <w:rPr>
          <w:rFonts w:eastAsia="楷体_GB2312"/>
          <w:szCs w:val="21"/>
        </w:rPr>
        <w:t>Ekg</w:t>
      </w:r>
      <w:proofErr w:type="spellEnd"/>
      <w:r>
        <w:rPr>
          <w:rFonts w:eastAsia="楷体_GB2312"/>
          <w:szCs w:val="21"/>
        </w:rPr>
        <w:t>、续驶里程；混合动力</w:t>
      </w:r>
      <w:proofErr w:type="gramStart"/>
      <w:r>
        <w:rPr>
          <w:rFonts w:eastAsia="楷体_GB2312"/>
          <w:szCs w:val="21"/>
        </w:rPr>
        <w:t>客车需填车长</w:t>
      </w:r>
      <w:proofErr w:type="gramEnd"/>
      <w:r>
        <w:rPr>
          <w:rFonts w:eastAsia="楷体_GB2312"/>
          <w:szCs w:val="21"/>
        </w:rPr>
        <w:t>、续驶里程；乘用车</w:t>
      </w:r>
      <w:proofErr w:type="gramStart"/>
      <w:r>
        <w:rPr>
          <w:rFonts w:eastAsia="楷体_GB2312"/>
          <w:szCs w:val="21"/>
        </w:rPr>
        <w:t>需填续</w:t>
      </w:r>
      <w:proofErr w:type="gramEnd"/>
      <w:r>
        <w:rPr>
          <w:rFonts w:eastAsia="楷体_GB2312"/>
          <w:szCs w:val="21"/>
        </w:rPr>
        <w:t>驶里程；专用车、</w:t>
      </w:r>
      <w:proofErr w:type="gramStart"/>
      <w:r>
        <w:rPr>
          <w:rFonts w:eastAsia="楷体_GB2312"/>
          <w:szCs w:val="21"/>
        </w:rPr>
        <w:t>货车需填电池组</w:t>
      </w:r>
      <w:proofErr w:type="gramEnd"/>
      <w:r>
        <w:rPr>
          <w:rFonts w:eastAsia="楷体_GB2312"/>
          <w:szCs w:val="21"/>
        </w:rPr>
        <w:t>容量。其余为必填项。</w:t>
      </w:r>
    </w:p>
    <w:p w:rsidR="00141DB3" w:rsidRDefault="00266CF3">
      <w:pPr>
        <w:widowControl/>
        <w:jc w:val="left"/>
        <w:rPr>
          <w:rFonts w:eastAsia="楷体_GB2312"/>
          <w:sz w:val="18"/>
          <w:szCs w:val="18"/>
        </w:rPr>
      </w:pPr>
      <w:r>
        <w:rPr>
          <w:rFonts w:eastAsia="楷体_GB2312"/>
          <w:sz w:val="18"/>
          <w:szCs w:val="18"/>
        </w:rPr>
        <w:br w:type="page"/>
      </w:r>
    </w:p>
    <w:p w:rsidR="00141DB3" w:rsidRDefault="00266CF3">
      <w:pPr>
        <w:autoSpaceDE w:val="0"/>
        <w:autoSpaceDN w:val="0"/>
        <w:spacing w:line="560" w:lineRule="exact"/>
        <w:rPr>
          <w:rFonts w:ascii="黑体" w:eastAsia="黑体" w:hAnsi="黑体"/>
          <w:sz w:val="32"/>
          <w:szCs w:val="32"/>
        </w:rPr>
      </w:pPr>
      <w:r>
        <w:rPr>
          <w:rFonts w:ascii="黑体" w:eastAsia="黑体" w:hAnsi="黑体"/>
          <w:sz w:val="32"/>
          <w:szCs w:val="32"/>
        </w:rPr>
        <w:lastRenderedPageBreak/>
        <w:t>附件3</w:t>
      </w:r>
    </w:p>
    <w:p w:rsidR="00141DB3" w:rsidRDefault="00141DB3">
      <w:pPr>
        <w:autoSpaceDE w:val="0"/>
        <w:autoSpaceDN w:val="0"/>
        <w:spacing w:line="560" w:lineRule="exact"/>
        <w:rPr>
          <w:rFonts w:eastAsia="仿宋_GB2312"/>
          <w:b/>
          <w:bCs/>
          <w:sz w:val="36"/>
          <w:u w:val="single"/>
        </w:rPr>
      </w:pPr>
    </w:p>
    <w:p w:rsidR="00141DB3" w:rsidRDefault="00266CF3">
      <w:pPr>
        <w:autoSpaceDE w:val="0"/>
        <w:autoSpaceDN w:val="0"/>
        <w:spacing w:line="560" w:lineRule="exact"/>
        <w:jc w:val="center"/>
        <w:rPr>
          <w:rFonts w:ascii="方正大标宋简体" w:eastAsia="方正大标宋简体"/>
          <w:bCs/>
          <w:sz w:val="40"/>
          <w:szCs w:val="40"/>
        </w:rPr>
      </w:pPr>
      <w:r>
        <w:rPr>
          <w:rFonts w:ascii="方正大标宋简体" w:eastAsia="方正大标宋简体" w:hint="eastAsia"/>
          <w:bCs/>
          <w:sz w:val="40"/>
          <w:szCs w:val="40"/>
        </w:rPr>
        <w:t xml:space="preserve">2018 </w:t>
      </w:r>
      <w:r>
        <w:rPr>
          <w:rFonts w:ascii="方正大标宋简体" w:eastAsia="方正大标宋简体" w:hAnsi="仿宋_GB2312" w:hint="eastAsia"/>
          <w:bCs/>
          <w:sz w:val="40"/>
          <w:szCs w:val="40"/>
        </w:rPr>
        <w:t>年度充电设施建设财政补贴资金申请表</w:t>
      </w:r>
    </w:p>
    <w:p w:rsidR="00141DB3" w:rsidRDefault="00141DB3">
      <w:pPr>
        <w:spacing w:line="560" w:lineRule="exact"/>
        <w:rPr>
          <w:rFonts w:eastAsia="楷体_GB2312"/>
          <w:sz w:val="18"/>
          <w:szCs w:val="18"/>
        </w:rPr>
      </w:pPr>
    </w:p>
    <w:p w:rsidR="00141DB3" w:rsidRDefault="00266CF3">
      <w:pPr>
        <w:spacing w:line="560" w:lineRule="exact"/>
        <w:rPr>
          <w:rFonts w:eastAsia="楷体_GB2312"/>
          <w:szCs w:val="21"/>
        </w:rPr>
      </w:pPr>
      <w:r>
        <w:rPr>
          <w:rFonts w:eastAsia="楷体_GB2312"/>
          <w:szCs w:val="21"/>
        </w:rPr>
        <w:t>申请单位：（盖章）</w:t>
      </w:r>
      <w:r>
        <w:rPr>
          <w:rFonts w:eastAsia="楷体_GB2312"/>
          <w:szCs w:val="21"/>
        </w:rPr>
        <w:t xml:space="preserve">        </w:t>
      </w:r>
      <w:r>
        <w:rPr>
          <w:rFonts w:eastAsia="楷体_GB2312"/>
          <w:szCs w:val="21"/>
        </w:rPr>
        <w:t>联系人及电话：</w:t>
      </w:r>
      <w:r>
        <w:rPr>
          <w:rFonts w:eastAsia="楷体_GB2312"/>
          <w:szCs w:val="21"/>
        </w:rPr>
        <w:t xml:space="preserve">                        </w:t>
      </w:r>
      <w:r>
        <w:rPr>
          <w:rFonts w:eastAsia="楷体_GB2312"/>
          <w:szCs w:val="21"/>
        </w:rPr>
        <w:t>填表日期：</w:t>
      </w:r>
      <w:r>
        <w:rPr>
          <w:rFonts w:eastAsia="楷体_GB2312"/>
          <w:szCs w:val="21"/>
        </w:rPr>
        <w:t xml:space="preserve">    </w:t>
      </w:r>
      <w:r>
        <w:rPr>
          <w:rFonts w:eastAsia="楷体_GB2312"/>
          <w:szCs w:val="21"/>
        </w:rPr>
        <w:t>年</w:t>
      </w:r>
      <w:r>
        <w:rPr>
          <w:rFonts w:eastAsia="楷体_GB2312"/>
          <w:szCs w:val="21"/>
        </w:rPr>
        <w:t xml:space="preserve">   </w:t>
      </w:r>
      <w:r>
        <w:rPr>
          <w:rFonts w:eastAsia="楷体_GB2312"/>
          <w:szCs w:val="21"/>
        </w:rPr>
        <w:t>月</w:t>
      </w:r>
      <w:r>
        <w:rPr>
          <w:rFonts w:eastAsia="楷体_GB2312"/>
          <w:szCs w:val="21"/>
        </w:rPr>
        <w:t xml:space="preserve">   </w:t>
      </w:r>
      <w:r>
        <w:rPr>
          <w:rFonts w:eastAsia="楷体_GB2312"/>
          <w:szCs w:val="21"/>
        </w:rPr>
        <w:t>日</w:t>
      </w:r>
    </w:p>
    <w:tbl>
      <w:tblPr>
        <w:tblW w:w="14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2427"/>
        <w:gridCol w:w="2538"/>
        <w:gridCol w:w="850"/>
        <w:gridCol w:w="853"/>
        <w:gridCol w:w="856"/>
        <w:gridCol w:w="706"/>
        <w:gridCol w:w="847"/>
        <w:gridCol w:w="1025"/>
        <w:gridCol w:w="698"/>
        <w:gridCol w:w="936"/>
        <w:gridCol w:w="1097"/>
      </w:tblGrid>
      <w:tr w:rsidR="00141DB3">
        <w:trPr>
          <w:trHeight w:val="447"/>
        </w:trPr>
        <w:tc>
          <w:tcPr>
            <w:tcW w:w="534" w:type="dxa"/>
            <w:vMerge w:val="restart"/>
            <w:vAlign w:val="center"/>
          </w:tcPr>
          <w:p w:rsidR="00141DB3" w:rsidRDefault="00266CF3">
            <w:pPr>
              <w:spacing w:line="300" w:lineRule="exact"/>
              <w:jc w:val="center"/>
              <w:rPr>
                <w:rFonts w:eastAsia="楷体_GB2312"/>
                <w:szCs w:val="21"/>
              </w:rPr>
            </w:pPr>
            <w:r>
              <w:rPr>
                <w:rFonts w:eastAsia="楷体_GB2312"/>
                <w:szCs w:val="21"/>
              </w:rPr>
              <w:t>序号</w:t>
            </w:r>
          </w:p>
        </w:tc>
        <w:tc>
          <w:tcPr>
            <w:tcW w:w="991" w:type="dxa"/>
            <w:vMerge w:val="restart"/>
            <w:vAlign w:val="center"/>
          </w:tcPr>
          <w:p w:rsidR="00141DB3" w:rsidRDefault="00266CF3">
            <w:pPr>
              <w:spacing w:line="300" w:lineRule="exact"/>
              <w:jc w:val="center"/>
              <w:rPr>
                <w:rFonts w:eastAsia="楷体_GB2312"/>
                <w:szCs w:val="21"/>
              </w:rPr>
            </w:pPr>
            <w:r>
              <w:rPr>
                <w:rFonts w:eastAsia="楷体_GB2312"/>
                <w:szCs w:val="21"/>
              </w:rPr>
              <w:t>地区</w:t>
            </w:r>
          </w:p>
        </w:tc>
        <w:tc>
          <w:tcPr>
            <w:tcW w:w="2427" w:type="dxa"/>
            <w:vMerge w:val="restart"/>
            <w:vAlign w:val="center"/>
          </w:tcPr>
          <w:p w:rsidR="00141DB3" w:rsidRDefault="00266CF3">
            <w:pPr>
              <w:spacing w:line="300" w:lineRule="exact"/>
              <w:jc w:val="center"/>
              <w:rPr>
                <w:rFonts w:eastAsia="楷体_GB2312"/>
                <w:szCs w:val="21"/>
              </w:rPr>
            </w:pPr>
            <w:r>
              <w:rPr>
                <w:rFonts w:eastAsia="楷体_GB2312"/>
                <w:szCs w:val="21"/>
              </w:rPr>
              <w:t>建设内容</w:t>
            </w:r>
          </w:p>
        </w:tc>
        <w:tc>
          <w:tcPr>
            <w:tcW w:w="2538" w:type="dxa"/>
            <w:vMerge w:val="restart"/>
            <w:vAlign w:val="center"/>
          </w:tcPr>
          <w:p w:rsidR="00141DB3" w:rsidRDefault="00266CF3">
            <w:pPr>
              <w:spacing w:line="300" w:lineRule="exact"/>
              <w:jc w:val="center"/>
              <w:rPr>
                <w:rFonts w:eastAsia="楷体_GB2312"/>
                <w:szCs w:val="21"/>
              </w:rPr>
            </w:pPr>
            <w:r>
              <w:rPr>
                <w:rFonts w:eastAsia="楷体_GB2312"/>
                <w:szCs w:val="21"/>
              </w:rPr>
              <w:t>建设地点</w:t>
            </w:r>
          </w:p>
        </w:tc>
        <w:tc>
          <w:tcPr>
            <w:tcW w:w="3265" w:type="dxa"/>
            <w:gridSpan w:val="4"/>
            <w:vAlign w:val="center"/>
          </w:tcPr>
          <w:p w:rsidR="00141DB3" w:rsidRDefault="00266CF3">
            <w:pPr>
              <w:spacing w:line="300" w:lineRule="exact"/>
              <w:jc w:val="center"/>
              <w:rPr>
                <w:rFonts w:eastAsia="楷体_GB2312"/>
                <w:szCs w:val="21"/>
              </w:rPr>
            </w:pPr>
            <w:r>
              <w:rPr>
                <w:rFonts w:eastAsia="楷体_GB2312"/>
                <w:szCs w:val="21"/>
              </w:rPr>
              <w:t>建设成本（万元）</w:t>
            </w:r>
          </w:p>
        </w:tc>
        <w:tc>
          <w:tcPr>
            <w:tcW w:w="1872" w:type="dxa"/>
            <w:gridSpan w:val="2"/>
            <w:vAlign w:val="center"/>
          </w:tcPr>
          <w:p w:rsidR="00141DB3" w:rsidRDefault="00266CF3">
            <w:pPr>
              <w:spacing w:line="300" w:lineRule="exact"/>
              <w:jc w:val="center"/>
              <w:rPr>
                <w:rFonts w:eastAsia="楷体_GB2312"/>
                <w:szCs w:val="21"/>
              </w:rPr>
            </w:pPr>
            <w:r>
              <w:rPr>
                <w:rFonts w:eastAsia="楷体_GB2312"/>
                <w:szCs w:val="21"/>
              </w:rPr>
              <w:t>交流充电</w:t>
            </w:r>
          </w:p>
        </w:tc>
        <w:tc>
          <w:tcPr>
            <w:tcW w:w="1634" w:type="dxa"/>
            <w:gridSpan w:val="2"/>
            <w:vAlign w:val="center"/>
          </w:tcPr>
          <w:p w:rsidR="00141DB3" w:rsidRDefault="00266CF3">
            <w:pPr>
              <w:spacing w:line="300" w:lineRule="exact"/>
              <w:jc w:val="center"/>
              <w:rPr>
                <w:rFonts w:eastAsia="楷体_GB2312"/>
                <w:szCs w:val="21"/>
              </w:rPr>
            </w:pPr>
            <w:r>
              <w:rPr>
                <w:rFonts w:eastAsia="楷体_GB2312"/>
                <w:szCs w:val="21"/>
              </w:rPr>
              <w:t>直流充电</w:t>
            </w:r>
          </w:p>
        </w:tc>
        <w:tc>
          <w:tcPr>
            <w:tcW w:w="1097" w:type="dxa"/>
            <w:vMerge w:val="restart"/>
            <w:vAlign w:val="center"/>
          </w:tcPr>
          <w:p w:rsidR="00141DB3" w:rsidRDefault="00266CF3">
            <w:pPr>
              <w:spacing w:line="300" w:lineRule="exact"/>
              <w:jc w:val="center"/>
              <w:rPr>
                <w:rFonts w:eastAsia="楷体_GB2312"/>
                <w:szCs w:val="21"/>
              </w:rPr>
            </w:pPr>
            <w:r>
              <w:rPr>
                <w:rFonts w:eastAsia="楷体_GB2312"/>
                <w:szCs w:val="21"/>
              </w:rPr>
              <w:t>申请补贴资金</w:t>
            </w:r>
          </w:p>
          <w:p w:rsidR="00141DB3" w:rsidRDefault="00266CF3">
            <w:pPr>
              <w:spacing w:line="300" w:lineRule="exact"/>
              <w:jc w:val="center"/>
              <w:rPr>
                <w:rFonts w:eastAsia="楷体_GB2312"/>
                <w:szCs w:val="21"/>
              </w:rPr>
            </w:pPr>
            <w:r>
              <w:rPr>
                <w:rFonts w:eastAsia="楷体_GB2312"/>
                <w:szCs w:val="21"/>
              </w:rPr>
              <w:t>（万元）</w:t>
            </w:r>
          </w:p>
        </w:tc>
      </w:tr>
      <w:tr w:rsidR="00141DB3">
        <w:trPr>
          <w:trHeight w:val="879"/>
        </w:trPr>
        <w:tc>
          <w:tcPr>
            <w:tcW w:w="534" w:type="dxa"/>
            <w:vMerge/>
          </w:tcPr>
          <w:p w:rsidR="00141DB3" w:rsidRDefault="00141DB3">
            <w:pPr>
              <w:spacing w:line="300" w:lineRule="exact"/>
              <w:rPr>
                <w:rFonts w:eastAsia="楷体_GB2312"/>
                <w:szCs w:val="21"/>
              </w:rPr>
            </w:pPr>
          </w:p>
        </w:tc>
        <w:tc>
          <w:tcPr>
            <w:tcW w:w="991" w:type="dxa"/>
            <w:vMerge/>
          </w:tcPr>
          <w:p w:rsidR="00141DB3" w:rsidRDefault="00141DB3">
            <w:pPr>
              <w:spacing w:line="300" w:lineRule="exact"/>
              <w:rPr>
                <w:rFonts w:eastAsia="楷体_GB2312"/>
                <w:szCs w:val="21"/>
              </w:rPr>
            </w:pPr>
          </w:p>
        </w:tc>
        <w:tc>
          <w:tcPr>
            <w:tcW w:w="2427" w:type="dxa"/>
            <w:vMerge/>
          </w:tcPr>
          <w:p w:rsidR="00141DB3" w:rsidRDefault="00141DB3">
            <w:pPr>
              <w:spacing w:line="300" w:lineRule="exact"/>
              <w:rPr>
                <w:rFonts w:eastAsia="楷体_GB2312"/>
                <w:szCs w:val="21"/>
              </w:rPr>
            </w:pPr>
          </w:p>
        </w:tc>
        <w:tc>
          <w:tcPr>
            <w:tcW w:w="2538" w:type="dxa"/>
            <w:vMerge/>
          </w:tcPr>
          <w:p w:rsidR="00141DB3" w:rsidRDefault="00141DB3">
            <w:pPr>
              <w:spacing w:line="300" w:lineRule="exact"/>
              <w:rPr>
                <w:rFonts w:eastAsia="楷体_GB2312"/>
                <w:szCs w:val="21"/>
              </w:rPr>
            </w:pPr>
          </w:p>
        </w:tc>
        <w:tc>
          <w:tcPr>
            <w:tcW w:w="850" w:type="dxa"/>
            <w:vAlign w:val="center"/>
          </w:tcPr>
          <w:p w:rsidR="00141DB3" w:rsidRDefault="00266CF3">
            <w:pPr>
              <w:spacing w:line="300" w:lineRule="exact"/>
              <w:jc w:val="center"/>
              <w:rPr>
                <w:rFonts w:eastAsia="楷体_GB2312"/>
                <w:szCs w:val="21"/>
              </w:rPr>
            </w:pPr>
            <w:r>
              <w:rPr>
                <w:rFonts w:eastAsia="楷体_GB2312"/>
                <w:szCs w:val="21"/>
              </w:rPr>
              <w:t>总成本</w:t>
            </w:r>
          </w:p>
        </w:tc>
        <w:tc>
          <w:tcPr>
            <w:tcW w:w="853" w:type="dxa"/>
            <w:vAlign w:val="center"/>
          </w:tcPr>
          <w:p w:rsidR="00141DB3" w:rsidRDefault="00266CF3">
            <w:pPr>
              <w:spacing w:line="300" w:lineRule="exact"/>
              <w:jc w:val="center"/>
              <w:rPr>
                <w:rFonts w:eastAsia="楷体_GB2312"/>
                <w:szCs w:val="21"/>
              </w:rPr>
            </w:pPr>
            <w:r>
              <w:rPr>
                <w:rFonts w:eastAsia="楷体_GB2312"/>
                <w:szCs w:val="21"/>
              </w:rPr>
              <w:t>设备采</w:t>
            </w:r>
          </w:p>
          <w:p w:rsidR="00141DB3" w:rsidRDefault="00266CF3">
            <w:pPr>
              <w:spacing w:line="300" w:lineRule="exact"/>
              <w:jc w:val="center"/>
              <w:rPr>
                <w:rFonts w:eastAsia="楷体_GB2312"/>
                <w:szCs w:val="21"/>
              </w:rPr>
            </w:pPr>
            <w:proofErr w:type="gramStart"/>
            <w:r>
              <w:rPr>
                <w:rFonts w:eastAsia="楷体_GB2312"/>
                <w:szCs w:val="21"/>
              </w:rPr>
              <w:t>购成本</w:t>
            </w:r>
            <w:proofErr w:type="gramEnd"/>
          </w:p>
        </w:tc>
        <w:tc>
          <w:tcPr>
            <w:tcW w:w="856" w:type="dxa"/>
            <w:vAlign w:val="center"/>
          </w:tcPr>
          <w:p w:rsidR="00141DB3" w:rsidRDefault="00266CF3">
            <w:pPr>
              <w:spacing w:line="300" w:lineRule="exact"/>
              <w:jc w:val="center"/>
              <w:rPr>
                <w:rFonts w:eastAsia="楷体_GB2312"/>
                <w:szCs w:val="21"/>
              </w:rPr>
            </w:pPr>
            <w:r>
              <w:rPr>
                <w:rFonts w:eastAsia="楷体_GB2312"/>
                <w:szCs w:val="21"/>
              </w:rPr>
              <w:t>电网增</w:t>
            </w:r>
          </w:p>
          <w:p w:rsidR="00141DB3" w:rsidRDefault="00266CF3">
            <w:pPr>
              <w:spacing w:line="300" w:lineRule="exact"/>
              <w:jc w:val="center"/>
              <w:rPr>
                <w:rFonts w:eastAsia="楷体_GB2312"/>
                <w:szCs w:val="21"/>
              </w:rPr>
            </w:pPr>
            <w:proofErr w:type="gramStart"/>
            <w:r>
              <w:rPr>
                <w:rFonts w:eastAsia="楷体_GB2312"/>
                <w:szCs w:val="21"/>
              </w:rPr>
              <w:t>容成本</w:t>
            </w:r>
            <w:proofErr w:type="gramEnd"/>
          </w:p>
        </w:tc>
        <w:tc>
          <w:tcPr>
            <w:tcW w:w="706" w:type="dxa"/>
            <w:vAlign w:val="center"/>
          </w:tcPr>
          <w:p w:rsidR="00141DB3" w:rsidRDefault="00266CF3">
            <w:pPr>
              <w:spacing w:line="300" w:lineRule="exact"/>
              <w:jc w:val="center"/>
              <w:rPr>
                <w:rFonts w:eastAsia="楷体_GB2312"/>
                <w:szCs w:val="21"/>
              </w:rPr>
            </w:pPr>
            <w:r>
              <w:rPr>
                <w:rFonts w:eastAsia="楷体_GB2312"/>
                <w:szCs w:val="21"/>
              </w:rPr>
              <w:t>其它</w:t>
            </w:r>
          </w:p>
          <w:p w:rsidR="00141DB3" w:rsidRDefault="00266CF3">
            <w:pPr>
              <w:spacing w:line="300" w:lineRule="exact"/>
              <w:jc w:val="center"/>
              <w:rPr>
                <w:rFonts w:eastAsia="楷体_GB2312"/>
                <w:szCs w:val="21"/>
              </w:rPr>
            </w:pPr>
            <w:r>
              <w:rPr>
                <w:rFonts w:eastAsia="楷体_GB2312"/>
                <w:szCs w:val="21"/>
              </w:rPr>
              <w:t>成本</w:t>
            </w:r>
          </w:p>
        </w:tc>
        <w:tc>
          <w:tcPr>
            <w:tcW w:w="847" w:type="dxa"/>
            <w:vAlign w:val="center"/>
          </w:tcPr>
          <w:p w:rsidR="00141DB3" w:rsidRDefault="00266CF3">
            <w:pPr>
              <w:spacing w:line="300" w:lineRule="exact"/>
              <w:jc w:val="center"/>
              <w:rPr>
                <w:rFonts w:eastAsia="楷体_GB2312"/>
                <w:szCs w:val="21"/>
              </w:rPr>
            </w:pPr>
            <w:r>
              <w:rPr>
                <w:rFonts w:eastAsia="楷体_GB2312"/>
                <w:szCs w:val="21"/>
              </w:rPr>
              <w:t>桩数</w:t>
            </w:r>
          </w:p>
          <w:p w:rsidR="00141DB3" w:rsidRDefault="00266CF3">
            <w:pPr>
              <w:spacing w:line="300" w:lineRule="exact"/>
              <w:jc w:val="center"/>
              <w:rPr>
                <w:rFonts w:eastAsia="楷体_GB2312"/>
                <w:szCs w:val="21"/>
              </w:rPr>
            </w:pPr>
            <w:r>
              <w:rPr>
                <w:rFonts w:eastAsia="楷体_GB2312"/>
                <w:szCs w:val="21"/>
              </w:rPr>
              <w:t>（</w:t>
            </w:r>
            <w:proofErr w:type="gramStart"/>
            <w:r>
              <w:rPr>
                <w:rFonts w:eastAsia="楷体_GB2312"/>
                <w:szCs w:val="21"/>
              </w:rPr>
              <w:t>个</w:t>
            </w:r>
            <w:proofErr w:type="gramEnd"/>
            <w:r>
              <w:rPr>
                <w:rFonts w:eastAsia="楷体_GB2312"/>
                <w:szCs w:val="21"/>
              </w:rPr>
              <w:t>）</w:t>
            </w:r>
          </w:p>
        </w:tc>
        <w:tc>
          <w:tcPr>
            <w:tcW w:w="1025" w:type="dxa"/>
            <w:vAlign w:val="center"/>
          </w:tcPr>
          <w:p w:rsidR="00141DB3" w:rsidRDefault="00266CF3">
            <w:pPr>
              <w:spacing w:line="300" w:lineRule="exact"/>
              <w:jc w:val="center"/>
              <w:rPr>
                <w:rFonts w:eastAsia="楷体_GB2312"/>
                <w:szCs w:val="21"/>
              </w:rPr>
            </w:pPr>
            <w:r>
              <w:rPr>
                <w:rFonts w:eastAsia="楷体_GB2312"/>
                <w:szCs w:val="21"/>
              </w:rPr>
              <w:t>总功率（</w:t>
            </w:r>
            <w:r>
              <w:rPr>
                <w:rFonts w:eastAsia="楷体_GB2312"/>
                <w:szCs w:val="21"/>
              </w:rPr>
              <w:t>KW</w:t>
            </w:r>
            <w:r>
              <w:rPr>
                <w:rFonts w:eastAsia="楷体_GB2312"/>
                <w:szCs w:val="21"/>
              </w:rPr>
              <w:t>）</w:t>
            </w:r>
          </w:p>
        </w:tc>
        <w:tc>
          <w:tcPr>
            <w:tcW w:w="698" w:type="dxa"/>
            <w:vAlign w:val="center"/>
          </w:tcPr>
          <w:p w:rsidR="00141DB3" w:rsidRDefault="00266CF3">
            <w:pPr>
              <w:spacing w:line="300" w:lineRule="exact"/>
              <w:jc w:val="center"/>
              <w:rPr>
                <w:rFonts w:eastAsia="楷体_GB2312"/>
                <w:szCs w:val="21"/>
              </w:rPr>
            </w:pPr>
            <w:r>
              <w:rPr>
                <w:rFonts w:eastAsia="楷体_GB2312"/>
                <w:szCs w:val="21"/>
              </w:rPr>
              <w:t>桩数</w:t>
            </w:r>
          </w:p>
          <w:p w:rsidR="00141DB3" w:rsidRDefault="00266CF3">
            <w:pPr>
              <w:spacing w:line="300" w:lineRule="exact"/>
              <w:jc w:val="center"/>
              <w:rPr>
                <w:rFonts w:eastAsia="楷体_GB2312"/>
                <w:szCs w:val="21"/>
              </w:rPr>
            </w:pPr>
            <w:r>
              <w:rPr>
                <w:rFonts w:eastAsia="楷体_GB2312"/>
                <w:szCs w:val="21"/>
              </w:rPr>
              <w:t>(</w:t>
            </w:r>
            <w:proofErr w:type="gramStart"/>
            <w:r>
              <w:rPr>
                <w:rFonts w:eastAsia="楷体_GB2312"/>
                <w:szCs w:val="21"/>
              </w:rPr>
              <w:t>个</w:t>
            </w:r>
            <w:proofErr w:type="gramEnd"/>
            <w:r>
              <w:rPr>
                <w:rFonts w:eastAsia="楷体_GB2312"/>
                <w:szCs w:val="21"/>
              </w:rPr>
              <w:t>)</w:t>
            </w:r>
          </w:p>
        </w:tc>
        <w:tc>
          <w:tcPr>
            <w:tcW w:w="936" w:type="dxa"/>
            <w:vAlign w:val="center"/>
          </w:tcPr>
          <w:p w:rsidR="00141DB3" w:rsidRDefault="00266CF3">
            <w:pPr>
              <w:spacing w:line="300" w:lineRule="exact"/>
              <w:jc w:val="center"/>
              <w:rPr>
                <w:rFonts w:eastAsia="楷体_GB2312"/>
                <w:szCs w:val="21"/>
              </w:rPr>
            </w:pPr>
            <w:r>
              <w:rPr>
                <w:rFonts w:eastAsia="楷体_GB2312"/>
                <w:szCs w:val="21"/>
              </w:rPr>
              <w:t>总功率</w:t>
            </w:r>
          </w:p>
          <w:p w:rsidR="00141DB3" w:rsidRDefault="00266CF3">
            <w:pPr>
              <w:spacing w:line="300" w:lineRule="exact"/>
              <w:jc w:val="center"/>
              <w:rPr>
                <w:rFonts w:eastAsia="楷体_GB2312"/>
                <w:szCs w:val="21"/>
              </w:rPr>
            </w:pPr>
            <w:r>
              <w:rPr>
                <w:rFonts w:eastAsia="楷体_GB2312"/>
                <w:szCs w:val="21"/>
              </w:rPr>
              <w:t>（</w:t>
            </w:r>
            <w:r>
              <w:rPr>
                <w:rFonts w:eastAsia="楷体_GB2312"/>
                <w:szCs w:val="21"/>
              </w:rPr>
              <w:t>KW</w:t>
            </w:r>
            <w:r>
              <w:rPr>
                <w:rFonts w:eastAsia="楷体_GB2312"/>
                <w:szCs w:val="21"/>
              </w:rPr>
              <w:t>）</w:t>
            </w:r>
          </w:p>
        </w:tc>
        <w:tc>
          <w:tcPr>
            <w:tcW w:w="1097" w:type="dxa"/>
            <w:vMerge/>
          </w:tcPr>
          <w:p w:rsidR="00141DB3" w:rsidRDefault="00141DB3">
            <w:pPr>
              <w:spacing w:line="300" w:lineRule="exact"/>
              <w:rPr>
                <w:rFonts w:eastAsia="楷体_GB2312"/>
                <w:szCs w:val="21"/>
              </w:rPr>
            </w:pPr>
          </w:p>
        </w:tc>
      </w:tr>
      <w:tr w:rsidR="00141DB3">
        <w:trPr>
          <w:trHeight w:val="675"/>
        </w:trPr>
        <w:tc>
          <w:tcPr>
            <w:tcW w:w="534" w:type="dxa"/>
          </w:tcPr>
          <w:p w:rsidR="00141DB3" w:rsidRDefault="00141DB3">
            <w:pPr>
              <w:spacing w:line="300" w:lineRule="exact"/>
              <w:rPr>
                <w:rFonts w:eastAsia="楷体_GB2312"/>
                <w:szCs w:val="21"/>
              </w:rPr>
            </w:pPr>
          </w:p>
        </w:tc>
        <w:tc>
          <w:tcPr>
            <w:tcW w:w="991" w:type="dxa"/>
          </w:tcPr>
          <w:p w:rsidR="00141DB3" w:rsidRDefault="00141DB3">
            <w:pPr>
              <w:spacing w:line="300" w:lineRule="exact"/>
              <w:rPr>
                <w:rFonts w:eastAsia="楷体_GB2312"/>
                <w:szCs w:val="21"/>
              </w:rPr>
            </w:pPr>
          </w:p>
        </w:tc>
        <w:tc>
          <w:tcPr>
            <w:tcW w:w="2427" w:type="dxa"/>
          </w:tcPr>
          <w:p w:rsidR="00141DB3" w:rsidRDefault="00141DB3">
            <w:pPr>
              <w:spacing w:line="300" w:lineRule="exact"/>
              <w:rPr>
                <w:rFonts w:eastAsia="楷体_GB2312"/>
                <w:szCs w:val="21"/>
              </w:rPr>
            </w:pPr>
          </w:p>
        </w:tc>
        <w:tc>
          <w:tcPr>
            <w:tcW w:w="2538" w:type="dxa"/>
          </w:tcPr>
          <w:p w:rsidR="00141DB3" w:rsidRDefault="00141DB3">
            <w:pPr>
              <w:spacing w:line="300" w:lineRule="exact"/>
              <w:rPr>
                <w:rFonts w:eastAsia="楷体_GB2312"/>
                <w:szCs w:val="21"/>
              </w:rPr>
            </w:pPr>
          </w:p>
        </w:tc>
        <w:tc>
          <w:tcPr>
            <w:tcW w:w="850" w:type="dxa"/>
          </w:tcPr>
          <w:p w:rsidR="00141DB3" w:rsidRDefault="00141DB3">
            <w:pPr>
              <w:spacing w:line="300" w:lineRule="exact"/>
              <w:rPr>
                <w:rFonts w:eastAsia="楷体_GB2312"/>
                <w:szCs w:val="21"/>
              </w:rPr>
            </w:pPr>
          </w:p>
        </w:tc>
        <w:tc>
          <w:tcPr>
            <w:tcW w:w="853" w:type="dxa"/>
          </w:tcPr>
          <w:p w:rsidR="00141DB3" w:rsidRDefault="00141DB3">
            <w:pPr>
              <w:spacing w:line="300" w:lineRule="exact"/>
              <w:rPr>
                <w:rFonts w:eastAsia="楷体_GB2312"/>
                <w:szCs w:val="21"/>
              </w:rPr>
            </w:pPr>
          </w:p>
        </w:tc>
        <w:tc>
          <w:tcPr>
            <w:tcW w:w="856" w:type="dxa"/>
          </w:tcPr>
          <w:p w:rsidR="00141DB3" w:rsidRDefault="00141DB3">
            <w:pPr>
              <w:spacing w:line="300" w:lineRule="exact"/>
              <w:rPr>
                <w:rFonts w:eastAsia="楷体_GB2312"/>
                <w:szCs w:val="21"/>
              </w:rPr>
            </w:pPr>
          </w:p>
        </w:tc>
        <w:tc>
          <w:tcPr>
            <w:tcW w:w="706" w:type="dxa"/>
          </w:tcPr>
          <w:p w:rsidR="00141DB3" w:rsidRDefault="00141DB3">
            <w:pPr>
              <w:spacing w:line="300" w:lineRule="exact"/>
              <w:rPr>
                <w:rFonts w:eastAsia="楷体_GB2312"/>
                <w:szCs w:val="21"/>
              </w:rPr>
            </w:pPr>
          </w:p>
        </w:tc>
        <w:tc>
          <w:tcPr>
            <w:tcW w:w="847" w:type="dxa"/>
          </w:tcPr>
          <w:p w:rsidR="00141DB3" w:rsidRDefault="00141DB3">
            <w:pPr>
              <w:spacing w:line="300" w:lineRule="exact"/>
              <w:rPr>
                <w:rFonts w:eastAsia="楷体_GB2312"/>
                <w:szCs w:val="21"/>
              </w:rPr>
            </w:pPr>
          </w:p>
        </w:tc>
        <w:tc>
          <w:tcPr>
            <w:tcW w:w="1025" w:type="dxa"/>
          </w:tcPr>
          <w:p w:rsidR="00141DB3" w:rsidRDefault="00141DB3">
            <w:pPr>
              <w:spacing w:line="300" w:lineRule="exact"/>
              <w:rPr>
                <w:rFonts w:eastAsia="楷体_GB2312"/>
                <w:szCs w:val="21"/>
              </w:rPr>
            </w:pPr>
          </w:p>
        </w:tc>
        <w:tc>
          <w:tcPr>
            <w:tcW w:w="698" w:type="dxa"/>
          </w:tcPr>
          <w:p w:rsidR="00141DB3" w:rsidRDefault="00141DB3">
            <w:pPr>
              <w:spacing w:line="300" w:lineRule="exact"/>
              <w:rPr>
                <w:rFonts w:eastAsia="楷体_GB2312"/>
                <w:szCs w:val="21"/>
              </w:rPr>
            </w:pPr>
          </w:p>
        </w:tc>
        <w:tc>
          <w:tcPr>
            <w:tcW w:w="936" w:type="dxa"/>
          </w:tcPr>
          <w:p w:rsidR="00141DB3" w:rsidRDefault="00141DB3">
            <w:pPr>
              <w:spacing w:line="300" w:lineRule="exact"/>
              <w:rPr>
                <w:rFonts w:eastAsia="楷体_GB2312"/>
                <w:szCs w:val="21"/>
              </w:rPr>
            </w:pPr>
          </w:p>
        </w:tc>
        <w:tc>
          <w:tcPr>
            <w:tcW w:w="1097" w:type="dxa"/>
          </w:tcPr>
          <w:p w:rsidR="00141DB3" w:rsidRDefault="00141DB3">
            <w:pPr>
              <w:spacing w:line="300" w:lineRule="exact"/>
              <w:rPr>
                <w:rFonts w:eastAsia="楷体_GB2312"/>
                <w:szCs w:val="21"/>
              </w:rPr>
            </w:pPr>
          </w:p>
        </w:tc>
      </w:tr>
      <w:tr w:rsidR="00141DB3">
        <w:trPr>
          <w:trHeight w:val="675"/>
        </w:trPr>
        <w:tc>
          <w:tcPr>
            <w:tcW w:w="534" w:type="dxa"/>
          </w:tcPr>
          <w:p w:rsidR="00141DB3" w:rsidRDefault="00141DB3">
            <w:pPr>
              <w:spacing w:line="300" w:lineRule="exact"/>
              <w:rPr>
                <w:rFonts w:eastAsia="楷体_GB2312"/>
                <w:szCs w:val="21"/>
              </w:rPr>
            </w:pPr>
          </w:p>
        </w:tc>
        <w:tc>
          <w:tcPr>
            <w:tcW w:w="991" w:type="dxa"/>
          </w:tcPr>
          <w:p w:rsidR="00141DB3" w:rsidRDefault="00141DB3">
            <w:pPr>
              <w:spacing w:line="300" w:lineRule="exact"/>
              <w:rPr>
                <w:rFonts w:eastAsia="楷体_GB2312"/>
                <w:szCs w:val="21"/>
              </w:rPr>
            </w:pPr>
          </w:p>
        </w:tc>
        <w:tc>
          <w:tcPr>
            <w:tcW w:w="2427" w:type="dxa"/>
          </w:tcPr>
          <w:p w:rsidR="00141DB3" w:rsidRDefault="00141DB3">
            <w:pPr>
              <w:spacing w:line="300" w:lineRule="exact"/>
              <w:rPr>
                <w:rFonts w:eastAsia="楷体_GB2312"/>
                <w:szCs w:val="21"/>
              </w:rPr>
            </w:pPr>
          </w:p>
        </w:tc>
        <w:tc>
          <w:tcPr>
            <w:tcW w:w="2538" w:type="dxa"/>
          </w:tcPr>
          <w:p w:rsidR="00141DB3" w:rsidRDefault="00141DB3">
            <w:pPr>
              <w:spacing w:line="300" w:lineRule="exact"/>
              <w:rPr>
                <w:rFonts w:eastAsia="楷体_GB2312"/>
                <w:szCs w:val="21"/>
              </w:rPr>
            </w:pPr>
          </w:p>
        </w:tc>
        <w:tc>
          <w:tcPr>
            <w:tcW w:w="850" w:type="dxa"/>
          </w:tcPr>
          <w:p w:rsidR="00141DB3" w:rsidRDefault="00141DB3">
            <w:pPr>
              <w:spacing w:line="300" w:lineRule="exact"/>
              <w:rPr>
                <w:rFonts w:eastAsia="楷体_GB2312"/>
                <w:szCs w:val="21"/>
              </w:rPr>
            </w:pPr>
          </w:p>
        </w:tc>
        <w:tc>
          <w:tcPr>
            <w:tcW w:w="853" w:type="dxa"/>
          </w:tcPr>
          <w:p w:rsidR="00141DB3" w:rsidRDefault="00141DB3">
            <w:pPr>
              <w:spacing w:line="300" w:lineRule="exact"/>
              <w:rPr>
                <w:rFonts w:eastAsia="楷体_GB2312"/>
                <w:szCs w:val="21"/>
              </w:rPr>
            </w:pPr>
          </w:p>
        </w:tc>
        <w:tc>
          <w:tcPr>
            <w:tcW w:w="856" w:type="dxa"/>
          </w:tcPr>
          <w:p w:rsidR="00141DB3" w:rsidRDefault="00141DB3">
            <w:pPr>
              <w:spacing w:line="300" w:lineRule="exact"/>
              <w:rPr>
                <w:rFonts w:eastAsia="楷体_GB2312"/>
                <w:szCs w:val="21"/>
              </w:rPr>
            </w:pPr>
          </w:p>
        </w:tc>
        <w:tc>
          <w:tcPr>
            <w:tcW w:w="706" w:type="dxa"/>
          </w:tcPr>
          <w:p w:rsidR="00141DB3" w:rsidRDefault="00141DB3">
            <w:pPr>
              <w:spacing w:line="300" w:lineRule="exact"/>
              <w:rPr>
                <w:rFonts w:eastAsia="楷体_GB2312"/>
                <w:szCs w:val="21"/>
              </w:rPr>
            </w:pPr>
          </w:p>
        </w:tc>
        <w:tc>
          <w:tcPr>
            <w:tcW w:w="847" w:type="dxa"/>
          </w:tcPr>
          <w:p w:rsidR="00141DB3" w:rsidRDefault="00141DB3">
            <w:pPr>
              <w:spacing w:line="300" w:lineRule="exact"/>
              <w:rPr>
                <w:rFonts w:eastAsia="楷体_GB2312"/>
                <w:szCs w:val="21"/>
              </w:rPr>
            </w:pPr>
          </w:p>
        </w:tc>
        <w:tc>
          <w:tcPr>
            <w:tcW w:w="1025" w:type="dxa"/>
          </w:tcPr>
          <w:p w:rsidR="00141DB3" w:rsidRDefault="00141DB3">
            <w:pPr>
              <w:spacing w:line="300" w:lineRule="exact"/>
              <w:rPr>
                <w:rFonts w:eastAsia="楷体_GB2312"/>
                <w:szCs w:val="21"/>
              </w:rPr>
            </w:pPr>
          </w:p>
        </w:tc>
        <w:tc>
          <w:tcPr>
            <w:tcW w:w="698" w:type="dxa"/>
          </w:tcPr>
          <w:p w:rsidR="00141DB3" w:rsidRDefault="00141DB3">
            <w:pPr>
              <w:spacing w:line="300" w:lineRule="exact"/>
              <w:rPr>
                <w:rFonts w:eastAsia="楷体_GB2312"/>
                <w:szCs w:val="21"/>
              </w:rPr>
            </w:pPr>
          </w:p>
        </w:tc>
        <w:tc>
          <w:tcPr>
            <w:tcW w:w="936" w:type="dxa"/>
          </w:tcPr>
          <w:p w:rsidR="00141DB3" w:rsidRDefault="00141DB3">
            <w:pPr>
              <w:spacing w:line="300" w:lineRule="exact"/>
              <w:rPr>
                <w:rFonts w:eastAsia="楷体_GB2312"/>
                <w:szCs w:val="21"/>
              </w:rPr>
            </w:pPr>
          </w:p>
        </w:tc>
        <w:tc>
          <w:tcPr>
            <w:tcW w:w="1097" w:type="dxa"/>
          </w:tcPr>
          <w:p w:rsidR="00141DB3" w:rsidRDefault="00141DB3">
            <w:pPr>
              <w:spacing w:line="300" w:lineRule="exact"/>
              <w:rPr>
                <w:rFonts w:eastAsia="楷体_GB2312"/>
                <w:szCs w:val="21"/>
              </w:rPr>
            </w:pPr>
          </w:p>
        </w:tc>
      </w:tr>
      <w:tr w:rsidR="00141DB3">
        <w:trPr>
          <w:trHeight w:val="675"/>
        </w:trPr>
        <w:tc>
          <w:tcPr>
            <w:tcW w:w="534" w:type="dxa"/>
          </w:tcPr>
          <w:p w:rsidR="00141DB3" w:rsidRDefault="00141DB3">
            <w:pPr>
              <w:spacing w:line="300" w:lineRule="exact"/>
              <w:rPr>
                <w:rFonts w:eastAsia="楷体_GB2312"/>
                <w:szCs w:val="21"/>
              </w:rPr>
            </w:pPr>
          </w:p>
        </w:tc>
        <w:tc>
          <w:tcPr>
            <w:tcW w:w="991" w:type="dxa"/>
          </w:tcPr>
          <w:p w:rsidR="00141DB3" w:rsidRDefault="00141DB3">
            <w:pPr>
              <w:spacing w:line="300" w:lineRule="exact"/>
              <w:rPr>
                <w:rFonts w:eastAsia="楷体_GB2312"/>
                <w:szCs w:val="21"/>
              </w:rPr>
            </w:pPr>
          </w:p>
        </w:tc>
        <w:tc>
          <w:tcPr>
            <w:tcW w:w="2427" w:type="dxa"/>
          </w:tcPr>
          <w:p w:rsidR="00141DB3" w:rsidRDefault="00141DB3">
            <w:pPr>
              <w:spacing w:line="300" w:lineRule="exact"/>
              <w:rPr>
                <w:rFonts w:eastAsia="楷体_GB2312"/>
                <w:szCs w:val="21"/>
              </w:rPr>
            </w:pPr>
          </w:p>
        </w:tc>
        <w:tc>
          <w:tcPr>
            <w:tcW w:w="2538" w:type="dxa"/>
          </w:tcPr>
          <w:p w:rsidR="00141DB3" w:rsidRDefault="00141DB3">
            <w:pPr>
              <w:spacing w:line="300" w:lineRule="exact"/>
              <w:rPr>
                <w:rFonts w:eastAsia="楷体_GB2312"/>
                <w:szCs w:val="21"/>
              </w:rPr>
            </w:pPr>
          </w:p>
        </w:tc>
        <w:tc>
          <w:tcPr>
            <w:tcW w:w="850" w:type="dxa"/>
          </w:tcPr>
          <w:p w:rsidR="00141DB3" w:rsidRDefault="00141DB3">
            <w:pPr>
              <w:spacing w:line="300" w:lineRule="exact"/>
              <w:rPr>
                <w:rFonts w:eastAsia="楷体_GB2312"/>
                <w:szCs w:val="21"/>
              </w:rPr>
            </w:pPr>
          </w:p>
        </w:tc>
        <w:tc>
          <w:tcPr>
            <w:tcW w:w="853" w:type="dxa"/>
          </w:tcPr>
          <w:p w:rsidR="00141DB3" w:rsidRDefault="00141DB3">
            <w:pPr>
              <w:spacing w:line="300" w:lineRule="exact"/>
              <w:rPr>
                <w:rFonts w:eastAsia="楷体_GB2312"/>
                <w:szCs w:val="21"/>
              </w:rPr>
            </w:pPr>
          </w:p>
        </w:tc>
        <w:tc>
          <w:tcPr>
            <w:tcW w:w="856" w:type="dxa"/>
          </w:tcPr>
          <w:p w:rsidR="00141DB3" w:rsidRDefault="00141DB3">
            <w:pPr>
              <w:spacing w:line="300" w:lineRule="exact"/>
              <w:rPr>
                <w:rFonts w:eastAsia="楷体_GB2312"/>
                <w:szCs w:val="21"/>
              </w:rPr>
            </w:pPr>
          </w:p>
        </w:tc>
        <w:tc>
          <w:tcPr>
            <w:tcW w:w="706" w:type="dxa"/>
          </w:tcPr>
          <w:p w:rsidR="00141DB3" w:rsidRDefault="00141DB3">
            <w:pPr>
              <w:spacing w:line="300" w:lineRule="exact"/>
              <w:rPr>
                <w:rFonts w:eastAsia="楷体_GB2312"/>
                <w:szCs w:val="21"/>
              </w:rPr>
            </w:pPr>
          </w:p>
        </w:tc>
        <w:tc>
          <w:tcPr>
            <w:tcW w:w="847" w:type="dxa"/>
          </w:tcPr>
          <w:p w:rsidR="00141DB3" w:rsidRDefault="00141DB3">
            <w:pPr>
              <w:spacing w:line="300" w:lineRule="exact"/>
              <w:rPr>
                <w:rFonts w:eastAsia="楷体_GB2312"/>
                <w:szCs w:val="21"/>
              </w:rPr>
            </w:pPr>
          </w:p>
        </w:tc>
        <w:tc>
          <w:tcPr>
            <w:tcW w:w="1025" w:type="dxa"/>
          </w:tcPr>
          <w:p w:rsidR="00141DB3" w:rsidRDefault="00141DB3">
            <w:pPr>
              <w:spacing w:line="300" w:lineRule="exact"/>
              <w:rPr>
                <w:rFonts w:eastAsia="楷体_GB2312"/>
                <w:szCs w:val="21"/>
              </w:rPr>
            </w:pPr>
          </w:p>
        </w:tc>
        <w:tc>
          <w:tcPr>
            <w:tcW w:w="698" w:type="dxa"/>
          </w:tcPr>
          <w:p w:rsidR="00141DB3" w:rsidRDefault="00141DB3">
            <w:pPr>
              <w:spacing w:line="300" w:lineRule="exact"/>
              <w:rPr>
                <w:rFonts w:eastAsia="楷体_GB2312"/>
                <w:szCs w:val="21"/>
              </w:rPr>
            </w:pPr>
          </w:p>
        </w:tc>
        <w:tc>
          <w:tcPr>
            <w:tcW w:w="936" w:type="dxa"/>
          </w:tcPr>
          <w:p w:rsidR="00141DB3" w:rsidRDefault="00141DB3">
            <w:pPr>
              <w:spacing w:line="300" w:lineRule="exact"/>
              <w:rPr>
                <w:rFonts w:eastAsia="楷体_GB2312"/>
                <w:szCs w:val="21"/>
              </w:rPr>
            </w:pPr>
          </w:p>
        </w:tc>
        <w:tc>
          <w:tcPr>
            <w:tcW w:w="1097" w:type="dxa"/>
          </w:tcPr>
          <w:p w:rsidR="00141DB3" w:rsidRDefault="00141DB3">
            <w:pPr>
              <w:spacing w:line="300" w:lineRule="exact"/>
              <w:rPr>
                <w:rFonts w:eastAsia="楷体_GB2312"/>
                <w:szCs w:val="21"/>
              </w:rPr>
            </w:pPr>
          </w:p>
        </w:tc>
      </w:tr>
      <w:tr w:rsidR="00141DB3">
        <w:trPr>
          <w:trHeight w:val="570"/>
        </w:trPr>
        <w:tc>
          <w:tcPr>
            <w:tcW w:w="3952" w:type="dxa"/>
            <w:gridSpan w:val="3"/>
          </w:tcPr>
          <w:p w:rsidR="00141DB3" w:rsidRDefault="00266CF3">
            <w:pPr>
              <w:spacing w:line="300" w:lineRule="exact"/>
              <w:jc w:val="center"/>
              <w:rPr>
                <w:rFonts w:eastAsia="楷体_GB2312"/>
                <w:szCs w:val="21"/>
              </w:rPr>
            </w:pPr>
            <w:r>
              <w:rPr>
                <w:rFonts w:eastAsia="楷体_GB2312"/>
                <w:szCs w:val="21"/>
              </w:rPr>
              <w:t>合</w:t>
            </w:r>
            <w:r>
              <w:rPr>
                <w:rFonts w:eastAsia="楷体_GB2312"/>
                <w:szCs w:val="21"/>
              </w:rPr>
              <w:t xml:space="preserve">    </w:t>
            </w:r>
            <w:r>
              <w:rPr>
                <w:rFonts w:eastAsia="楷体_GB2312"/>
                <w:szCs w:val="21"/>
              </w:rPr>
              <w:t>计</w:t>
            </w:r>
          </w:p>
        </w:tc>
        <w:tc>
          <w:tcPr>
            <w:tcW w:w="2538" w:type="dxa"/>
            <w:vAlign w:val="center"/>
          </w:tcPr>
          <w:p w:rsidR="00141DB3" w:rsidRDefault="00266CF3">
            <w:pPr>
              <w:spacing w:line="300" w:lineRule="exact"/>
              <w:jc w:val="center"/>
              <w:rPr>
                <w:rFonts w:eastAsia="楷体_GB2312"/>
                <w:szCs w:val="21"/>
              </w:rPr>
            </w:pPr>
            <w:r>
              <w:rPr>
                <w:rFonts w:eastAsia="楷体_GB2312"/>
                <w:szCs w:val="21"/>
              </w:rPr>
              <w:t>/</w:t>
            </w:r>
          </w:p>
        </w:tc>
        <w:tc>
          <w:tcPr>
            <w:tcW w:w="850" w:type="dxa"/>
            <w:vAlign w:val="center"/>
          </w:tcPr>
          <w:p w:rsidR="00141DB3" w:rsidRDefault="00141DB3">
            <w:pPr>
              <w:spacing w:line="300" w:lineRule="exact"/>
              <w:jc w:val="center"/>
              <w:rPr>
                <w:rFonts w:eastAsia="楷体_GB2312"/>
                <w:szCs w:val="21"/>
              </w:rPr>
            </w:pPr>
          </w:p>
        </w:tc>
        <w:tc>
          <w:tcPr>
            <w:tcW w:w="853" w:type="dxa"/>
          </w:tcPr>
          <w:p w:rsidR="00141DB3" w:rsidRDefault="00141DB3">
            <w:pPr>
              <w:spacing w:line="300" w:lineRule="exact"/>
              <w:jc w:val="center"/>
              <w:rPr>
                <w:rFonts w:eastAsia="楷体_GB2312"/>
                <w:szCs w:val="21"/>
              </w:rPr>
            </w:pPr>
          </w:p>
        </w:tc>
        <w:tc>
          <w:tcPr>
            <w:tcW w:w="856" w:type="dxa"/>
          </w:tcPr>
          <w:p w:rsidR="00141DB3" w:rsidRDefault="00141DB3">
            <w:pPr>
              <w:spacing w:line="300" w:lineRule="exact"/>
              <w:jc w:val="center"/>
              <w:rPr>
                <w:rFonts w:eastAsia="楷体_GB2312"/>
                <w:szCs w:val="21"/>
              </w:rPr>
            </w:pPr>
          </w:p>
        </w:tc>
        <w:tc>
          <w:tcPr>
            <w:tcW w:w="706" w:type="dxa"/>
          </w:tcPr>
          <w:p w:rsidR="00141DB3" w:rsidRDefault="00141DB3">
            <w:pPr>
              <w:spacing w:line="300" w:lineRule="exact"/>
              <w:jc w:val="center"/>
              <w:rPr>
                <w:rFonts w:eastAsia="楷体_GB2312"/>
                <w:szCs w:val="21"/>
              </w:rPr>
            </w:pPr>
          </w:p>
        </w:tc>
        <w:tc>
          <w:tcPr>
            <w:tcW w:w="847" w:type="dxa"/>
          </w:tcPr>
          <w:p w:rsidR="00141DB3" w:rsidRDefault="00141DB3">
            <w:pPr>
              <w:spacing w:line="300" w:lineRule="exact"/>
              <w:jc w:val="center"/>
              <w:rPr>
                <w:rFonts w:eastAsia="楷体_GB2312"/>
                <w:szCs w:val="21"/>
              </w:rPr>
            </w:pPr>
          </w:p>
        </w:tc>
        <w:tc>
          <w:tcPr>
            <w:tcW w:w="1025" w:type="dxa"/>
          </w:tcPr>
          <w:p w:rsidR="00141DB3" w:rsidRDefault="00141DB3">
            <w:pPr>
              <w:spacing w:line="300" w:lineRule="exact"/>
              <w:jc w:val="center"/>
              <w:rPr>
                <w:rFonts w:eastAsia="楷体_GB2312"/>
                <w:szCs w:val="21"/>
              </w:rPr>
            </w:pPr>
          </w:p>
        </w:tc>
        <w:tc>
          <w:tcPr>
            <w:tcW w:w="698" w:type="dxa"/>
          </w:tcPr>
          <w:p w:rsidR="00141DB3" w:rsidRDefault="00141DB3">
            <w:pPr>
              <w:spacing w:line="300" w:lineRule="exact"/>
              <w:jc w:val="center"/>
              <w:rPr>
                <w:rFonts w:eastAsia="楷体_GB2312"/>
                <w:szCs w:val="21"/>
              </w:rPr>
            </w:pPr>
          </w:p>
        </w:tc>
        <w:tc>
          <w:tcPr>
            <w:tcW w:w="936" w:type="dxa"/>
          </w:tcPr>
          <w:p w:rsidR="00141DB3" w:rsidRDefault="00141DB3">
            <w:pPr>
              <w:spacing w:line="300" w:lineRule="exact"/>
              <w:jc w:val="center"/>
              <w:rPr>
                <w:rFonts w:eastAsia="楷体_GB2312"/>
                <w:szCs w:val="21"/>
              </w:rPr>
            </w:pPr>
          </w:p>
        </w:tc>
        <w:tc>
          <w:tcPr>
            <w:tcW w:w="1097" w:type="dxa"/>
          </w:tcPr>
          <w:p w:rsidR="00141DB3" w:rsidRDefault="00141DB3">
            <w:pPr>
              <w:spacing w:line="300" w:lineRule="exact"/>
              <w:jc w:val="center"/>
              <w:rPr>
                <w:rFonts w:eastAsia="楷体_GB2312"/>
                <w:szCs w:val="21"/>
              </w:rPr>
            </w:pPr>
          </w:p>
        </w:tc>
      </w:tr>
    </w:tbl>
    <w:p w:rsidR="00141DB3" w:rsidRDefault="00266CF3">
      <w:pPr>
        <w:spacing w:line="320" w:lineRule="exact"/>
        <w:ind w:firstLineChars="200" w:firstLine="480"/>
        <w:rPr>
          <w:rFonts w:eastAsia="楷体_GB2312"/>
          <w:sz w:val="24"/>
        </w:rPr>
      </w:pPr>
      <w:r>
        <w:rPr>
          <w:rFonts w:eastAsia="楷体_GB2312"/>
          <w:sz w:val="24"/>
        </w:rPr>
        <w:t>备注：设备采购成本包括配电设备、</w:t>
      </w:r>
      <w:proofErr w:type="gramStart"/>
      <w:r>
        <w:rPr>
          <w:rFonts w:eastAsia="楷体_GB2312"/>
          <w:sz w:val="24"/>
        </w:rPr>
        <w:t>充换电</w:t>
      </w:r>
      <w:proofErr w:type="gramEnd"/>
      <w:r>
        <w:rPr>
          <w:rFonts w:eastAsia="楷体_GB2312"/>
          <w:sz w:val="24"/>
        </w:rPr>
        <w:t>设备、通讯设备、电缆（导线）购置费用等；其它成本包括站内设备安装、电缆（导线）施工、项目建设检测费及管理费等。</w:t>
      </w:r>
    </w:p>
    <w:p w:rsidR="00141DB3" w:rsidRDefault="00141DB3">
      <w:pPr>
        <w:spacing w:line="560" w:lineRule="exact"/>
        <w:ind w:firstLineChars="200" w:firstLine="480"/>
        <w:rPr>
          <w:rFonts w:eastAsia="楷体_GB2312"/>
          <w:sz w:val="24"/>
          <w:szCs w:val="20"/>
        </w:rPr>
      </w:pPr>
    </w:p>
    <w:p w:rsidR="00141DB3" w:rsidRDefault="00266CF3">
      <w:pPr>
        <w:autoSpaceDE w:val="0"/>
        <w:autoSpaceDN w:val="0"/>
        <w:spacing w:line="560" w:lineRule="exact"/>
        <w:rPr>
          <w:rFonts w:ascii="黑体" w:eastAsia="黑体" w:hAnsi="黑体"/>
          <w:sz w:val="32"/>
          <w:szCs w:val="32"/>
        </w:rPr>
      </w:pPr>
      <w:r>
        <w:rPr>
          <w:rFonts w:ascii="黑体" w:eastAsia="黑体" w:hAnsi="黑体"/>
          <w:sz w:val="32"/>
          <w:szCs w:val="32"/>
        </w:rPr>
        <w:lastRenderedPageBreak/>
        <w:t>附件4-1</w:t>
      </w:r>
    </w:p>
    <w:p w:rsidR="00141DB3" w:rsidRDefault="00141DB3">
      <w:pPr>
        <w:spacing w:line="460" w:lineRule="exact"/>
        <w:rPr>
          <w:rFonts w:eastAsia="仿宋_GB2312" w:hAnsi="仿宋_GB2312"/>
          <w:b/>
          <w:bCs/>
          <w:sz w:val="36"/>
        </w:rPr>
      </w:pPr>
    </w:p>
    <w:p w:rsidR="00141DB3" w:rsidRDefault="00266CF3">
      <w:pPr>
        <w:spacing w:line="460" w:lineRule="exact"/>
        <w:jc w:val="center"/>
        <w:rPr>
          <w:rFonts w:ascii="方正大标宋简体" w:eastAsia="方正大标宋简体"/>
          <w:bCs/>
          <w:sz w:val="40"/>
          <w:szCs w:val="40"/>
        </w:rPr>
      </w:pPr>
      <w:r>
        <w:rPr>
          <w:rFonts w:ascii="方正大标宋简体" w:eastAsia="方正大标宋简体" w:hAnsi="仿宋_GB2312" w:hint="eastAsia"/>
          <w:bCs/>
          <w:sz w:val="40"/>
          <w:szCs w:val="40"/>
        </w:rPr>
        <w:t>具体技术要求数据表一</w:t>
      </w:r>
    </w:p>
    <w:p w:rsidR="00141DB3" w:rsidRDefault="00141DB3">
      <w:pPr>
        <w:spacing w:line="460" w:lineRule="exact"/>
        <w:rPr>
          <w:rFonts w:eastAsia="楷体_GB2312"/>
          <w:sz w:val="24"/>
        </w:rPr>
      </w:pPr>
    </w:p>
    <w:p w:rsidR="00141DB3" w:rsidRDefault="00266CF3">
      <w:pPr>
        <w:spacing w:line="320" w:lineRule="exact"/>
        <w:ind w:firstLineChars="50" w:firstLine="120"/>
        <w:rPr>
          <w:rFonts w:eastAsia="楷体_GB2312"/>
          <w:sz w:val="24"/>
        </w:rPr>
      </w:pPr>
      <w:r>
        <w:rPr>
          <w:rFonts w:eastAsia="楷体_GB2312"/>
          <w:sz w:val="24"/>
        </w:rPr>
        <w:t>车辆类型：新能源乘用车</w:t>
      </w:r>
      <w:r>
        <w:rPr>
          <w:rFonts w:eastAsia="楷体_GB2312"/>
          <w:sz w:val="24"/>
        </w:rPr>
        <w:t xml:space="preserve">     </w:t>
      </w:r>
      <w:proofErr w:type="gramStart"/>
      <w:r>
        <w:rPr>
          <w:rFonts w:eastAsia="楷体_GB2312" w:hint="eastAsia"/>
          <w:sz w:val="24"/>
        </w:rPr>
        <w:t xml:space="preserve">　　　　　</w:t>
      </w:r>
      <w:proofErr w:type="gramEnd"/>
      <w:r>
        <w:rPr>
          <w:rFonts w:eastAsia="楷体_GB2312"/>
          <w:sz w:val="24"/>
        </w:rPr>
        <w:t xml:space="preserve">    </w:t>
      </w:r>
      <w:r>
        <w:rPr>
          <w:rFonts w:eastAsia="楷体_GB2312"/>
          <w:sz w:val="24"/>
        </w:rPr>
        <w:t>填报单位（盖章）：</w:t>
      </w:r>
      <w:r>
        <w:rPr>
          <w:rFonts w:eastAsia="楷体_GB2312"/>
          <w:sz w:val="24"/>
        </w:rPr>
        <w:t xml:space="preserve">                  </w:t>
      </w:r>
    </w:p>
    <w:tbl>
      <w:tblPr>
        <w:tblW w:w="1447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33"/>
        <w:gridCol w:w="1276"/>
        <w:gridCol w:w="1134"/>
        <w:gridCol w:w="1467"/>
        <w:gridCol w:w="1456"/>
        <w:gridCol w:w="1820"/>
        <w:gridCol w:w="2507"/>
        <w:gridCol w:w="2726"/>
      </w:tblGrid>
      <w:tr w:rsidR="00141DB3">
        <w:trPr>
          <w:trHeight w:val="623"/>
        </w:trPr>
        <w:tc>
          <w:tcPr>
            <w:tcW w:w="851" w:type="dxa"/>
            <w:vMerge w:val="restart"/>
            <w:vAlign w:val="center"/>
          </w:tcPr>
          <w:p w:rsidR="00141DB3" w:rsidRDefault="00266CF3">
            <w:pPr>
              <w:spacing w:line="320" w:lineRule="exact"/>
              <w:jc w:val="center"/>
              <w:rPr>
                <w:rFonts w:eastAsia="楷体_GB2312"/>
                <w:sz w:val="24"/>
              </w:rPr>
            </w:pPr>
            <w:r>
              <w:rPr>
                <w:rFonts w:eastAsia="楷体_GB2312"/>
                <w:sz w:val="24"/>
              </w:rPr>
              <w:t>序号</w:t>
            </w:r>
          </w:p>
        </w:tc>
        <w:tc>
          <w:tcPr>
            <w:tcW w:w="1233" w:type="dxa"/>
            <w:vMerge w:val="restart"/>
            <w:vAlign w:val="center"/>
          </w:tcPr>
          <w:p w:rsidR="00141DB3" w:rsidRDefault="00266CF3">
            <w:pPr>
              <w:spacing w:line="320" w:lineRule="exact"/>
              <w:jc w:val="center"/>
              <w:rPr>
                <w:rFonts w:eastAsia="楷体_GB2312"/>
                <w:sz w:val="24"/>
              </w:rPr>
            </w:pPr>
            <w:r>
              <w:rPr>
                <w:rFonts w:eastAsia="楷体_GB2312"/>
                <w:sz w:val="24"/>
              </w:rPr>
              <w:t>车辆型号</w:t>
            </w:r>
          </w:p>
        </w:tc>
        <w:tc>
          <w:tcPr>
            <w:tcW w:w="1276" w:type="dxa"/>
            <w:vMerge w:val="restart"/>
            <w:vAlign w:val="center"/>
          </w:tcPr>
          <w:p w:rsidR="00141DB3" w:rsidRDefault="00266CF3" w:rsidP="00C87A50">
            <w:pPr>
              <w:spacing w:line="320" w:lineRule="exact"/>
              <w:ind w:left="17" w:hangingChars="7" w:hanging="17"/>
              <w:jc w:val="center"/>
              <w:rPr>
                <w:rFonts w:eastAsia="楷体_GB2312"/>
                <w:sz w:val="24"/>
              </w:rPr>
            </w:pPr>
            <w:proofErr w:type="gramStart"/>
            <w:r>
              <w:rPr>
                <w:rFonts w:eastAsia="楷体_GB2312"/>
                <w:sz w:val="24"/>
              </w:rPr>
              <w:t>国补金额</w:t>
            </w:r>
            <w:proofErr w:type="gramEnd"/>
            <w:r>
              <w:rPr>
                <w:rFonts w:eastAsia="楷体_GB2312"/>
                <w:sz w:val="24"/>
              </w:rPr>
              <w:t>（万元）</w:t>
            </w:r>
          </w:p>
        </w:tc>
        <w:tc>
          <w:tcPr>
            <w:tcW w:w="8384" w:type="dxa"/>
            <w:gridSpan w:val="5"/>
            <w:vAlign w:val="center"/>
          </w:tcPr>
          <w:p w:rsidR="00141DB3" w:rsidRDefault="00266CF3">
            <w:pPr>
              <w:spacing w:line="320" w:lineRule="exact"/>
              <w:jc w:val="center"/>
              <w:rPr>
                <w:rFonts w:eastAsia="楷体_GB2312"/>
                <w:sz w:val="24"/>
              </w:rPr>
            </w:pPr>
            <w:r>
              <w:rPr>
                <w:rFonts w:eastAsia="楷体_GB2312"/>
                <w:sz w:val="24"/>
              </w:rPr>
              <w:t>技术要求</w:t>
            </w:r>
          </w:p>
        </w:tc>
        <w:tc>
          <w:tcPr>
            <w:tcW w:w="2726" w:type="dxa"/>
            <w:vMerge w:val="restart"/>
            <w:vAlign w:val="center"/>
          </w:tcPr>
          <w:p w:rsidR="00141DB3" w:rsidRDefault="00266CF3">
            <w:pPr>
              <w:spacing w:line="320" w:lineRule="exact"/>
              <w:jc w:val="center"/>
              <w:rPr>
                <w:rFonts w:eastAsia="楷体_GB2312"/>
                <w:sz w:val="24"/>
              </w:rPr>
            </w:pPr>
            <w:r>
              <w:rPr>
                <w:rFonts w:eastAsia="楷体_GB2312"/>
                <w:sz w:val="24"/>
              </w:rPr>
              <w:t>补贴计算过程</w:t>
            </w:r>
          </w:p>
          <w:p w:rsidR="00141DB3" w:rsidRDefault="00266CF3">
            <w:pPr>
              <w:spacing w:line="320" w:lineRule="exact"/>
              <w:jc w:val="center"/>
              <w:rPr>
                <w:rFonts w:eastAsia="楷体_GB2312"/>
                <w:sz w:val="24"/>
              </w:rPr>
            </w:pPr>
            <w:r>
              <w:rPr>
                <w:rFonts w:eastAsia="楷体_GB2312"/>
                <w:sz w:val="24"/>
              </w:rPr>
              <w:t>（里程补贴标准</w:t>
            </w:r>
            <w:r>
              <w:rPr>
                <w:rFonts w:eastAsia="楷体_GB2312"/>
                <w:sz w:val="24"/>
              </w:rPr>
              <w:t>×</w:t>
            </w:r>
            <w:r>
              <w:rPr>
                <w:rFonts w:eastAsia="楷体_GB2312"/>
                <w:sz w:val="24"/>
              </w:rPr>
              <w:t>电池系统能量密度调整系数</w:t>
            </w:r>
            <w:r>
              <w:rPr>
                <w:rFonts w:eastAsia="楷体_GB2312"/>
                <w:sz w:val="24"/>
              </w:rPr>
              <w:t>×</w:t>
            </w:r>
            <w:r>
              <w:rPr>
                <w:rFonts w:eastAsia="楷体_GB2312"/>
                <w:sz w:val="24"/>
              </w:rPr>
              <w:t>车辆能耗调整系数</w:t>
            </w:r>
            <w:r>
              <w:rPr>
                <w:rFonts w:eastAsia="楷体_GB2312"/>
                <w:sz w:val="24"/>
              </w:rPr>
              <w:t>=</w:t>
            </w:r>
            <w:r>
              <w:rPr>
                <w:rFonts w:eastAsia="楷体_GB2312"/>
                <w:sz w:val="24"/>
              </w:rPr>
              <w:t>单车补贴金额）</w:t>
            </w:r>
          </w:p>
        </w:tc>
      </w:tr>
      <w:tr w:rsidR="00141DB3">
        <w:trPr>
          <w:trHeight w:val="622"/>
        </w:trPr>
        <w:tc>
          <w:tcPr>
            <w:tcW w:w="851" w:type="dxa"/>
            <w:vMerge/>
            <w:vAlign w:val="center"/>
          </w:tcPr>
          <w:p w:rsidR="00141DB3" w:rsidRDefault="00141DB3">
            <w:pPr>
              <w:spacing w:line="320" w:lineRule="exact"/>
              <w:jc w:val="center"/>
              <w:rPr>
                <w:rFonts w:eastAsia="楷体_GB2312"/>
                <w:sz w:val="24"/>
              </w:rPr>
            </w:pPr>
          </w:p>
        </w:tc>
        <w:tc>
          <w:tcPr>
            <w:tcW w:w="1233" w:type="dxa"/>
            <w:vMerge/>
            <w:vAlign w:val="center"/>
          </w:tcPr>
          <w:p w:rsidR="00141DB3" w:rsidRDefault="00141DB3">
            <w:pPr>
              <w:spacing w:line="320" w:lineRule="exact"/>
              <w:jc w:val="center"/>
              <w:rPr>
                <w:rFonts w:eastAsia="楷体_GB2312"/>
                <w:sz w:val="24"/>
              </w:rPr>
            </w:pPr>
          </w:p>
        </w:tc>
        <w:tc>
          <w:tcPr>
            <w:tcW w:w="1276" w:type="dxa"/>
            <w:vMerge/>
            <w:vAlign w:val="center"/>
          </w:tcPr>
          <w:p w:rsidR="00141DB3" w:rsidRDefault="00141DB3">
            <w:pPr>
              <w:spacing w:line="320" w:lineRule="exact"/>
              <w:jc w:val="center"/>
              <w:rPr>
                <w:rFonts w:eastAsia="楷体_GB2312"/>
                <w:sz w:val="24"/>
              </w:rPr>
            </w:pPr>
          </w:p>
        </w:tc>
        <w:tc>
          <w:tcPr>
            <w:tcW w:w="1134" w:type="dxa"/>
            <w:vAlign w:val="center"/>
          </w:tcPr>
          <w:p w:rsidR="00141DB3" w:rsidRDefault="00266CF3">
            <w:pPr>
              <w:spacing w:line="320" w:lineRule="exact"/>
              <w:jc w:val="center"/>
              <w:rPr>
                <w:rFonts w:eastAsia="楷体_GB2312"/>
                <w:sz w:val="24"/>
              </w:rPr>
            </w:pPr>
            <w:r>
              <w:rPr>
                <w:rFonts w:eastAsia="楷体_GB2312"/>
                <w:sz w:val="24"/>
              </w:rPr>
              <w:t>30</w:t>
            </w:r>
            <w:r>
              <w:rPr>
                <w:rFonts w:eastAsia="楷体_GB2312"/>
                <w:sz w:val="24"/>
              </w:rPr>
              <w:t>分钟最高车速</w:t>
            </w:r>
          </w:p>
        </w:tc>
        <w:tc>
          <w:tcPr>
            <w:tcW w:w="1467" w:type="dxa"/>
            <w:vAlign w:val="center"/>
          </w:tcPr>
          <w:p w:rsidR="00141DB3" w:rsidRDefault="00266CF3">
            <w:pPr>
              <w:spacing w:line="320" w:lineRule="exact"/>
              <w:jc w:val="center"/>
              <w:rPr>
                <w:rFonts w:eastAsia="楷体_GB2312"/>
                <w:sz w:val="24"/>
              </w:rPr>
            </w:pPr>
            <w:r>
              <w:rPr>
                <w:rFonts w:eastAsia="楷体_GB2312"/>
                <w:sz w:val="24"/>
              </w:rPr>
              <w:t>续驶里程</w:t>
            </w:r>
          </w:p>
          <w:p w:rsidR="00141DB3" w:rsidRDefault="00266CF3">
            <w:pPr>
              <w:spacing w:line="320" w:lineRule="exact"/>
              <w:jc w:val="center"/>
              <w:rPr>
                <w:rFonts w:eastAsia="楷体_GB2312"/>
                <w:sz w:val="24"/>
              </w:rPr>
            </w:pPr>
            <w:r>
              <w:rPr>
                <w:rFonts w:eastAsia="楷体_GB2312"/>
                <w:sz w:val="24"/>
              </w:rPr>
              <w:t>（工况法）</w:t>
            </w:r>
          </w:p>
        </w:tc>
        <w:tc>
          <w:tcPr>
            <w:tcW w:w="1456" w:type="dxa"/>
            <w:vAlign w:val="center"/>
          </w:tcPr>
          <w:p w:rsidR="00141DB3" w:rsidRDefault="00266CF3">
            <w:pPr>
              <w:spacing w:line="320" w:lineRule="exact"/>
              <w:jc w:val="center"/>
              <w:rPr>
                <w:rFonts w:eastAsia="楷体_GB2312"/>
                <w:sz w:val="24"/>
              </w:rPr>
            </w:pPr>
            <w:r>
              <w:rPr>
                <w:rFonts w:eastAsia="楷体_GB2312"/>
                <w:sz w:val="24"/>
              </w:rPr>
              <w:t>电池系统质量能量密度</w:t>
            </w:r>
          </w:p>
        </w:tc>
        <w:tc>
          <w:tcPr>
            <w:tcW w:w="1820" w:type="dxa"/>
            <w:vAlign w:val="center"/>
          </w:tcPr>
          <w:p w:rsidR="00141DB3" w:rsidRDefault="00266CF3">
            <w:pPr>
              <w:spacing w:line="320" w:lineRule="exact"/>
              <w:jc w:val="center"/>
              <w:rPr>
                <w:rFonts w:eastAsia="楷体_GB2312"/>
                <w:sz w:val="24"/>
              </w:rPr>
            </w:pPr>
            <w:proofErr w:type="gramStart"/>
            <w:r>
              <w:rPr>
                <w:rFonts w:eastAsia="楷体_GB2312"/>
                <w:sz w:val="24"/>
              </w:rPr>
              <w:t>百公里</w:t>
            </w:r>
            <w:proofErr w:type="gramEnd"/>
            <w:r>
              <w:rPr>
                <w:rFonts w:eastAsia="楷体_GB2312"/>
                <w:sz w:val="24"/>
              </w:rPr>
              <w:t>耗电量（</w:t>
            </w:r>
            <w:r>
              <w:rPr>
                <w:rFonts w:eastAsia="楷体_GB2312"/>
                <w:sz w:val="24"/>
              </w:rPr>
              <w:t>Y</w:t>
            </w:r>
            <w:r>
              <w:rPr>
                <w:rFonts w:eastAsia="楷体_GB2312"/>
                <w:sz w:val="24"/>
              </w:rPr>
              <w:t>）</w:t>
            </w:r>
          </w:p>
        </w:tc>
        <w:tc>
          <w:tcPr>
            <w:tcW w:w="2507" w:type="dxa"/>
            <w:vAlign w:val="center"/>
          </w:tcPr>
          <w:p w:rsidR="00141DB3" w:rsidRDefault="00266CF3">
            <w:pPr>
              <w:spacing w:line="320" w:lineRule="exact"/>
              <w:jc w:val="center"/>
              <w:rPr>
                <w:rFonts w:eastAsia="楷体_GB2312"/>
                <w:sz w:val="24"/>
              </w:rPr>
            </w:pPr>
            <w:r>
              <w:rPr>
                <w:rFonts w:eastAsia="楷体_GB2312"/>
                <w:sz w:val="24"/>
              </w:rPr>
              <w:t>燃料消耗量比值</w:t>
            </w:r>
          </w:p>
          <w:p w:rsidR="00141DB3" w:rsidRDefault="00266CF3">
            <w:pPr>
              <w:spacing w:line="320" w:lineRule="exact"/>
              <w:jc w:val="center"/>
              <w:rPr>
                <w:rFonts w:eastAsia="楷体_GB2312"/>
                <w:sz w:val="24"/>
              </w:rPr>
            </w:pPr>
            <w:r>
              <w:rPr>
                <w:rFonts w:eastAsia="楷体_GB2312"/>
                <w:sz w:val="24"/>
              </w:rPr>
              <w:t>（工况</w:t>
            </w:r>
            <w:proofErr w:type="gramStart"/>
            <w:r>
              <w:rPr>
                <w:rFonts w:eastAsia="楷体_GB2312"/>
                <w:sz w:val="24"/>
              </w:rPr>
              <w:t>法纯电续</w:t>
            </w:r>
            <w:proofErr w:type="gramEnd"/>
            <w:r>
              <w:rPr>
                <w:rFonts w:eastAsia="楷体_GB2312"/>
                <w:sz w:val="24"/>
              </w:rPr>
              <w:t>驶里程低于</w:t>
            </w:r>
            <w:r>
              <w:rPr>
                <w:rFonts w:eastAsia="楷体_GB2312"/>
                <w:sz w:val="24"/>
              </w:rPr>
              <w:t>80KM</w:t>
            </w:r>
            <w:r>
              <w:rPr>
                <w:rFonts w:eastAsia="楷体_GB2312"/>
                <w:sz w:val="24"/>
              </w:rPr>
              <w:t>的插电式混合动力）</w:t>
            </w:r>
          </w:p>
        </w:tc>
        <w:tc>
          <w:tcPr>
            <w:tcW w:w="2726" w:type="dxa"/>
            <w:vMerge/>
            <w:vAlign w:val="center"/>
          </w:tcPr>
          <w:p w:rsidR="00141DB3" w:rsidRDefault="00141DB3">
            <w:pPr>
              <w:spacing w:line="320" w:lineRule="exact"/>
              <w:jc w:val="center"/>
              <w:rPr>
                <w:rFonts w:eastAsia="楷体_GB2312"/>
                <w:sz w:val="24"/>
              </w:rPr>
            </w:pPr>
          </w:p>
        </w:tc>
      </w:tr>
      <w:tr w:rsidR="00141DB3">
        <w:trPr>
          <w:trHeight w:val="620"/>
        </w:trPr>
        <w:tc>
          <w:tcPr>
            <w:tcW w:w="851" w:type="dxa"/>
            <w:vAlign w:val="center"/>
          </w:tcPr>
          <w:p w:rsidR="00141DB3" w:rsidRDefault="00266CF3">
            <w:pPr>
              <w:spacing w:line="320" w:lineRule="exact"/>
              <w:jc w:val="center"/>
              <w:rPr>
                <w:rFonts w:eastAsia="楷体_GB2312"/>
                <w:sz w:val="24"/>
              </w:rPr>
            </w:pPr>
            <w:r>
              <w:rPr>
                <w:rFonts w:eastAsia="楷体_GB2312"/>
                <w:sz w:val="24"/>
              </w:rPr>
              <w:t>1</w:t>
            </w:r>
          </w:p>
        </w:tc>
        <w:tc>
          <w:tcPr>
            <w:tcW w:w="1233" w:type="dxa"/>
          </w:tcPr>
          <w:p w:rsidR="00141DB3" w:rsidRDefault="00141DB3">
            <w:pPr>
              <w:spacing w:line="320" w:lineRule="exact"/>
              <w:jc w:val="center"/>
              <w:rPr>
                <w:rFonts w:eastAsia="楷体_GB2312"/>
                <w:sz w:val="24"/>
              </w:rPr>
            </w:pPr>
          </w:p>
        </w:tc>
        <w:tc>
          <w:tcPr>
            <w:tcW w:w="1276" w:type="dxa"/>
          </w:tcPr>
          <w:p w:rsidR="00141DB3" w:rsidRDefault="00141DB3">
            <w:pPr>
              <w:spacing w:line="320" w:lineRule="exact"/>
              <w:jc w:val="center"/>
              <w:rPr>
                <w:rFonts w:eastAsia="楷体_GB2312"/>
                <w:sz w:val="24"/>
              </w:rPr>
            </w:pPr>
          </w:p>
        </w:tc>
        <w:tc>
          <w:tcPr>
            <w:tcW w:w="1134" w:type="dxa"/>
          </w:tcPr>
          <w:p w:rsidR="00141DB3" w:rsidRDefault="00141DB3">
            <w:pPr>
              <w:spacing w:line="320" w:lineRule="exact"/>
              <w:jc w:val="center"/>
              <w:rPr>
                <w:rFonts w:eastAsia="楷体_GB2312"/>
                <w:sz w:val="24"/>
              </w:rPr>
            </w:pPr>
          </w:p>
        </w:tc>
        <w:tc>
          <w:tcPr>
            <w:tcW w:w="1467" w:type="dxa"/>
          </w:tcPr>
          <w:p w:rsidR="00141DB3" w:rsidRDefault="00141DB3">
            <w:pPr>
              <w:spacing w:line="320" w:lineRule="exact"/>
              <w:jc w:val="center"/>
              <w:rPr>
                <w:rFonts w:eastAsia="楷体_GB2312"/>
                <w:sz w:val="24"/>
              </w:rPr>
            </w:pPr>
          </w:p>
        </w:tc>
        <w:tc>
          <w:tcPr>
            <w:tcW w:w="1456" w:type="dxa"/>
          </w:tcPr>
          <w:p w:rsidR="00141DB3" w:rsidRDefault="00141DB3">
            <w:pPr>
              <w:spacing w:line="320" w:lineRule="exact"/>
              <w:jc w:val="center"/>
              <w:rPr>
                <w:rFonts w:eastAsia="楷体_GB2312"/>
                <w:sz w:val="24"/>
              </w:rPr>
            </w:pPr>
          </w:p>
        </w:tc>
        <w:tc>
          <w:tcPr>
            <w:tcW w:w="1820" w:type="dxa"/>
          </w:tcPr>
          <w:p w:rsidR="00141DB3" w:rsidRDefault="00141DB3">
            <w:pPr>
              <w:spacing w:line="320" w:lineRule="exact"/>
              <w:jc w:val="center"/>
              <w:rPr>
                <w:rFonts w:eastAsia="楷体_GB2312"/>
                <w:sz w:val="24"/>
              </w:rPr>
            </w:pPr>
          </w:p>
        </w:tc>
        <w:tc>
          <w:tcPr>
            <w:tcW w:w="2507" w:type="dxa"/>
          </w:tcPr>
          <w:p w:rsidR="00141DB3" w:rsidRDefault="00141DB3">
            <w:pPr>
              <w:spacing w:line="320" w:lineRule="exact"/>
              <w:jc w:val="center"/>
              <w:rPr>
                <w:rFonts w:eastAsia="楷体_GB2312"/>
                <w:sz w:val="24"/>
              </w:rPr>
            </w:pPr>
          </w:p>
        </w:tc>
        <w:tc>
          <w:tcPr>
            <w:tcW w:w="2726" w:type="dxa"/>
          </w:tcPr>
          <w:p w:rsidR="00141DB3" w:rsidRDefault="00141DB3">
            <w:pPr>
              <w:spacing w:line="320" w:lineRule="exact"/>
              <w:jc w:val="center"/>
              <w:rPr>
                <w:rFonts w:eastAsia="楷体_GB2312"/>
                <w:sz w:val="24"/>
              </w:rPr>
            </w:pPr>
          </w:p>
        </w:tc>
      </w:tr>
      <w:tr w:rsidR="00141DB3">
        <w:trPr>
          <w:trHeight w:val="558"/>
        </w:trPr>
        <w:tc>
          <w:tcPr>
            <w:tcW w:w="851" w:type="dxa"/>
            <w:vAlign w:val="center"/>
          </w:tcPr>
          <w:p w:rsidR="00141DB3" w:rsidRDefault="00266CF3">
            <w:pPr>
              <w:spacing w:line="320" w:lineRule="exact"/>
              <w:jc w:val="center"/>
              <w:rPr>
                <w:rFonts w:eastAsia="楷体_GB2312"/>
                <w:sz w:val="24"/>
              </w:rPr>
            </w:pPr>
            <w:r>
              <w:rPr>
                <w:rFonts w:eastAsia="楷体_GB2312"/>
                <w:sz w:val="24"/>
              </w:rPr>
              <w:t>2</w:t>
            </w:r>
          </w:p>
        </w:tc>
        <w:tc>
          <w:tcPr>
            <w:tcW w:w="1233" w:type="dxa"/>
          </w:tcPr>
          <w:p w:rsidR="00141DB3" w:rsidRDefault="00141DB3">
            <w:pPr>
              <w:spacing w:line="320" w:lineRule="exact"/>
              <w:jc w:val="center"/>
              <w:rPr>
                <w:rFonts w:eastAsia="楷体_GB2312"/>
                <w:sz w:val="24"/>
              </w:rPr>
            </w:pPr>
          </w:p>
        </w:tc>
        <w:tc>
          <w:tcPr>
            <w:tcW w:w="1276" w:type="dxa"/>
          </w:tcPr>
          <w:p w:rsidR="00141DB3" w:rsidRDefault="00141DB3">
            <w:pPr>
              <w:spacing w:line="320" w:lineRule="exact"/>
              <w:jc w:val="center"/>
              <w:rPr>
                <w:rFonts w:eastAsia="楷体_GB2312"/>
                <w:sz w:val="24"/>
              </w:rPr>
            </w:pPr>
          </w:p>
        </w:tc>
        <w:tc>
          <w:tcPr>
            <w:tcW w:w="1134" w:type="dxa"/>
          </w:tcPr>
          <w:p w:rsidR="00141DB3" w:rsidRDefault="00141DB3">
            <w:pPr>
              <w:spacing w:line="320" w:lineRule="exact"/>
              <w:jc w:val="center"/>
              <w:rPr>
                <w:rFonts w:eastAsia="楷体_GB2312"/>
                <w:sz w:val="24"/>
              </w:rPr>
            </w:pPr>
          </w:p>
        </w:tc>
        <w:tc>
          <w:tcPr>
            <w:tcW w:w="1467" w:type="dxa"/>
          </w:tcPr>
          <w:p w:rsidR="00141DB3" w:rsidRDefault="00141DB3">
            <w:pPr>
              <w:spacing w:line="320" w:lineRule="exact"/>
              <w:jc w:val="center"/>
              <w:rPr>
                <w:rFonts w:eastAsia="楷体_GB2312"/>
                <w:sz w:val="24"/>
              </w:rPr>
            </w:pPr>
          </w:p>
        </w:tc>
        <w:tc>
          <w:tcPr>
            <w:tcW w:w="1456" w:type="dxa"/>
          </w:tcPr>
          <w:p w:rsidR="00141DB3" w:rsidRDefault="00141DB3">
            <w:pPr>
              <w:spacing w:line="320" w:lineRule="exact"/>
              <w:jc w:val="center"/>
              <w:rPr>
                <w:rFonts w:eastAsia="楷体_GB2312"/>
                <w:sz w:val="24"/>
              </w:rPr>
            </w:pPr>
          </w:p>
        </w:tc>
        <w:tc>
          <w:tcPr>
            <w:tcW w:w="1820" w:type="dxa"/>
          </w:tcPr>
          <w:p w:rsidR="00141DB3" w:rsidRDefault="00141DB3">
            <w:pPr>
              <w:spacing w:line="320" w:lineRule="exact"/>
              <w:jc w:val="center"/>
              <w:rPr>
                <w:rFonts w:eastAsia="楷体_GB2312"/>
                <w:sz w:val="24"/>
              </w:rPr>
            </w:pPr>
          </w:p>
        </w:tc>
        <w:tc>
          <w:tcPr>
            <w:tcW w:w="2507" w:type="dxa"/>
          </w:tcPr>
          <w:p w:rsidR="00141DB3" w:rsidRDefault="00141DB3">
            <w:pPr>
              <w:spacing w:line="320" w:lineRule="exact"/>
              <w:jc w:val="center"/>
              <w:rPr>
                <w:rFonts w:eastAsia="楷体_GB2312"/>
                <w:sz w:val="24"/>
              </w:rPr>
            </w:pPr>
          </w:p>
        </w:tc>
        <w:tc>
          <w:tcPr>
            <w:tcW w:w="2726" w:type="dxa"/>
          </w:tcPr>
          <w:p w:rsidR="00141DB3" w:rsidRDefault="00141DB3">
            <w:pPr>
              <w:spacing w:line="320" w:lineRule="exact"/>
              <w:jc w:val="center"/>
              <w:rPr>
                <w:rFonts w:eastAsia="楷体_GB2312"/>
                <w:sz w:val="24"/>
              </w:rPr>
            </w:pPr>
          </w:p>
        </w:tc>
      </w:tr>
      <w:tr w:rsidR="00141DB3">
        <w:trPr>
          <w:trHeight w:val="552"/>
        </w:trPr>
        <w:tc>
          <w:tcPr>
            <w:tcW w:w="851" w:type="dxa"/>
            <w:vAlign w:val="center"/>
          </w:tcPr>
          <w:p w:rsidR="00141DB3" w:rsidRDefault="00266CF3">
            <w:pPr>
              <w:spacing w:line="320" w:lineRule="exact"/>
              <w:jc w:val="center"/>
              <w:rPr>
                <w:rFonts w:eastAsia="楷体_GB2312"/>
                <w:sz w:val="24"/>
              </w:rPr>
            </w:pPr>
            <w:r>
              <w:rPr>
                <w:rFonts w:eastAsia="楷体_GB2312"/>
                <w:sz w:val="24"/>
              </w:rPr>
              <w:t>3</w:t>
            </w:r>
          </w:p>
        </w:tc>
        <w:tc>
          <w:tcPr>
            <w:tcW w:w="1233" w:type="dxa"/>
          </w:tcPr>
          <w:p w:rsidR="00141DB3" w:rsidRDefault="00141DB3">
            <w:pPr>
              <w:spacing w:line="320" w:lineRule="exact"/>
              <w:jc w:val="center"/>
              <w:rPr>
                <w:rFonts w:eastAsia="楷体_GB2312"/>
                <w:sz w:val="24"/>
              </w:rPr>
            </w:pPr>
          </w:p>
        </w:tc>
        <w:tc>
          <w:tcPr>
            <w:tcW w:w="1276" w:type="dxa"/>
          </w:tcPr>
          <w:p w:rsidR="00141DB3" w:rsidRDefault="00141DB3">
            <w:pPr>
              <w:spacing w:line="320" w:lineRule="exact"/>
              <w:jc w:val="center"/>
              <w:rPr>
                <w:rFonts w:eastAsia="楷体_GB2312"/>
                <w:sz w:val="24"/>
              </w:rPr>
            </w:pPr>
          </w:p>
        </w:tc>
        <w:tc>
          <w:tcPr>
            <w:tcW w:w="1134" w:type="dxa"/>
          </w:tcPr>
          <w:p w:rsidR="00141DB3" w:rsidRDefault="00141DB3">
            <w:pPr>
              <w:spacing w:line="320" w:lineRule="exact"/>
              <w:jc w:val="center"/>
              <w:rPr>
                <w:rFonts w:eastAsia="楷体_GB2312"/>
                <w:sz w:val="24"/>
              </w:rPr>
            </w:pPr>
          </w:p>
        </w:tc>
        <w:tc>
          <w:tcPr>
            <w:tcW w:w="1467" w:type="dxa"/>
          </w:tcPr>
          <w:p w:rsidR="00141DB3" w:rsidRDefault="00141DB3">
            <w:pPr>
              <w:spacing w:line="320" w:lineRule="exact"/>
              <w:jc w:val="center"/>
              <w:rPr>
                <w:rFonts w:eastAsia="楷体_GB2312"/>
                <w:sz w:val="24"/>
              </w:rPr>
            </w:pPr>
          </w:p>
        </w:tc>
        <w:tc>
          <w:tcPr>
            <w:tcW w:w="1456" w:type="dxa"/>
          </w:tcPr>
          <w:p w:rsidR="00141DB3" w:rsidRDefault="00141DB3">
            <w:pPr>
              <w:spacing w:line="320" w:lineRule="exact"/>
              <w:jc w:val="center"/>
              <w:rPr>
                <w:rFonts w:eastAsia="楷体_GB2312"/>
                <w:sz w:val="24"/>
              </w:rPr>
            </w:pPr>
          </w:p>
        </w:tc>
        <w:tc>
          <w:tcPr>
            <w:tcW w:w="1820" w:type="dxa"/>
          </w:tcPr>
          <w:p w:rsidR="00141DB3" w:rsidRDefault="00141DB3">
            <w:pPr>
              <w:spacing w:line="320" w:lineRule="exact"/>
              <w:jc w:val="center"/>
              <w:rPr>
                <w:rFonts w:eastAsia="楷体_GB2312"/>
                <w:sz w:val="24"/>
              </w:rPr>
            </w:pPr>
          </w:p>
        </w:tc>
        <w:tc>
          <w:tcPr>
            <w:tcW w:w="2507" w:type="dxa"/>
          </w:tcPr>
          <w:p w:rsidR="00141DB3" w:rsidRDefault="00141DB3">
            <w:pPr>
              <w:spacing w:line="320" w:lineRule="exact"/>
              <w:jc w:val="center"/>
              <w:rPr>
                <w:rFonts w:eastAsia="楷体_GB2312"/>
                <w:sz w:val="24"/>
              </w:rPr>
            </w:pPr>
          </w:p>
        </w:tc>
        <w:tc>
          <w:tcPr>
            <w:tcW w:w="2726" w:type="dxa"/>
          </w:tcPr>
          <w:p w:rsidR="00141DB3" w:rsidRDefault="00141DB3">
            <w:pPr>
              <w:spacing w:line="320" w:lineRule="exact"/>
              <w:jc w:val="center"/>
              <w:rPr>
                <w:rFonts w:eastAsia="楷体_GB2312"/>
                <w:sz w:val="24"/>
              </w:rPr>
            </w:pPr>
          </w:p>
        </w:tc>
      </w:tr>
      <w:tr w:rsidR="00141DB3">
        <w:trPr>
          <w:trHeight w:val="574"/>
        </w:trPr>
        <w:tc>
          <w:tcPr>
            <w:tcW w:w="851" w:type="dxa"/>
            <w:vAlign w:val="center"/>
          </w:tcPr>
          <w:p w:rsidR="00141DB3" w:rsidRDefault="00266CF3">
            <w:pPr>
              <w:spacing w:line="320" w:lineRule="exact"/>
              <w:jc w:val="center"/>
              <w:rPr>
                <w:rFonts w:eastAsia="楷体_GB2312"/>
                <w:sz w:val="24"/>
              </w:rPr>
            </w:pPr>
            <w:r>
              <w:rPr>
                <w:rFonts w:eastAsia="楷体_GB2312"/>
                <w:sz w:val="24"/>
              </w:rPr>
              <w:t>4</w:t>
            </w:r>
          </w:p>
        </w:tc>
        <w:tc>
          <w:tcPr>
            <w:tcW w:w="1233" w:type="dxa"/>
          </w:tcPr>
          <w:p w:rsidR="00141DB3" w:rsidRDefault="00141DB3">
            <w:pPr>
              <w:spacing w:line="320" w:lineRule="exact"/>
              <w:jc w:val="center"/>
              <w:rPr>
                <w:rFonts w:eastAsia="楷体_GB2312"/>
                <w:sz w:val="24"/>
              </w:rPr>
            </w:pPr>
          </w:p>
        </w:tc>
        <w:tc>
          <w:tcPr>
            <w:tcW w:w="1276" w:type="dxa"/>
          </w:tcPr>
          <w:p w:rsidR="00141DB3" w:rsidRDefault="00141DB3">
            <w:pPr>
              <w:spacing w:line="320" w:lineRule="exact"/>
              <w:jc w:val="center"/>
              <w:rPr>
                <w:rFonts w:eastAsia="楷体_GB2312"/>
                <w:sz w:val="24"/>
              </w:rPr>
            </w:pPr>
          </w:p>
        </w:tc>
        <w:tc>
          <w:tcPr>
            <w:tcW w:w="1134" w:type="dxa"/>
          </w:tcPr>
          <w:p w:rsidR="00141DB3" w:rsidRDefault="00141DB3">
            <w:pPr>
              <w:spacing w:line="320" w:lineRule="exact"/>
              <w:jc w:val="center"/>
              <w:rPr>
                <w:rFonts w:eastAsia="楷体_GB2312"/>
                <w:sz w:val="24"/>
              </w:rPr>
            </w:pPr>
          </w:p>
        </w:tc>
        <w:tc>
          <w:tcPr>
            <w:tcW w:w="1467" w:type="dxa"/>
          </w:tcPr>
          <w:p w:rsidR="00141DB3" w:rsidRDefault="00141DB3">
            <w:pPr>
              <w:spacing w:line="320" w:lineRule="exact"/>
              <w:jc w:val="center"/>
              <w:rPr>
                <w:rFonts w:eastAsia="楷体_GB2312"/>
                <w:sz w:val="24"/>
              </w:rPr>
            </w:pPr>
          </w:p>
        </w:tc>
        <w:tc>
          <w:tcPr>
            <w:tcW w:w="1456" w:type="dxa"/>
          </w:tcPr>
          <w:p w:rsidR="00141DB3" w:rsidRDefault="00141DB3">
            <w:pPr>
              <w:spacing w:line="320" w:lineRule="exact"/>
              <w:jc w:val="center"/>
              <w:rPr>
                <w:rFonts w:eastAsia="楷体_GB2312"/>
                <w:sz w:val="24"/>
              </w:rPr>
            </w:pPr>
          </w:p>
        </w:tc>
        <w:tc>
          <w:tcPr>
            <w:tcW w:w="1820" w:type="dxa"/>
          </w:tcPr>
          <w:p w:rsidR="00141DB3" w:rsidRDefault="00141DB3">
            <w:pPr>
              <w:spacing w:line="320" w:lineRule="exact"/>
              <w:jc w:val="center"/>
              <w:rPr>
                <w:rFonts w:eastAsia="楷体_GB2312"/>
                <w:sz w:val="24"/>
              </w:rPr>
            </w:pPr>
          </w:p>
        </w:tc>
        <w:tc>
          <w:tcPr>
            <w:tcW w:w="2507" w:type="dxa"/>
          </w:tcPr>
          <w:p w:rsidR="00141DB3" w:rsidRDefault="00141DB3">
            <w:pPr>
              <w:spacing w:line="320" w:lineRule="exact"/>
              <w:jc w:val="center"/>
              <w:rPr>
                <w:rFonts w:eastAsia="楷体_GB2312"/>
                <w:sz w:val="24"/>
              </w:rPr>
            </w:pPr>
          </w:p>
        </w:tc>
        <w:tc>
          <w:tcPr>
            <w:tcW w:w="2726" w:type="dxa"/>
          </w:tcPr>
          <w:p w:rsidR="00141DB3" w:rsidRDefault="00141DB3">
            <w:pPr>
              <w:spacing w:line="320" w:lineRule="exact"/>
              <w:jc w:val="center"/>
              <w:rPr>
                <w:rFonts w:eastAsia="楷体_GB2312"/>
                <w:sz w:val="24"/>
              </w:rPr>
            </w:pPr>
          </w:p>
        </w:tc>
      </w:tr>
      <w:tr w:rsidR="00141DB3">
        <w:trPr>
          <w:trHeight w:val="594"/>
        </w:trPr>
        <w:tc>
          <w:tcPr>
            <w:tcW w:w="851" w:type="dxa"/>
            <w:vAlign w:val="center"/>
          </w:tcPr>
          <w:p w:rsidR="00141DB3" w:rsidRDefault="00266CF3">
            <w:pPr>
              <w:spacing w:line="320" w:lineRule="exact"/>
              <w:jc w:val="center"/>
              <w:rPr>
                <w:rFonts w:eastAsia="楷体_GB2312"/>
                <w:sz w:val="24"/>
              </w:rPr>
            </w:pPr>
            <w:r>
              <w:rPr>
                <w:rFonts w:eastAsia="楷体_GB2312"/>
                <w:sz w:val="24"/>
              </w:rPr>
              <w:t>5</w:t>
            </w:r>
          </w:p>
        </w:tc>
        <w:tc>
          <w:tcPr>
            <w:tcW w:w="1233" w:type="dxa"/>
          </w:tcPr>
          <w:p w:rsidR="00141DB3" w:rsidRDefault="00141DB3">
            <w:pPr>
              <w:spacing w:line="320" w:lineRule="exact"/>
              <w:jc w:val="center"/>
              <w:rPr>
                <w:rFonts w:eastAsia="楷体_GB2312"/>
                <w:sz w:val="24"/>
              </w:rPr>
            </w:pPr>
          </w:p>
        </w:tc>
        <w:tc>
          <w:tcPr>
            <w:tcW w:w="1276" w:type="dxa"/>
          </w:tcPr>
          <w:p w:rsidR="00141DB3" w:rsidRDefault="00141DB3">
            <w:pPr>
              <w:spacing w:line="320" w:lineRule="exact"/>
              <w:jc w:val="center"/>
              <w:rPr>
                <w:rFonts w:eastAsia="楷体_GB2312"/>
                <w:sz w:val="24"/>
              </w:rPr>
            </w:pPr>
          </w:p>
        </w:tc>
        <w:tc>
          <w:tcPr>
            <w:tcW w:w="1134" w:type="dxa"/>
          </w:tcPr>
          <w:p w:rsidR="00141DB3" w:rsidRDefault="00141DB3">
            <w:pPr>
              <w:spacing w:line="320" w:lineRule="exact"/>
              <w:jc w:val="center"/>
              <w:rPr>
                <w:rFonts w:eastAsia="楷体_GB2312"/>
                <w:sz w:val="24"/>
              </w:rPr>
            </w:pPr>
          </w:p>
        </w:tc>
        <w:tc>
          <w:tcPr>
            <w:tcW w:w="1467" w:type="dxa"/>
          </w:tcPr>
          <w:p w:rsidR="00141DB3" w:rsidRDefault="00141DB3">
            <w:pPr>
              <w:spacing w:line="320" w:lineRule="exact"/>
              <w:jc w:val="center"/>
              <w:rPr>
                <w:rFonts w:eastAsia="楷体_GB2312"/>
                <w:sz w:val="24"/>
              </w:rPr>
            </w:pPr>
          </w:p>
        </w:tc>
        <w:tc>
          <w:tcPr>
            <w:tcW w:w="1456" w:type="dxa"/>
          </w:tcPr>
          <w:p w:rsidR="00141DB3" w:rsidRDefault="00141DB3">
            <w:pPr>
              <w:spacing w:line="320" w:lineRule="exact"/>
              <w:jc w:val="center"/>
              <w:rPr>
                <w:rFonts w:eastAsia="楷体_GB2312"/>
                <w:sz w:val="24"/>
              </w:rPr>
            </w:pPr>
          </w:p>
        </w:tc>
        <w:tc>
          <w:tcPr>
            <w:tcW w:w="1820" w:type="dxa"/>
          </w:tcPr>
          <w:p w:rsidR="00141DB3" w:rsidRDefault="00141DB3">
            <w:pPr>
              <w:spacing w:line="320" w:lineRule="exact"/>
              <w:jc w:val="center"/>
              <w:rPr>
                <w:rFonts w:eastAsia="楷体_GB2312"/>
                <w:sz w:val="24"/>
              </w:rPr>
            </w:pPr>
          </w:p>
        </w:tc>
        <w:tc>
          <w:tcPr>
            <w:tcW w:w="2507" w:type="dxa"/>
          </w:tcPr>
          <w:p w:rsidR="00141DB3" w:rsidRDefault="00141DB3">
            <w:pPr>
              <w:spacing w:line="320" w:lineRule="exact"/>
              <w:jc w:val="center"/>
              <w:rPr>
                <w:rFonts w:eastAsia="楷体_GB2312"/>
                <w:sz w:val="24"/>
              </w:rPr>
            </w:pPr>
          </w:p>
        </w:tc>
        <w:tc>
          <w:tcPr>
            <w:tcW w:w="2726" w:type="dxa"/>
          </w:tcPr>
          <w:p w:rsidR="00141DB3" w:rsidRDefault="00141DB3">
            <w:pPr>
              <w:spacing w:line="320" w:lineRule="exact"/>
              <w:jc w:val="center"/>
              <w:rPr>
                <w:rFonts w:eastAsia="楷体_GB2312"/>
                <w:sz w:val="24"/>
              </w:rPr>
            </w:pPr>
          </w:p>
        </w:tc>
      </w:tr>
    </w:tbl>
    <w:p w:rsidR="00141DB3" w:rsidRDefault="00266CF3">
      <w:pPr>
        <w:spacing w:line="320" w:lineRule="exact"/>
        <w:ind w:firstLineChars="150" w:firstLine="360"/>
        <w:rPr>
          <w:rFonts w:eastAsia="楷体_GB2312"/>
          <w:sz w:val="24"/>
        </w:rPr>
      </w:pPr>
      <w:r>
        <w:rPr>
          <w:rFonts w:eastAsia="楷体_GB2312"/>
          <w:sz w:val="24"/>
        </w:rPr>
        <w:t>填报单位承诺如实填写以上数据，对其真实性负责。</w:t>
      </w:r>
    </w:p>
    <w:p w:rsidR="00141DB3" w:rsidRDefault="00266CF3">
      <w:pPr>
        <w:widowControl/>
        <w:jc w:val="left"/>
        <w:rPr>
          <w:rFonts w:ascii="黑体" w:eastAsia="黑体" w:hAnsi="黑体"/>
          <w:sz w:val="32"/>
          <w:szCs w:val="32"/>
        </w:rPr>
      </w:pPr>
      <w:r>
        <w:rPr>
          <w:rFonts w:ascii="黑体" w:eastAsia="黑体" w:hAnsi="黑体"/>
          <w:sz w:val="32"/>
          <w:szCs w:val="32"/>
        </w:rPr>
        <w:br w:type="page"/>
      </w:r>
    </w:p>
    <w:p w:rsidR="00141DB3" w:rsidRDefault="00266CF3">
      <w:pPr>
        <w:autoSpaceDE w:val="0"/>
        <w:autoSpaceDN w:val="0"/>
        <w:spacing w:line="560" w:lineRule="exact"/>
        <w:rPr>
          <w:rFonts w:ascii="黑体" w:eastAsia="黑体" w:hAnsi="黑体"/>
          <w:sz w:val="32"/>
          <w:szCs w:val="32"/>
        </w:rPr>
      </w:pPr>
      <w:r>
        <w:rPr>
          <w:rFonts w:ascii="黑体" w:eastAsia="黑体" w:hAnsi="黑体"/>
          <w:sz w:val="32"/>
          <w:szCs w:val="32"/>
        </w:rPr>
        <w:lastRenderedPageBreak/>
        <w:t>附件4-2</w:t>
      </w:r>
    </w:p>
    <w:p w:rsidR="00141DB3" w:rsidRDefault="00141DB3">
      <w:pPr>
        <w:spacing w:line="440" w:lineRule="exact"/>
        <w:rPr>
          <w:rFonts w:eastAsia="仿宋_GB2312" w:hAnsi="仿宋_GB2312"/>
          <w:b/>
          <w:bCs/>
          <w:sz w:val="36"/>
        </w:rPr>
      </w:pPr>
    </w:p>
    <w:p w:rsidR="00141DB3" w:rsidRDefault="00266CF3">
      <w:pPr>
        <w:spacing w:line="440" w:lineRule="exact"/>
        <w:jc w:val="center"/>
        <w:rPr>
          <w:rFonts w:ascii="方正大标宋简体" w:eastAsia="方正大标宋简体"/>
          <w:bCs/>
          <w:sz w:val="40"/>
          <w:szCs w:val="40"/>
        </w:rPr>
      </w:pPr>
      <w:r>
        <w:rPr>
          <w:rFonts w:ascii="方正大标宋简体" w:eastAsia="方正大标宋简体" w:hAnsi="仿宋_GB2312" w:hint="eastAsia"/>
          <w:bCs/>
          <w:sz w:val="40"/>
          <w:szCs w:val="40"/>
        </w:rPr>
        <w:t>具体技术要求数据表二</w:t>
      </w:r>
    </w:p>
    <w:p w:rsidR="00141DB3" w:rsidRDefault="00141DB3">
      <w:pPr>
        <w:spacing w:line="440" w:lineRule="exact"/>
        <w:rPr>
          <w:rFonts w:eastAsia="楷体_GB2312"/>
          <w:sz w:val="24"/>
        </w:rPr>
      </w:pPr>
    </w:p>
    <w:p w:rsidR="00141DB3" w:rsidRDefault="00266CF3">
      <w:pPr>
        <w:spacing w:line="320" w:lineRule="exact"/>
        <w:rPr>
          <w:rFonts w:eastAsia="楷体_GB2312"/>
          <w:sz w:val="24"/>
        </w:rPr>
      </w:pPr>
      <w:r>
        <w:rPr>
          <w:rFonts w:eastAsia="楷体_GB2312"/>
          <w:sz w:val="24"/>
        </w:rPr>
        <w:t>车辆类型：新能源客车</w:t>
      </w:r>
      <w:r>
        <w:rPr>
          <w:rFonts w:eastAsia="楷体_GB2312"/>
          <w:sz w:val="24"/>
        </w:rPr>
        <w:t xml:space="preserve">    </w:t>
      </w:r>
      <w:proofErr w:type="gramStart"/>
      <w:r>
        <w:rPr>
          <w:rFonts w:eastAsia="楷体_GB2312" w:hint="eastAsia"/>
          <w:sz w:val="24"/>
        </w:rPr>
        <w:t xml:space="preserve">　　　　　　　　</w:t>
      </w:r>
      <w:proofErr w:type="gramEnd"/>
      <w:r>
        <w:rPr>
          <w:rFonts w:eastAsia="楷体_GB2312"/>
          <w:sz w:val="24"/>
        </w:rPr>
        <w:t xml:space="preserve">   </w:t>
      </w:r>
      <w:r>
        <w:rPr>
          <w:rFonts w:eastAsia="楷体_GB2312"/>
          <w:sz w:val="24"/>
        </w:rPr>
        <w:t>填报单位（盖章）：</w:t>
      </w:r>
      <w:r>
        <w:rPr>
          <w:rFonts w:eastAsia="楷体_GB2312"/>
          <w:sz w:val="24"/>
        </w:rPr>
        <w:t xml:space="preserve">                  </w:t>
      </w:r>
    </w:p>
    <w:tbl>
      <w:tblPr>
        <w:tblW w:w="14984"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1245"/>
        <w:gridCol w:w="1911"/>
        <w:gridCol w:w="1134"/>
        <w:gridCol w:w="1850"/>
        <w:gridCol w:w="1549"/>
        <w:gridCol w:w="1713"/>
        <w:gridCol w:w="850"/>
        <w:gridCol w:w="1524"/>
        <w:gridCol w:w="2410"/>
      </w:tblGrid>
      <w:tr w:rsidR="00141DB3">
        <w:trPr>
          <w:trHeight w:val="623"/>
        </w:trPr>
        <w:tc>
          <w:tcPr>
            <w:tcW w:w="798" w:type="dxa"/>
            <w:vMerge w:val="restart"/>
            <w:vAlign w:val="center"/>
          </w:tcPr>
          <w:p w:rsidR="00141DB3" w:rsidRDefault="00266CF3">
            <w:pPr>
              <w:spacing w:line="320" w:lineRule="exact"/>
              <w:jc w:val="center"/>
              <w:rPr>
                <w:rFonts w:eastAsia="楷体_GB2312"/>
                <w:sz w:val="24"/>
              </w:rPr>
            </w:pPr>
            <w:r>
              <w:rPr>
                <w:rFonts w:eastAsia="楷体_GB2312"/>
                <w:sz w:val="24"/>
              </w:rPr>
              <w:t>序号</w:t>
            </w:r>
          </w:p>
        </w:tc>
        <w:tc>
          <w:tcPr>
            <w:tcW w:w="1245" w:type="dxa"/>
            <w:vMerge w:val="restart"/>
            <w:vAlign w:val="center"/>
          </w:tcPr>
          <w:p w:rsidR="00141DB3" w:rsidRDefault="00266CF3">
            <w:pPr>
              <w:spacing w:line="320" w:lineRule="exact"/>
              <w:jc w:val="center"/>
              <w:rPr>
                <w:rFonts w:eastAsia="楷体_GB2312"/>
                <w:sz w:val="24"/>
              </w:rPr>
            </w:pPr>
            <w:r>
              <w:rPr>
                <w:rFonts w:eastAsia="楷体_GB2312"/>
                <w:sz w:val="24"/>
              </w:rPr>
              <w:t>车辆型号</w:t>
            </w:r>
          </w:p>
        </w:tc>
        <w:tc>
          <w:tcPr>
            <w:tcW w:w="1911" w:type="dxa"/>
            <w:vMerge w:val="restart"/>
            <w:vAlign w:val="center"/>
          </w:tcPr>
          <w:p w:rsidR="00141DB3" w:rsidRDefault="00266CF3">
            <w:pPr>
              <w:spacing w:line="320" w:lineRule="exact"/>
              <w:rPr>
                <w:sz w:val="24"/>
              </w:rPr>
            </w:pPr>
            <w:proofErr w:type="gramStart"/>
            <w:r>
              <w:rPr>
                <w:rFonts w:eastAsia="楷体_GB2312"/>
                <w:sz w:val="24"/>
              </w:rPr>
              <w:t>国补金额</w:t>
            </w:r>
            <w:proofErr w:type="gramEnd"/>
            <w:r>
              <w:rPr>
                <w:rFonts w:eastAsia="楷体_GB2312"/>
                <w:sz w:val="24"/>
              </w:rPr>
              <w:t>（万元）</w:t>
            </w:r>
          </w:p>
        </w:tc>
        <w:tc>
          <w:tcPr>
            <w:tcW w:w="8620" w:type="dxa"/>
            <w:gridSpan w:val="6"/>
            <w:tcBorders>
              <w:right w:val="single" w:sz="4" w:space="0" w:color="auto"/>
            </w:tcBorders>
            <w:vAlign w:val="center"/>
          </w:tcPr>
          <w:p w:rsidR="00141DB3" w:rsidRDefault="00266CF3">
            <w:pPr>
              <w:spacing w:line="320" w:lineRule="exact"/>
              <w:jc w:val="center"/>
              <w:rPr>
                <w:rFonts w:eastAsia="楷体_GB2312"/>
                <w:sz w:val="24"/>
              </w:rPr>
            </w:pPr>
            <w:r>
              <w:rPr>
                <w:rFonts w:eastAsia="楷体_GB2312"/>
                <w:sz w:val="24"/>
              </w:rPr>
              <w:t>技术要求</w:t>
            </w:r>
          </w:p>
        </w:tc>
        <w:tc>
          <w:tcPr>
            <w:tcW w:w="2410" w:type="dxa"/>
            <w:vMerge w:val="restart"/>
            <w:vAlign w:val="center"/>
          </w:tcPr>
          <w:p w:rsidR="00141DB3" w:rsidRDefault="00266CF3">
            <w:pPr>
              <w:spacing w:line="320" w:lineRule="exact"/>
              <w:rPr>
                <w:rFonts w:eastAsia="楷体_GB2312"/>
                <w:sz w:val="24"/>
              </w:rPr>
            </w:pPr>
            <w:r>
              <w:rPr>
                <w:rFonts w:eastAsia="楷体_GB2312"/>
                <w:sz w:val="24"/>
              </w:rPr>
              <w:t>补贴计算过程</w:t>
            </w:r>
          </w:p>
          <w:p w:rsidR="00141DB3" w:rsidRDefault="00266CF3">
            <w:pPr>
              <w:spacing w:line="320" w:lineRule="exact"/>
              <w:rPr>
                <w:sz w:val="24"/>
              </w:rPr>
            </w:pPr>
            <w:r>
              <w:rPr>
                <w:rFonts w:eastAsia="楷体_GB2312"/>
                <w:sz w:val="24"/>
              </w:rPr>
              <w:t>（</w:t>
            </w:r>
            <w:r>
              <w:rPr>
                <w:rFonts w:eastAsia="楷体_GB2312"/>
                <w:sz w:val="24"/>
              </w:rPr>
              <w:t>Min{</w:t>
            </w:r>
            <w:r>
              <w:rPr>
                <w:rFonts w:eastAsia="楷体_GB2312"/>
                <w:sz w:val="24"/>
              </w:rPr>
              <w:t>车辆带电量</w:t>
            </w:r>
            <w:r>
              <w:rPr>
                <w:rFonts w:eastAsia="楷体_GB2312"/>
                <w:sz w:val="24"/>
              </w:rPr>
              <w:t>×</w:t>
            </w:r>
            <w:r>
              <w:rPr>
                <w:rFonts w:eastAsia="楷体_GB2312"/>
                <w:sz w:val="24"/>
              </w:rPr>
              <w:t>单位电量补贴标准；单车补贴上限</w:t>
            </w:r>
            <w:r>
              <w:rPr>
                <w:rFonts w:eastAsia="楷体_GB2312"/>
                <w:sz w:val="24"/>
              </w:rPr>
              <w:t>}×</w:t>
            </w:r>
            <w:r>
              <w:rPr>
                <w:rFonts w:eastAsia="楷体_GB2312"/>
                <w:sz w:val="24"/>
              </w:rPr>
              <w:t>电池系统能量密度调整系数</w:t>
            </w:r>
            <w:r>
              <w:rPr>
                <w:rFonts w:eastAsia="楷体_GB2312"/>
                <w:sz w:val="24"/>
              </w:rPr>
              <w:t>×</w:t>
            </w:r>
            <w:r>
              <w:rPr>
                <w:rFonts w:eastAsia="楷体_GB2312"/>
                <w:sz w:val="24"/>
              </w:rPr>
              <w:t>单位</w:t>
            </w:r>
            <w:proofErr w:type="gramStart"/>
            <w:r>
              <w:rPr>
                <w:rFonts w:eastAsia="楷体_GB2312"/>
                <w:sz w:val="24"/>
              </w:rPr>
              <w:t>载质量</w:t>
            </w:r>
            <w:proofErr w:type="gramEnd"/>
            <w:r>
              <w:rPr>
                <w:rFonts w:eastAsia="楷体_GB2312"/>
                <w:sz w:val="24"/>
              </w:rPr>
              <w:t>能量消耗量系数</w:t>
            </w:r>
            <w:r>
              <w:rPr>
                <w:rFonts w:eastAsia="楷体_GB2312"/>
                <w:sz w:val="24"/>
              </w:rPr>
              <w:t>×</w:t>
            </w:r>
            <w:r>
              <w:rPr>
                <w:rFonts w:eastAsia="楷体_GB2312"/>
                <w:sz w:val="24"/>
              </w:rPr>
              <w:t>快充倍率系数</w:t>
            </w:r>
            <w:r>
              <w:rPr>
                <w:rFonts w:eastAsia="楷体_GB2312"/>
                <w:sz w:val="24"/>
              </w:rPr>
              <w:t>×</w:t>
            </w:r>
            <w:r>
              <w:rPr>
                <w:rFonts w:eastAsia="楷体_GB2312"/>
                <w:sz w:val="24"/>
              </w:rPr>
              <w:t>节油率系数</w:t>
            </w:r>
            <w:r>
              <w:rPr>
                <w:rFonts w:eastAsia="楷体_GB2312"/>
                <w:sz w:val="24"/>
              </w:rPr>
              <w:t>=</w:t>
            </w:r>
            <w:r>
              <w:rPr>
                <w:rFonts w:eastAsia="楷体_GB2312"/>
                <w:sz w:val="24"/>
              </w:rPr>
              <w:t>单车补贴金额）</w:t>
            </w:r>
          </w:p>
        </w:tc>
      </w:tr>
      <w:tr w:rsidR="00141DB3">
        <w:trPr>
          <w:trHeight w:val="1738"/>
        </w:trPr>
        <w:tc>
          <w:tcPr>
            <w:tcW w:w="798" w:type="dxa"/>
            <w:vMerge/>
            <w:vAlign w:val="center"/>
          </w:tcPr>
          <w:p w:rsidR="00141DB3" w:rsidRDefault="00141DB3">
            <w:pPr>
              <w:spacing w:line="320" w:lineRule="exact"/>
              <w:jc w:val="center"/>
              <w:rPr>
                <w:rFonts w:eastAsia="楷体_GB2312"/>
                <w:sz w:val="24"/>
              </w:rPr>
            </w:pPr>
          </w:p>
        </w:tc>
        <w:tc>
          <w:tcPr>
            <w:tcW w:w="1245" w:type="dxa"/>
            <w:vMerge/>
            <w:vAlign w:val="center"/>
          </w:tcPr>
          <w:p w:rsidR="00141DB3" w:rsidRDefault="00141DB3">
            <w:pPr>
              <w:spacing w:line="320" w:lineRule="exact"/>
              <w:jc w:val="center"/>
              <w:rPr>
                <w:rFonts w:eastAsia="楷体_GB2312"/>
                <w:sz w:val="24"/>
              </w:rPr>
            </w:pPr>
          </w:p>
        </w:tc>
        <w:tc>
          <w:tcPr>
            <w:tcW w:w="1911" w:type="dxa"/>
            <w:vMerge/>
            <w:vAlign w:val="center"/>
          </w:tcPr>
          <w:p w:rsidR="00141DB3" w:rsidRDefault="00141DB3">
            <w:pPr>
              <w:spacing w:line="320" w:lineRule="exact"/>
              <w:jc w:val="center"/>
              <w:rPr>
                <w:rFonts w:eastAsia="楷体_GB2312"/>
                <w:sz w:val="24"/>
              </w:rPr>
            </w:pPr>
          </w:p>
        </w:tc>
        <w:tc>
          <w:tcPr>
            <w:tcW w:w="1134" w:type="dxa"/>
            <w:tcBorders>
              <w:right w:val="single" w:sz="4" w:space="0" w:color="auto"/>
            </w:tcBorders>
            <w:vAlign w:val="center"/>
          </w:tcPr>
          <w:p w:rsidR="00141DB3" w:rsidRDefault="00266CF3">
            <w:pPr>
              <w:spacing w:line="320" w:lineRule="exact"/>
              <w:jc w:val="center"/>
              <w:rPr>
                <w:rFonts w:eastAsia="楷体_GB2312"/>
                <w:sz w:val="24"/>
              </w:rPr>
            </w:pPr>
            <w:r>
              <w:rPr>
                <w:rFonts w:eastAsia="楷体_GB2312"/>
                <w:sz w:val="24"/>
              </w:rPr>
              <w:t>储能装置中储电量</w:t>
            </w:r>
          </w:p>
        </w:tc>
        <w:tc>
          <w:tcPr>
            <w:tcW w:w="1850" w:type="dxa"/>
            <w:tcBorders>
              <w:left w:val="single" w:sz="4" w:space="0" w:color="auto"/>
            </w:tcBorders>
            <w:vAlign w:val="center"/>
          </w:tcPr>
          <w:p w:rsidR="00141DB3" w:rsidRDefault="00266CF3">
            <w:pPr>
              <w:spacing w:line="320" w:lineRule="exact"/>
              <w:rPr>
                <w:rFonts w:eastAsia="楷体_GB2312"/>
                <w:sz w:val="24"/>
              </w:rPr>
            </w:pPr>
            <w:r>
              <w:rPr>
                <w:rFonts w:eastAsia="楷体_GB2312"/>
                <w:sz w:val="24"/>
              </w:rPr>
              <w:t>电池系统能量密度系数（非</w:t>
            </w:r>
            <w:proofErr w:type="gramStart"/>
            <w:r>
              <w:rPr>
                <w:rFonts w:eastAsia="楷体_GB2312"/>
                <w:sz w:val="24"/>
              </w:rPr>
              <w:t>快充类电动客车</w:t>
            </w:r>
            <w:proofErr w:type="gramEnd"/>
            <w:r>
              <w:rPr>
                <w:rFonts w:eastAsia="楷体_GB2312"/>
                <w:sz w:val="24"/>
              </w:rPr>
              <w:t>）</w:t>
            </w:r>
          </w:p>
        </w:tc>
        <w:tc>
          <w:tcPr>
            <w:tcW w:w="1549" w:type="dxa"/>
            <w:vAlign w:val="center"/>
          </w:tcPr>
          <w:p w:rsidR="00141DB3" w:rsidRDefault="00266CF3">
            <w:pPr>
              <w:spacing w:line="320" w:lineRule="exact"/>
              <w:rPr>
                <w:rFonts w:eastAsia="楷体_GB2312"/>
                <w:sz w:val="24"/>
              </w:rPr>
            </w:pPr>
            <w:r>
              <w:rPr>
                <w:rFonts w:eastAsia="楷体_GB2312"/>
                <w:sz w:val="24"/>
              </w:rPr>
              <w:t>快充倍率（快</w:t>
            </w:r>
            <w:proofErr w:type="gramStart"/>
            <w:r>
              <w:rPr>
                <w:rFonts w:eastAsia="楷体_GB2312"/>
                <w:sz w:val="24"/>
              </w:rPr>
              <w:t>充类纯</w:t>
            </w:r>
            <w:proofErr w:type="gramEnd"/>
            <w:r>
              <w:rPr>
                <w:rFonts w:eastAsia="楷体_GB2312"/>
                <w:sz w:val="24"/>
              </w:rPr>
              <w:t>电动车）</w:t>
            </w:r>
          </w:p>
        </w:tc>
        <w:tc>
          <w:tcPr>
            <w:tcW w:w="1713" w:type="dxa"/>
            <w:vAlign w:val="center"/>
          </w:tcPr>
          <w:p w:rsidR="00141DB3" w:rsidRDefault="00266CF3">
            <w:pPr>
              <w:spacing w:line="320" w:lineRule="exact"/>
              <w:rPr>
                <w:rFonts w:eastAsia="楷体_GB2312"/>
                <w:sz w:val="24"/>
              </w:rPr>
            </w:pPr>
            <w:r>
              <w:rPr>
                <w:rFonts w:eastAsia="楷体_GB2312"/>
                <w:sz w:val="24"/>
              </w:rPr>
              <w:t>节油率（插电式混合动力）</w:t>
            </w:r>
          </w:p>
        </w:tc>
        <w:tc>
          <w:tcPr>
            <w:tcW w:w="850" w:type="dxa"/>
            <w:vAlign w:val="center"/>
          </w:tcPr>
          <w:p w:rsidR="00141DB3" w:rsidRDefault="00266CF3">
            <w:pPr>
              <w:spacing w:line="320" w:lineRule="exact"/>
              <w:jc w:val="center"/>
              <w:rPr>
                <w:rFonts w:eastAsia="楷体_GB2312"/>
                <w:sz w:val="24"/>
              </w:rPr>
            </w:pPr>
            <w:proofErr w:type="spellStart"/>
            <w:r>
              <w:rPr>
                <w:rFonts w:eastAsia="楷体_GB2312"/>
                <w:sz w:val="24"/>
              </w:rPr>
              <w:t>Ekg</w:t>
            </w:r>
            <w:proofErr w:type="spellEnd"/>
          </w:p>
        </w:tc>
        <w:tc>
          <w:tcPr>
            <w:tcW w:w="1524" w:type="dxa"/>
            <w:vAlign w:val="center"/>
          </w:tcPr>
          <w:p w:rsidR="00141DB3" w:rsidRDefault="00266CF3">
            <w:pPr>
              <w:spacing w:line="320" w:lineRule="exact"/>
              <w:rPr>
                <w:rFonts w:eastAsia="楷体_GB2312"/>
                <w:sz w:val="24"/>
              </w:rPr>
            </w:pPr>
            <w:r>
              <w:rPr>
                <w:rFonts w:eastAsia="楷体_GB2312"/>
                <w:sz w:val="24"/>
              </w:rPr>
              <w:t>续驶里程（工况法）</w:t>
            </w:r>
          </w:p>
        </w:tc>
        <w:tc>
          <w:tcPr>
            <w:tcW w:w="2410" w:type="dxa"/>
            <w:vMerge/>
            <w:vAlign w:val="center"/>
          </w:tcPr>
          <w:p w:rsidR="00141DB3" w:rsidRDefault="00141DB3">
            <w:pPr>
              <w:spacing w:line="320" w:lineRule="exact"/>
              <w:rPr>
                <w:rFonts w:eastAsia="楷体_GB2312"/>
                <w:sz w:val="24"/>
              </w:rPr>
            </w:pPr>
          </w:p>
        </w:tc>
      </w:tr>
      <w:tr w:rsidR="00141DB3">
        <w:trPr>
          <w:trHeight w:val="562"/>
        </w:trPr>
        <w:tc>
          <w:tcPr>
            <w:tcW w:w="798" w:type="dxa"/>
            <w:vAlign w:val="center"/>
          </w:tcPr>
          <w:p w:rsidR="00141DB3" w:rsidRDefault="00266CF3">
            <w:pPr>
              <w:spacing w:line="320" w:lineRule="exact"/>
              <w:jc w:val="center"/>
              <w:rPr>
                <w:rFonts w:eastAsia="楷体_GB2312"/>
                <w:sz w:val="24"/>
              </w:rPr>
            </w:pPr>
            <w:r>
              <w:rPr>
                <w:rFonts w:eastAsia="楷体_GB2312"/>
                <w:sz w:val="24"/>
              </w:rPr>
              <w:t>1</w:t>
            </w:r>
          </w:p>
        </w:tc>
        <w:tc>
          <w:tcPr>
            <w:tcW w:w="1245" w:type="dxa"/>
          </w:tcPr>
          <w:p w:rsidR="00141DB3" w:rsidRDefault="00141DB3">
            <w:pPr>
              <w:spacing w:line="320" w:lineRule="exact"/>
              <w:rPr>
                <w:rFonts w:eastAsia="楷体_GB2312"/>
                <w:sz w:val="24"/>
              </w:rPr>
            </w:pPr>
          </w:p>
        </w:tc>
        <w:tc>
          <w:tcPr>
            <w:tcW w:w="1911" w:type="dxa"/>
          </w:tcPr>
          <w:p w:rsidR="00141DB3" w:rsidRDefault="00141DB3">
            <w:pPr>
              <w:spacing w:line="320" w:lineRule="exact"/>
              <w:rPr>
                <w:rFonts w:eastAsia="楷体_GB2312"/>
                <w:sz w:val="24"/>
              </w:rPr>
            </w:pPr>
          </w:p>
        </w:tc>
        <w:tc>
          <w:tcPr>
            <w:tcW w:w="1134" w:type="dxa"/>
            <w:tcBorders>
              <w:right w:val="single" w:sz="4" w:space="0" w:color="auto"/>
            </w:tcBorders>
          </w:tcPr>
          <w:p w:rsidR="00141DB3" w:rsidRDefault="00141DB3">
            <w:pPr>
              <w:spacing w:line="320" w:lineRule="exact"/>
              <w:rPr>
                <w:rFonts w:eastAsia="楷体_GB2312"/>
                <w:sz w:val="24"/>
              </w:rPr>
            </w:pPr>
          </w:p>
        </w:tc>
        <w:tc>
          <w:tcPr>
            <w:tcW w:w="1850" w:type="dxa"/>
            <w:tcBorders>
              <w:left w:val="single" w:sz="4" w:space="0" w:color="auto"/>
            </w:tcBorders>
          </w:tcPr>
          <w:p w:rsidR="00141DB3" w:rsidRDefault="00141DB3">
            <w:pPr>
              <w:spacing w:line="320" w:lineRule="exact"/>
              <w:rPr>
                <w:rFonts w:eastAsia="楷体_GB2312"/>
                <w:sz w:val="24"/>
              </w:rPr>
            </w:pPr>
          </w:p>
        </w:tc>
        <w:tc>
          <w:tcPr>
            <w:tcW w:w="1549" w:type="dxa"/>
          </w:tcPr>
          <w:p w:rsidR="00141DB3" w:rsidRDefault="00141DB3">
            <w:pPr>
              <w:spacing w:line="320" w:lineRule="exact"/>
              <w:rPr>
                <w:rFonts w:eastAsia="楷体_GB2312"/>
                <w:sz w:val="24"/>
              </w:rPr>
            </w:pPr>
          </w:p>
        </w:tc>
        <w:tc>
          <w:tcPr>
            <w:tcW w:w="1713" w:type="dxa"/>
          </w:tcPr>
          <w:p w:rsidR="00141DB3" w:rsidRDefault="00141DB3">
            <w:pPr>
              <w:spacing w:line="320" w:lineRule="exact"/>
              <w:rPr>
                <w:rFonts w:eastAsia="楷体_GB2312"/>
                <w:sz w:val="24"/>
              </w:rPr>
            </w:pPr>
          </w:p>
        </w:tc>
        <w:tc>
          <w:tcPr>
            <w:tcW w:w="850" w:type="dxa"/>
          </w:tcPr>
          <w:p w:rsidR="00141DB3" w:rsidRDefault="00141DB3">
            <w:pPr>
              <w:spacing w:line="320" w:lineRule="exact"/>
              <w:rPr>
                <w:rFonts w:eastAsia="楷体_GB2312"/>
                <w:sz w:val="24"/>
              </w:rPr>
            </w:pPr>
          </w:p>
        </w:tc>
        <w:tc>
          <w:tcPr>
            <w:tcW w:w="1524" w:type="dxa"/>
          </w:tcPr>
          <w:p w:rsidR="00141DB3" w:rsidRDefault="00141DB3">
            <w:pPr>
              <w:spacing w:line="320" w:lineRule="exact"/>
              <w:rPr>
                <w:rFonts w:eastAsia="楷体_GB2312"/>
                <w:sz w:val="24"/>
              </w:rPr>
            </w:pPr>
          </w:p>
        </w:tc>
        <w:tc>
          <w:tcPr>
            <w:tcW w:w="2410" w:type="dxa"/>
          </w:tcPr>
          <w:p w:rsidR="00141DB3" w:rsidRDefault="00141DB3">
            <w:pPr>
              <w:spacing w:line="320" w:lineRule="exact"/>
              <w:rPr>
                <w:rFonts w:eastAsia="楷体_GB2312"/>
                <w:sz w:val="24"/>
              </w:rPr>
            </w:pPr>
          </w:p>
        </w:tc>
      </w:tr>
      <w:tr w:rsidR="00141DB3">
        <w:trPr>
          <w:trHeight w:val="556"/>
        </w:trPr>
        <w:tc>
          <w:tcPr>
            <w:tcW w:w="798" w:type="dxa"/>
            <w:vAlign w:val="center"/>
          </w:tcPr>
          <w:p w:rsidR="00141DB3" w:rsidRDefault="00266CF3">
            <w:pPr>
              <w:spacing w:line="320" w:lineRule="exact"/>
              <w:jc w:val="center"/>
              <w:rPr>
                <w:rFonts w:eastAsia="楷体_GB2312"/>
                <w:sz w:val="24"/>
              </w:rPr>
            </w:pPr>
            <w:r>
              <w:rPr>
                <w:rFonts w:eastAsia="楷体_GB2312"/>
                <w:sz w:val="24"/>
              </w:rPr>
              <w:t>2</w:t>
            </w:r>
          </w:p>
        </w:tc>
        <w:tc>
          <w:tcPr>
            <w:tcW w:w="1245" w:type="dxa"/>
          </w:tcPr>
          <w:p w:rsidR="00141DB3" w:rsidRDefault="00141DB3">
            <w:pPr>
              <w:spacing w:line="320" w:lineRule="exact"/>
              <w:rPr>
                <w:rFonts w:eastAsia="楷体_GB2312"/>
                <w:sz w:val="24"/>
              </w:rPr>
            </w:pPr>
          </w:p>
        </w:tc>
        <w:tc>
          <w:tcPr>
            <w:tcW w:w="1911" w:type="dxa"/>
          </w:tcPr>
          <w:p w:rsidR="00141DB3" w:rsidRDefault="00141DB3">
            <w:pPr>
              <w:spacing w:line="320" w:lineRule="exact"/>
              <w:rPr>
                <w:rFonts w:eastAsia="楷体_GB2312"/>
                <w:sz w:val="24"/>
              </w:rPr>
            </w:pPr>
          </w:p>
        </w:tc>
        <w:tc>
          <w:tcPr>
            <w:tcW w:w="1134" w:type="dxa"/>
            <w:tcBorders>
              <w:right w:val="single" w:sz="4" w:space="0" w:color="auto"/>
            </w:tcBorders>
          </w:tcPr>
          <w:p w:rsidR="00141DB3" w:rsidRDefault="00141DB3">
            <w:pPr>
              <w:spacing w:line="320" w:lineRule="exact"/>
              <w:rPr>
                <w:rFonts w:eastAsia="楷体_GB2312"/>
                <w:sz w:val="24"/>
              </w:rPr>
            </w:pPr>
          </w:p>
        </w:tc>
        <w:tc>
          <w:tcPr>
            <w:tcW w:w="1850" w:type="dxa"/>
            <w:tcBorders>
              <w:left w:val="single" w:sz="4" w:space="0" w:color="auto"/>
            </w:tcBorders>
          </w:tcPr>
          <w:p w:rsidR="00141DB3" w:rsidRDefault="00141DB3">
            <w:pPr>
              <w:spacing w:line="320" w:lineRule="exact"/>
              <w:rPr>
                <w:rFonts w:eastAsia="楷体_GB2312"/>
                <w:sz w:val="24"/>
              </w:rPr>
            </w:pPr>
          </w:p>
        </w:tc>
        <w:tc>
          <w:tcPr>
            <w:tcW w:w="1549" w:type="dxa"/>
          </w:tcPr>
          <w:p w:rsidR="00141DB3" w:rsidRDefault="00141DB3">
            <w:pPr>
              <w:spacing w:line="320" w:lineRule="exact"/>
              <w:rPr>
                <w:rFonts w:eastAsia="楷体_GB2312"/>
                <w:sz w:val="24"/>
              </w:rPr>
            </w:pPr>
          </w:p>
        </w:tc>
        <w:tc>
          <w:tcPr>
            <w:tcW w:w="1713" w:type="dxa"/>
          </w:tcPr>
          <w:p w:rsidR="00141DB3" w:rsidRDefault="00141DB3">
            <w:pPr>
              <w:spacing w:line="320" w:lineRule="exact"/>
              <w:rPr>
                <w:rFonts w:eastAsia="楷体_GB2312"/>
                <w:sz w:val="24"/>
              </w:rPr>
            </w:pPr>
          </w:p>
        </w:tc>
        <w:tc>
          <w:tcPr>
            <w:tcW w:w="850" w:type="dxa"/>
          </w:tcPr>
          <w:p w:rsidR="00141DB3" w:rsidRDefault="00141DB3">
            <w:pPr>
              <w:spacing w:line="320" w:lineRule="exact"/>
              <w:rPr>
                <w:rFonts w:eastAsia="楷体_GB2312"/>
                <w:sz w:val="24"/>
              </w:rPr>
            </w:pPr>
          </w:p>
        </w:tc>
        <w:tc>
          <w:tcPr>
            <w:tcW w:w="1524" w:type="dxa"/>
          </w:tcPr>
          <w:p w:rsidR="00141DB3" w:rsidRDefault="00141DB3">
            <w:pPr>
              <w:spacing w:line="320" w:lineRule="exact"/>
              <w:rPr>
                <w:rFonts w:eastAsia="楷体_GB2312"/>
                <w:sz w:val="24"/>
              </w:rPr>
            </w:pPr>
          </w:p>
        </w:tc>
        <w:tc>
          <w:tcPr>
            <w:tcW w:w="2410" w:type="dxa"/>
          </w:tcPr>
          <w:p w:rsidR="00141DB3" w:rsidRDefault="00141DB3">
            <w:pPr>
              <w:spacing w:line="320" w:lineRule="exact"/>
              <w:rPr>
                <w:rFonts w:eastAsia="楷体_GB2312"/>
                <w:sz w:val="24"/>
              </w:rPr>
            </w:pPr>
          </w:p>
        </w:tc>
      </w:tr>
      <w:tr w:rsidR="00141DB3">
        <w:trPr>
          <w:trHeight w:val="564"/>
        </w:trPr>
        <w:tc>
          <w:tcPr>
            <w:tcW w:w="798" w:type="dxa"/>
            <w:vAlign w:val="center"/>
          </w:tcPr>
          <w:p w:rsidR="00141DB3" w:rsidRDefault="00266CF3">
            <w:pPr>
              <w:spacing w:line="320" w:lineRule="exact"/>
              <w:jc w:val="center"/>
              <w:rPr>
                <w:rFonts w:eastAsia="楷体_GB2312"/>
                <w:sz w:val="24"/>
              </w:rPr>
            </w:pPr>
            <w:r>
              <w:rPr>
                <w:rFonts w:eastAsia="楷体_GB2312"/>
                <w:sz w:val="24"/>
              </w:rPr>
              <w:t>3</w:t>
            </w:r>
          </w:p>
        </w:tc>
        <w:tc>
          <w:tcPr>
            <w:tcW w:w="1245" w:type="dxa"/>
          </w:tcPr>
          <w:p w:rsidR="00141DB3" w:rsidRDefault="00141DB3">
            <w:pPr>
              <w:spacing w:line="320" w:lineRule="exact"/>
              <w:rPr>
                <w:rFonts w:eastAsia="楷体_GB2312"/>
                <w:sz w:val="24"/>
              </w:rPr>
            </w:pPr>
          </w:p>
        </w:tc>
        <w:tc>
          <w:tcPr>
            <w:tcW w:w="1911" w:type="dxa"/>
          </w:tcPr>
          <w:p w:rsidR="00141DB3" w:rsidRDefault="00141DB3">
            <w:pPr>
              <w:spacing w:line="320" w:lineRule="exact"/>
              <w:rPr>
                <w:rFonts w:eastAsia="楷体_GB2312"/>
                <w:sz w:val="24"/>
              </w:rPr>
            </w:pPr>
          </w:p>
        </w:tc>
        <w:tc>
          <w:tcPr>
            <w:tcW w:w="1134" w:type="dxa"/>
            <w:tcBorders>
              <w:right w:val="single" w:sz="4" w:space="0" w:color="auto"/>
            </w:tcBorders>
          </w:tcPr>
          <w:p w:rsidR="00141DB3" w:rsidRDefault="00141DB3">
            <w:pPr>
              <w:spacing w:line="320" w:lineRule="exact"/>
              <w:rPr>
                <w:rFonts w:eastAsia="楷体_GB2312"/>
                <w:sz w:val="24"/>
              </w:rPr>
            </w:pPr>
          </w:p>
        </w:tc>
        <w:tc>
          <w:tcPr>
            <w:tcW w:w="1850" w:type="dxa"/>
            <w:tcBorders>
              <w:left w:val="single" w:sz="4" w:space="0" w:color="auto"/>
            </w:tcBorders>
          </w:tcPr>
          <w:p w:rsidR="00141DB3" w:rsidRDefault="00141DB3">
            <w:pPr>
              <w:spacing w:line="320" w:lineRule="exact"/>
              <w:rPr>
                <w:rFonts w:eastAsia="楷体_GB2312"/>
                <w:sz w:val="24"/>
              </w:rPr>
            </w:pPr>
          </w:p>
        </w:tc>
        <w:tc>
          <w:tcPr>
            <w:tcW w:w="1549" w:type="dxa"/>
          </w:tcPr>
          <w:p w:rsidR="00141DB3" w:rsidRDefault="00141DB3">
            <w:pPr>
              <w:spacing w:line="320" w:lineRule="exact"/>
              <w:rPr>
                <w:rFonts w:eastAsia="楷体_GB2312"/>
                <w:sz w:val="24"/>
              </w:rPr>
            </w:pPr>
          </w:p>
        </w:tc>
        <w:tc>
          <w:tcPr>
            <w:tcW w:w="1713" w:type="dxa"/>
          </w:tcPr>
          <w:p w:rsidR="00141DB3" w:rsidRDefault="00141DB3">
            <w:pPr>
              <w:spacing w:line="320" w:lineRule="exact"/>
              <w:rPr>
                <w:rFonts w:eastAsia="楷体_GB2312"/>
                <w:sz w:val="24"/>
              </w:rPr>
            </w:pPr>
          </w:p>
        </w:tc>
        <w:tc>
          <w:tcPr>
            <w:tcW w:w="850" w:type="dxa"/>
          </w:tcPr>
          <w:p w:rsidR="00141DB3" w:rsidRDefault="00141DB3">
            <w:pPr>
              <w:spacing w:line="320" w:lineRule="exact"/>
              <w:rPr>
                <w:rFonts w:eastAsia="楷体_GB2312"/>
                <w:sz w:val="24"/>
              </w:rPr>
            </w:pPr>
          </w:p>
        </w:tc>
        <w:tc>
          <w:tcPr>
            <w:tcW w:w="1524" w:type="dxa"/>
          </w:tcPr>
          <w:p w:rsidR="00141DB3" w:rsidRDefault="00141DB3">
            <w:pPr>
              <w:spacing w:line="320" w:lineRule="exact"/>
              <w:rPr>
                <w:rFonts w:eastAsia="楷体_GB2312"/>
                <w:sz w:val="24"/>
              </w:rPr>
            </w:pPr>
          </w:p>
        </w:tc>
        <w:tc>
          <w:tcPr>
            <w:tcW w:w="2410" w:type="dxa"/>
          </w:tcPr>
          <w:p w:rsidR="00141DB3" w:rsidRDefault="00141DB3">
            <w:pPr>
              <w:spacing w:line="320" w:lineRule="exact"/>
              <w:rPr>
                <w:rFonts w:eastAsia="楷体_GB2312"/>
                <w:sz w:val="24"/>
              </w:rPr>
            </w:pPr>
          </w:p>
        </w:tc>
      </w:tr>
      <w:tr w:rsidR="00141DB3">
        <w:trPr>
          <w:trHeight w:val="558"/>
        </w:trPr>
        <w:tc>
          <w:tcPr>
            <w:tcW w:w="798" w:type="dxa"/>
            <w:vAlign w:val="center"/>
          </w:tcPr>
          <w:p w:rsidR="00141DB3" w:rsidRDefault="00266CF3">
            <w:pPr>
              <w:spacing w:line="320" w:lineRule="exact"/>
              <w:jc w:val="center"/>
              <w:rPr>
                <w:rFonts w:eastAsia="楷体_GB2312"/>
                <w:sz w:val="24"/>
              </w:rPr>
            </w:pPr>
            <w:r>
              <w:rPr>
                <w:rFonts w:eastAsia="楷体_GB2312"/>
                <w:sz w:val="24"/>
              </w:rPr>
              <w:t>4</w:t>
            </w:r>
          </w:p>
        </w:tc>
        <w:tc>
          <w:tcPr>
            <w:tcW w:w="1245" w:type="dxa"/>
          </w:tcPr>
          <w:p w:rsidR="00141DB3" w:rsidRDefault="00141DB3">
            <w:pPr>
              <w:spacing w:line="320" w:lineRule="exact"/>
              <w:rPr>
                <w:rFonts w:eastAsia="楷体_GB2312"/>
                <w:sz w:val="24"/>
              </w:rPr>
            </w:pPr>
          </w:p>
        </w:tc>
        <w:tc>
          <w:tcPr>
            <w:tcW w:w="1911" w:type="dxa"/>
          </w:tcPr>
          <w:p w:rsidR="00141DB3" w:rsidRDefault="00141DB3">
            <w:pPr>
              <w:spacing w:line="320" w:lineRule="exact"/>
              <w:rPr>
                <w:rFonts w:eastAsia="楷体_GB2312"/>
                <w:sz w:val="24"/>
              </w:rPr>
            </w:pPr>
          </w:p>
        </w:tc>
        <w:tc>
          <w:tcPr>
            <w:tcW w:w="1134" w:type="dxa"/>
            <w:tcBorders>
              <w:right w:val="single" w:sz="4" w:space="0" w:color="auto"/>
            </w:tcBorders>
          </w:tcPr>
          <w:p w:rsidR="00141DB3" w:rsidRDefault="00141DB3">
            <w:pPr>
              <w:spacing w:line="320" w:lineRule="exact"/>
              <w:rPr>
                <w:rFonts w:eastAsia="楷体_GB2312"/>
                <w:sz w:val="24"/>
              </w:rPr>
            </w:pPr>
          </w:p>
        </w:tc>
        <w:tc>
          <w:tcPr>
            <w:tcW w:w="1850" w:type="dxa"/>
            <w:tcBorders>
              <w:left w:val="single" w:sz="4" w:space="0" w:color="auto"/>
            </w:tcBorders>
          </w:tcPr>
          <w:p w:rsidR="00141DB3" w:rsidRDefault="00141DB3">
            <w:pPr>
              <w:spacing w:line="320" w:lineRule="exact"/>
              <w:rPr>
                <w:rFonts w:eastAsia="楷体_GB2312"/>
                <w:sz w:val="24"/>
              </w:rPr>
            </w:pPr>
          </w:p>
        </w:tc>
        <w:tc>
          <w:tcPr>
            <w:tcW w:w="1549" w:type="dxa"/>
          </w:tcPr>
          <w:p w:rsidR="00141DB3" w:rsidRDefault="00141DB3">
            <w:pPr>
              <w:spacing w:line="320" w:lineRule="exact"/>
              <w:rPr>
                <w:rFonts w:eastAsia="楷体_GB2312"/>
                <w:sz w:val="24"/>
              </w:rPr>
            </w:pPr>
          </w:p>
        </w:tc>
        <w:tc>
          <w:tcPr>
            <w:tcW w:w="1713" w:type="dxa"/>
          </w:tcPr>
          <w:p w:rsidR="00141DB3" w:rsidRDefault="00141DB3">
            <w:pPr>
              <w:spacing w:line="320" w:lineRule="exact"/>
              <w:rPr>
                <w:rFonts w:eastAsia="楷体_GB2312"/>
                <w:sz w:val="24"/>
              </w:rPr>
            </w:pPr>
          </w:p>
        </w:tc>
        <w:tc>
          <w:tcPr>
            <w:tcW w:w="850" w:type="dxa"/>
          </w:tcPr>
          <w:p w:rsidR="00141DB3" w:rsidRDefault="00141DB3">
            <w:pPr>
              <w:spacing w:line="320" w:lineRule="exact"/>
              <w:rPr>
                <w:rFonts w:eastAsia="楷体_GB2312"/>
                <w:sz w:val="24"/>
              </w:rPr>
            </w:pPr>
          </w:p>
        </w:tc>
        <w:tc>
          <w:tcPr>
            <w:tcW w:w="1524" w:type="dxa"/>
          </w:tcPr>
          <w:p w:rsidR="00141DB3" w:rsidRDefault="00141DB3">
            <w:pPr>
              <w:spacing w:line="320" w:lineRule="exact"/>
              <w:rPr>
                <w:rFonts w:eastAsia="楷体_GB2312"/>
                <w:sz w:val="24"/>
              </w:rPr>
            </w:pPr>
          </w:p>
        </w:tc>
        <w:tc>
          <w:tcPr>
            <w:tcW w:w="2410" w:type="dxa"/>
          </w:tcPr>
          <w:p w:rsidR="00141DB3" w:rsidRDefault="00141DB3">
            <w:pPr>
              <w:spacing w:line="320" w:lineRule="exact"/>
              <w:rPr>
                <w:rFonts w:eastAsia="楷体_GB2312"/>
                <w:sz w:val="24"/>
              </w:rPr>
            </w:pPr>
          </w:p>
        </w:tc>
      </w:tr>
    </w:tbl>
    <w:p w:rsidR="00141DB3" w:rsidRDefault="00266CF3">
      <w:pPr>
        <w:spacing w:line="320" w:lineRule="exact"/>
        <w:rPr>
          <w:rFonts w:eastAsia="楷体_GB2312"/>
          <w:sz w:val="24"/>
        </w:rPr>
      </w:pPr>
      <w:r>
        <w:rPr>
          <w:rFonts w:eastAsia="楷体_GB2312"/>
          <w:sz w:val="24"/>
        </w:rPr>
        <w:t>填报单位承诺如实填写以上数据，对其真实性负责。</w:t>
      </w:r>
    </w:p>
    <w:p w:rsidR="00141DB3" w:rsidRDefault="00266CF3">
      <w:pPr>
        <w:widowControl/>
        <w:jc w:val="left"/>
        <w:rPr>
          <w:rFonts w:eastAsia="楷体_GB2312"/>
          <w:sz w:val="24"/>
        </w:rPr>
      </w:pPr>
      <w:r>
        <w:rPr>
          <w:rFonts w:eastAsia="楷体_GB2312"/>
          <w:sz w:val="24"/>
        </w:rPr>
        <w:br w:type="page"/>
      </w:r>
    </w:p>
    <w:p w:rsidR="00141DB3" w:rsidRDefault="00266CF3">
      <w:pPr>
        <w:autoSpaceDE w:val="0"/>
        <w:autoSpaceDN w:val="0"/>
        <w:spacing w:line="560" w:lineRule="exact"/>
        <w:rPr>
          <w:rFonts w:ascii="黑体" w:eastAsia="黑体" w:hAnsi="黑体"/>
          <w:sz w:val="32"/>
          <w:szCs w:val="32"/>
        </w:rPr>
      </w:pPr>
      <w:r>
        <w:rPr>
          <w:rFonts w:ascii="黑体" w:eastAsia="黑体" w:hAnsi="黑体"/>
          <w:sz w:val="32"/>
          <w:szCs w:val="32"/>
        </w:rPr>
        <w:lastRenderedPageBreak/>
        <w:t>附件4-3</w:t>
      </w:r>
    </w:p>
    <w:p w:rsidR="00141DB3" w:rsidRDefault="00141DB3">
      <w:pPr>
        <w:spacing w:line="560" w:lineRule="exact"/>
        <w:rPr>
          <w:rFonts w:eastAsia="仿宋_GB2312" w:hAnsi="仿宋_GB2312"/>
          <w:b/>
          <w:bCs/>
          <w:sz w:val="36"/>
        </w:rPr>
      </w:pPr>
    </w:p>
    <w:p w:rsidR="00141DB3" w:rsidRDefault="00266CF3">
      <w:pPr>
        <w:spacing w:line="560" w:lineRule="exact"/>
        <w:jc w:val="center"/>
        <w:rPr>
          <w:rFonts w:ascii="方正大标宋简体" w:eastAsia="方正大标宋简体"/>
          <w:bCs/>
          <w:sz w:val="40"/>
          <w:szCs w:val="40"/>
        </w:rPr>
      </w:pPr>
      <w:r>
        <w:rPr>
          <w:rFonts w:ascii="方正大标宋简体" w:eastAsia="方正大标宋简体" w:hAnsi="仿宋_GB2312" w:hint="eastAsia"/>
          <w:bCs/>
          <w:sz w:val="40"/>
          <w:szCs w:val="40"/>
        </w:rPr>
        <w:t>具体技术要求数据表三</w:t>
      </w:r>
    </w:p>
    <w:p w:rsidR="00141DB3" w:rsidRDefault="00141DB3">
      <w:pPr>
        <w:spacing w:line="560" w:lineRule="exact"/>
        <w:rPr>
          <w:rFonts w:eastAsia="楷体_GB2312"/>
          <w:sz w:val="18"/>
          <w:szCs w:val="18"/>
        </w:rPr>
      </w:pPr>
    </w:p>
    <w:p w:rsidR="00141DB3" w:rsidRDefault="00266CF3">
      <w:pPr>
        <w:spacing w:line="560" w:lineRule="exact"/>
        <w:ind w:firstLineChars="200" w:firstLine="480"/>
        <w:rPr>
          <w:rFonts w:eastAsia="楷体_GB2312"/>
          <w:sz w:val="24"/>
        </w:rPr>
      </w:pPr>
      <w:r>
        <w:rPr>
          <w:rFonts w:eastAsia="楷体_GB2312"/>
          <w:sz w:val="24"/>
        </w:rPr>
        <w:t>车辆类型：新能源货车和专用车</w:t>
      </w:r>
      <w:r>
        <w:rPr>
          <w:rFonts w:eastAsia="楷体_GB2312"/>
          <w:sz w:val="24"/>
        </w:rPr>
        <w:t xml:space="preserve">          </w:t>
      </w:r>
      <w:r>
        <w:rPr>
          <w:rFonts w:eastAsia="楷体_GB2312"/>
          <w:sz w:val="24"/>
        </w:rPr>
        <w:t>填报单位（盖章）：</w:t>
      </w:r>
      <w:r>
        <w:rPr>
          <w:rFonts w:eastAsia="楷体_GB2312"/>
          <w:sz w:val="24"/>
        </w:rPr>
        <w:t xml:space="preserve">                  </w:t>
      </w:r>
    </w:p>
    <w:tbl>
      <w:tblPr>
        <w:tblW w:w="14019"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417"/>
        <w:gridCol w:w="1843"/>
        <w:gridCol w:w="1739"/>
        <w:gridCol w:w="2694"/>
        <w:gridCol w:w="1559"/>
        <w:gridCol w:w="4058"/>
      </w:tblGrid>
      <w:tr w:rsidR="00141DB3">
        <w:trPr>
          <w:trHeight w:val="623"/>
          <w:jc w:val="center"/>
        </w:trPr>
        <w:tc>
          <w:tcPr>
            <w:tcW w:w="709" w:type="dxa"/>
            <w:vMerge w:val="restart"/>
            <w:vAlign w:val="center"/>
          </w:tcPr>
          <w:p w:rsidR="00141DB3" w:rsidRDefault="00266CF3">
            <w:pPr>
              <w:spacing w:line="560" w:lineRule="exact"/>
              <w:jc w:val="center"/>
              <w:rPr>
                <w:rFonts w:eastAsia="楷体_GB2312"/>
                <w:sz w:val="24"/>
              </w:rPr>
            </w:pPr>
            <w:r>
              <w:rPr>
                <w:rFonts w:eastAsia="楷体_GB2312"/>
                <w:sz w:val="24"/>
              </w:rPr>
              <w:t>序号</w:t>
            </w:r>
          </w:p>
        </w:tc>
        <w:tc>
          <w:tcPr>
            <w:tcW w:w="1417" w:type="dxa"/>
            <w:vMerge w:val="restart"/>
            <w:vAlign w:val="center"/>
          </w:tcPr>
          <w:p w:rsidR="00141DB3" w:rsidRDefault="00266CF3">
            <w:pPr>
              <w:spacing w:line="560" w:lineRule="exact"/>
              <w:jc w:val="center"/>
              <w:rPr>
                <w:rFonts w:eastAsia="楷体_GB2312"/>
                <w:sz w:val="24"/>
              </w:rPr>
            </w:pPr>
            <w:r>
              <w:rPr>
                <w:rFonts w:eastAsia="楷体_GB2312"/>
                <w:sz w:val="24"/>
              </w:rPr>
              <w:t>车辆型号</w:t>
            </w:r>
          </w:p>
        </w:tc>
        <w:tc>
          <w:tcPr>
            <w:tcW w:w="7835" w:type="dxa"/>
            <w:gridSpan w:val="4"/>
            <w:vAlign w:val="center"/>
          </w:tcPr>
          <w:p w:rsidR="00141DB3" w:rsidRDefault="00266CF3">
            <w:pPr>
              <w:spacing w:line="560" w:lineRule="exact"/>
              <w:jc w:val="center"/>
              <w:rPr>
                <w:rFonts w:eastAsia="楷体_GB2312"/>
                <w:sz w:val="24"/>
              </w:rPr>
            </w:pPr>
            <w:r>
              <w:rPr>
                <w:rFonts w:eastAsia="楷体_GB2312"/>
                <w:sz w:val="24"/>
              </w:rPr>
              <w:t>技术要求</w:t>
            </w:r>
          </w:p>
        </w:tc>
        <w:tc>
          <w:tcPr>
            <w:tcW w:w="4058" w:type="dxa"/>
            <w:vMerge w:val="restart"/>
            <w:vAlign w:val="center"/>
          </w:tcPr>
          <w:p w:rsidR="00141DB3" w:rsidRDefault="00266CF3">
            <w:pPr>
              <w:spacing w:line="560" w:lineRule="exact"/>
              <w:jc w:val="center"/>
              <w:rPr>
                <w:rFonts w:eastAsia="楷体_GB2312"/>
                <w:sz w:val="24"/>
              </w:rPr>
            </w:pPr>
            <w:r>
              <w:rPr>
                <w:rFonts w:eastAsia="楷体_GB2312"/>
                <w:sz w:val="24"/>
              </w:rPr>
              <w:t>补贴计算过程</w:t>
            </w:r>
          </w:p>
          <w:p w:rsidR="00141DB3" w:rsidRDefault="00266CF3">
            <w:pPr>
              <w:spacing w:line="560" w:lineRule="exact"/>
              <w:jc w:val="center"/>
              <w:rPr>
                <w:rFonts w:eastAsia="楷体_GB2312"/>
                <w:sz w:val="24"/>
              </w:rPr>
            </w:pPr>
            <w:r>
              <w:rPr>
                <w:rFonts w:eastAsia="楷体_GB2312"/>
                <w:sz w:val="24"/>
              </w:rPr>
              <w:t>（补贴标准</w:t>
            </w:r>
            <w:r>
              <w:rPr>
                <w:rFonts w:eastAsia="楷体_GB2312"/>
                <w:sz w:val="24"/>
              </w:rPr>
              <w:t>×</w:t>
            </w:r>
            <w:r>
              <w:rPr>
                <w:rFonts w:eastAsia="楷体_GB2312"/>
                <w:sz w:val="24"/>
              </w:rPr>
              <w:t>系数</w:t>
            </w:r>
            <w:r>
              <w:rPr>
                <w:rFonts w:eastAsia="楷体_GB2312"/>
                <w:sz w:val="24"/>
              </w:rPr>
              <w:t>=</w:t>
            </w:r>
            <w:r>
              <w:rPr>
                <w:rFonts w:eastAsia="楷体_GB2312"/>
                <w:sz w:val="24"/>
              </w:rPr>
              <w:t>单车补贴金额）</w:t>
            </w:r>
          </w:p>
        </w:tc>
      </w:tr>
      <w:tr w:rsidR="00141DB3">
        <w:trPr>
          <w:trHeight w:val="622"/>
          <w:jc w:val="center"/>
        </w:trPr>
        <w:tc>
          <w:tcPr>
            <w:tcW w:w="709" w:type="dxa"/>
            <w:vMerge/>
            <w:vAlign w:val="center"/>
          </w:tcPr>
          <w:p w:rsidR="00141DB3" w:rsidRDefault="00141DB3">
            <w:pPr>
              <w:spacing w:line="560" w:lineRule="exact"/>
              <w:jc w:val="center"/>
              <w:rPr>
                <w:rFonts w:eastAsia="楷体_GB2312"/>
                <w:sz w:val="24"/>
              </w:rPr>
            </w:pPr>
          </w:p>
        </w:tc>
        <w:tc>
          <w:tcPr>
            <w:tcW w:w="1417" w:type="dxa"/>
            <w:vMerge/>
            <w:vAlign w:val="center"/>
          </w:tcPr>
          <w:p w:rsidR="00141DB3" w:rsidRDefault="00141DB3">
            <w:pPr>
              <w:spacing w:line="560" w:lineRule="exact"/>
              <w:jc w:val="center"/>
              <w:rPr>
                <w:rFonts w:eastAsia="楷体_GB2312"/>
                <w:sz w:val="24"/>
              </w:rPr>
            </w:pPr>
          </w:p>
        </w:tc>
        <w:tc>
          <w:tcPr>
            <w:tcW w:w="1843" w:type="dxa"/>
            <w:vAlign w:val="center"/>
          </w:tcPr>
          <w:p w:rsidR="00141DB3" w:rsidRDefault="00266CF3">
            <w:pPr>
              <w:spacing w:line="560" w:lineRule="exact"/>
              <w:jc w:val="center"/>
              <w:rPr>
                <w:rFonts w:eastAsia="楷体_GB2312"/>
                <w:sz w:val="24"/>
              </w:rPr>
            </w:pPr>
            <w:r>
              <w:rPr>
                <w:rFonts w:eastAsia="楷体_GB2312"/>
                <w:sz w:val="24"/>
              </w:rPr>
              <w:t>电池总储量</w:t>
            </w:r>
          </w:p>
        </w:tc>
        <w:tc>
          <w:tcPr>
            <w:tcW w:w="1739" w:type="dxa"/>
            <w:vAlign w:val="center"/>
          </w:tcPr>
          <w:p w:rsidR="00141DB3" w:rsidRDefault="00266CF3">
            <w:pPr>
              <w:spacing w:line="560" w:lineRule="exact"/>
              <w:jc w:val="center"/>
              <w:rPr>
                <w:rFonts w:eastAsia="楷体_GB2312"/>
                <w:sz w:val="24"/>
              </w:rPr>
            </w:pPr>
            <w:r>
              <w:rPr>
                <w:rFonts w:eastAsia="楷体_GB2312"/>
                <w:sz w:val="24"/>
              </w:rPr>
              <w:t>系统能量密度</w:t>
            </w:r>
          </w:p>
        </w:tc>
        <w:tc>
          <w:tcPr>
            <w:tcW w:w="2694" w:type="dxa"/>
            <w:vAlign w:val="center"/>
          </w:tcPr>
          <w:p w:rsidR="00141DB3" w:rsidRDefault="00266CF3">
            <w:pPr>
              <w:spacing w:line="560" w:lineRule="exact"/>
              <w:jc w:val="center"/>
              <w:rPr>
                <w:rFonts w:eastAsia="楷体_GB2312"/>
                <w:sz w:val="24"/>
              </w:rPr>
            </w:pPr>
            <w:r>
              <w:rPr>
                <w:rFonts w:eastAsia="楷体_GB2312"/>
                <w:sz w:val="24"/>
              </w:rPr>
              <w:t>单位</w:t>
            </w:r>
            <w:proofErr w:type="gramStart"/>
            <w:r>
              <w:rPr>
                <w:rFonts w:eastAsia="楷体_GB2312"/>
                <w:sz w:val="24"/>
              </w:rPr>
              <w:t>载质量</w:t>
            </w:r>
            <w:proofErr w:type="gramEnd"/>
            <w:r>
              <w:rPr>
                <w:rFonts w:eastAsia="楷体_GB2312"/>
                <w:sz w:val="24"/>
              </w:rPr>
              <w:t>能量消耗量</w:t>
            </w:r>
          </w:p>
        </w:tc>
        <w:tc>
          <w:tcPr>
            <w:tcW w:w="1559" w:type="dxa"/>
            <w:vAlign w:val="center"/>
          </w:tcPr>
          <w:p w:rsidR="00141DB3" w:rsidRDefault="00266CF3">
            <w:pPr>
              <w:spacing w:line="560" w:lineRule="exact"/>
              <w:jc w:val="center"/>
              <w:rPr>
                <w:rFonts w:eastAsia="楷体_GB2312"/>
                <w:sz w:val="24"/>
              </w:rPr>
            </w:pPr>
            <w:proofErr w:type="gramStart"/>
            <w:r>
              <w:rPr>
                <w:rFonts w:eastAsia="楷体_GB2312"/>
                <w:sz w:val="24"/>
              </w:rPr>
              <w:t>百公里</w:t>
            </w:r>
            <w:proofErr w:type="gramEnd"/>
            <w:r>
              <w:rPr>
                <w:rFonts w:eastAsia="楷体_GB2312"/>
                <w:sz w:val="24"/>
              </w:rPr>
              <w:t>电耗</w:t>
            </w:r>
          </w:p>
        </w:tc>
        <w:tc>
          <w:tcPr>
            <w:tcW w:w="4058" w:type="dxa"/>
            <w:vMerge/>
            <w:vAlign w:val="center"/>
          </w:tcPr>
          <w:p w:rsidR="00141DB3" w:rsidRDefault="00141DB3">
            <w:pPr>
              <w:spacing w:line="560" w:lineRule="exact"/>
              <w:jc w:val="center"/>
              <w:rPr>
                <w:rFonts w:eastAsia="楷体_GB2312"/>
                <w:sz w:val="24"/>
              </w:rPr>
            </w:pPr>
          </w:p>
        </w:tc>
      </w:tr>
      <w:tr w:rsidR="00141DB3">
        <w:trPr>
          <w:jc w:val="center"/>
        </w:trPr>
        <w:tc>
          <w:tcPr>
            <w:tcW w:w="709" w:type="dxa"/>
            <w:vAlign w:val="center"/>
          </w:tcPr>
          <w:p w:rsidR="00141DB3" w:rsidRDefault="00266CF3">
            <w:pPr>
              <w:spacing w:line="560" w:lineRule="exact"/>
              <w:jc w:val="center"/>
              <w:rPr>
                <w:rFonts w:eastAsia="楷体_GB2312"/>
                <w:sz w:val="24"/>
              </w:rPr>
            </w:pPr>
            <w:r>
              <w:rPr>
                <w:rFonts w:eastAsia="楷体_GB2312"/>
                <w:sz w:val="24"/>
              </w:rPr>
              <w:t>1</w:t>
            </w:r>
          </w:p>
        </w:tc>
        <w:tc>
          <w:tcPr>
            <w:tcW w:w="1417" w:type="dxa"/>
            <w:vAlign w:val="center"/>
          </w:tcPr>
          <w:p w:rsidR="00141DB3" w:rsidRDefault="00141DB3">
            <w:pPr>
              <w:spacing w:line="560" w:lineRule="exact"/>
              <w:jc w:val="center"/>
              <w:rPr>
                <w:rFonts w:eastAsia="楷体_GB2312"/>
                <w:sz w:val="24"/>
              </w:rPr>
            </w:pPr>
          </w:p>
        </w:tc>
        <w:tc>
          <w:tcPr>
            <w:tcW w:w="1843" w:type="dxa"/>
          </w:tcPr>
          <w:p w:rsidR="00141DB3" w:rsidRDefault="00141DB3">
            <w:pPr>
              <w:spacing w:line="560" w:lineRule="exact"/>
              <w:rPr>
                <w:rFonts w:eastAsia="楷体_GB2312"/>
                <w:sz w:val="24"/>
              </w:rPr>
            </w:pPr>
          </w:p>
        </w:tc>
        <w:tc>
          <w:tcPr>
            <w:tcW w:w="1739" w:type="dxa"/>
          </w:tcPr>
          <w:p w:rsidR="00141DB3" w:rsidRDefault="00141DB3">
            <w:pPr>
              <w:spacing w:line="560" w:lineRule="exact"/>
              <w:rPr>
                <w:rFonts w:eastAsia="楷体_GB2312"/>
                <w:sz w:val="24"/>
              </w:rPr>
            </w:pPr>
          </w:p>
        </w:tc>
        <w:tc>
          <w:tcPr>
            <w:tcW w:w="2694" w:type="dxa"/>
          </w:tcPr>
          <w:p w:rsidR="00141DB3" w:rsidRDefault="00141DB3">
            <w:pPr>
              <w:spacing w:line="560" w:lineRule="exact"/>
              <w:rPr>
                <w:rFonts w:eastAsia="楷体_GB2312"/>
                <w:sz w:val="24"/>
              </w:rPr>
            </w:pPr>
          </w:p>
        </w:tc>
        <w:tc>
          <w:tcPr>
            <w:tcW w:w="1559" w:type="dxa"/>
          </w:tcPr>
          <w:p w:rsidR="00141DB3" w:rsidRDefault="00141DB3">
            <w:pPr>
              <w:spacing w:line="560" w:lineRule="exact"/>
              <w:rPr>
                <w:rFonts w:eastAsia="楷体_GB2312"/>
                <w:sz w:val="24"/>
              </w:rPr>
            </w:pPr>
          </w:p>
        </w:tc>
        <w:tc>
          <w:tcPr>
            <w:tcW w:w="4058" w:type="dxa"/>
          </w:tcPr>
          <w:p w:rsidR="00141DB3" w:rsidRDefault="00141DB3">
            <w:pPr>
              <w:spacing w:line="560" w:lineRule="exact"/>
              <w:rPr>
                <w:rFonts w:eastAsia="楷体_GB2312"/>
                <w:sz w:val="24"/>
              </w:rPr>
            </w:pPr>
          </w:p>
        </w:tc>
      </w:tr>
      <w:tr w:rsidR="00141DB3">
        <w:trPr>
          <w:jc w:val="center"/>
        </w:trPr>
        <w:tc>
          <w:tcPr>
            <w:tcW w:w="709" w:type="dxa"/>
            <w:vAlign w:val="center"/>
          </w:tcPr>
          <w:p w:rsidR="00141DB3" w:rsidRDefault="00266CF3">
            <w:pPr>
              <w:spacing w:line="560" w:lineRule="exact"/>
              <w:jc w:val="center"/>
              <w:rPr>
                <w:rFonts w:eastAsia="楷体_GB2312"/>
                <w:sz w:val="24"/>
              </w:rPr>
            </w:pPr>
            <w:r>
              <w:rPr>
                <w:rFonts w:eastAsia="楷体_GB2312"/>
                <w:sz w:val="24"/>
              </w:rPr>
              <w:t>2</w:t>
            </w:r>
          </w:p>
        </w:tc>
        <w:tc>
          <w:tcPr>
            <w:tcW w:w="1417" w:type="dxa"/>
            <w:vAlign w:val="center"/>
          </w:tcPr>
          <w:p w:rsidR="00141DB3" w:rsidRDefault="00141DB3">
            <w:pPr>
              <w:spacing w:line="560" w:lineRule="exact"/>
              <w:jc w:val="center"/>
              <w:rPr>
                <w:rFonts w:eastAsia="楷体_GB2312"/>
                <w:sz w:val="24"/>
              </w:rPr>
            </w:pPr>
          </w:p>
        </w:tc>
        <w:tc>
          <w:tcPr>
            <w:tcW w:w="1843" w:type="dxa"/>
          </w:tcPr>
          <w:p w:rsidR="00141DB3" w:rsidRDefault="00141DB3">
            <w:pPr>
              <w:spacing w:line="560" w:lineRule="exact"/>
              <w:rPr>
                <w:rFonts w:eastAsia="楷体_GB2312"/>
                <w:sz w:val="24"/>
              </w:rPr>
            </w:pPr>
          </w:p>
        </w:tc>
        <w:tc>
          <w:tcPr>
            <w:tcW w:w="1739" w:type="dxa"/>
          </w:tcPr>
          <w:p w:rsidR="00141DB3" w:rsidRDefault="00141DB3">
            <w:pPr>
              <w:spacing w:line="560" w:lineRule="exact"/>
              <w:rPr>
                <w:rFonts w:eastAsia="楷体_GB2312"/>
                <w:sz w:val="24"/>
              </w:rPr>
            </w:pPr>
          </w:p>
        </w:tc>
        <w:tc>
          <w:tcPr>
            <w:tcW w:w="2694" w:type="dxa"/>
          </w:tcPr>
          <w:p w:rsidR="00141DB3" w:rsidRDefault="00141DB3">
            <w:pPr>
              <w:spacing w:line="560" w:lineRule="exact"/>
              <w:rPr>
                <w:rFonts w:eastAsia="楷体_GB2312"/>
                <w:sz w:val="24"/>
              </w:rPr>
            </w:pPr>
          </w:p>
        </w:tc>
        <w:tc>
          <w:tcPr>
            <w:tcW w:w="1559" w:type="dxa"/>
          </w:tcPr>
          <w:p w:rsidR="00141DB3" w:rsidRDefault="00141DB3">
            <w:pPr>
              <w:spacing w:line="560" w:lineRule="exact"/>
              <w:rPr>
                <w:rFonts w:eastAsia="楷体_GB2312"/>
                <w:sz w:val="24"/>
              </w:rPr>
            </w:pPr>
          </w:p>
        </w:tc>
        <w:tc>
          <w:tcPr>
            <w:tcW w:w="4058" w:type="dxa"/>
          </w:tcPr>
          <w:p w:rsidR="00141DB3" w:rsidRDefault="00141DB3">
            <w:pPr>
              <w:spacing w:line="560" w:lineRule="exact"/>
              <w:rPr>
                <w:rFonts w:eastAsia="楷体_GB2312"/>
                <w:sz w:val="24"/>
              </w:rPr>
            </w:pPr>
          </w:p>
        </w:tc>
      </w:tr>
      <w:tr w:rsidR="00141DB3">
        <w:trPr>
          <w:jc w:val="center"/>
        </w:trPr>
        <w:tc>
          <w:tcPr>
            <w:tcW w:w="709" w:type="dxa"/>
            <w:vAlign w:val="center"/>
          </w:tcPr>
          <w:p w:rsidR="00141DB3" w:rsidRDefault="00266CF3">
            <w:pPr>
              <w:spacing w:line="560" w:lineRule="exact"/>
              <w:jc w:val="center"/>
              <w:rPr>
                <w:rFonts w:eastAsia="楷体_GB2312"/>
                <w:sz w:val="24"/>
              </w:rPr>
            </w:pPr>
            <w:r>
              <w:rPr>
                <w:rFonts w:eastAsia="楷体_GB2312"/>
                <w:sz w:val="24"/>
              </w:rPr>
              <w:t>3</w:t>
            </w:r>
          </w:p>
        </w:tc>
        <w:tc>
          <w:tcPr>
            <w:tcW w:w="1417" w:type="dxa"/>
            <w:vAlign w:val="center"/>
          </w:tcPr>
          <w:p w:rsidR="00141DB3" w:rsidRDefault="00141DB3">
            <w:pPr>
              <w:spacing w:line="560" w:lineRule="exact"/>
              <w:jc w:val="center"/>
              <w:rPr>
                <w:rFonts w:eastAsia="楷体_GB2312"/>
                <w:sz w:val="24"/>
              </w:rPr>
            </w:pPr>
          </w:p>
        </w:tc>
        <w:tc>
          <w:tcPr>
            <w:tcW w:w="1843" w:type="dxa"/>
          </w:tcPr>
          <w:p w:rsidR="00141DB3" w:rsidRDefault="00141DB3">
            <w:pPr>
              <w:spacing w:line="560" w:lineRule="exact"/>
              <w:rPr>
                <w:rFonts w:eastAsia="楷体_GB2312"/>
                <w:sz w:val="24"/>
              </w:rPr>
            </w:pPr>
          </w:p>
        </w:tc>
        <w:tc>
          <w:tcPr>
            <w:tcW w:w="1739" w:type="dxa"/>
          </w:tcPr>
          <w:p w:rsidR="00141DB3" w:rsidRDefault="00141DB3">
            <w:pPr>
              <w:spacing w:line="560" w:lineRule="exact"/>
              <w:rPr>
                <w:rFonts w:eastAsia="楷体_GB2312"/>
                <w:sz w:val="24"/>
              </w:rPr>
            </w:pPr>
          </w:p>
        </w:tc>
        <w:tc>
          <w:tcPr>
            <w:tcW w:w="2694" w:type="dxa"/>
          </w:tcPr>
          <w:p w:rsidR="00141DB3" w:rsidRDefault="00141DB3">
            <w:pPr>
              <w:spacing w:line="560" w:lineRule="exact"/>
              <w:rPr>
                <w:rFonts w:eastAsia="楷体_GB2312"/>
                <w:sz w:val="24"/>
              </w:rPr>
            </w:pPr>
          </w:p>
        </w:tc>
        <w:tc>
          <w:tcPr>
            <w:tcW w:w="1559" w:type="dxa"/>
          </w:tcPr>
          <w:p w:rsidR="00141DB3" w:rsidRDefault="00141DB3">
            <w:pPr>
              <w:spacing w:line="560" w:lineRule="exact"/>
              <w:rPr>
                <w:rFonts w:eastAsia="楷体_GB2312"/>
                <w:sz w:val="24"/>
              </w:rPr>
            </w:pPr>
          </w:p>
        </w:tc>
        <w:tc>
          <w:tcPr>
            <w:tcW w:w="4058" w:type="dxa"/>
          </w:tcPr>
          <w:p w:rsidR="00141DB3" w:rsidRDefault="00141DB3">
            <w:pPr>
              <w:spacing w:line="560" w:lineRule="exact"/>
              <w:rPr>
                <w:rFonts w:eastAsia="楷体_GB2312"/>
                <w:sz w:val="24"/>
              </w:rPr>
            </w:pPr>
          </w:p>
        </w:tc>
      </w:tr>
      <w:tr w:rsidR="00141DB3">
        <w:trPr>
          <w:jc w:val="center"/>
        </w:trPr>
        <w:tc>
          <w:tcPr>
            <w:tcW w:w="709" w:type="dxa"/>
            <w:vAlign w:val="center"/>
          </w:tcPr>
          <w:p w:rsidR="00141DB3" w:rsidRDefault="00266CF3">
            <w:pPr>
              <w:spacing w:line="560" w:lineRule="exact"/>
              <w:jc w:val="center"/>
              <w:rPr>
                <w:rFonts w:eastAsia="楷体_GB2312"/>
                <w:sz w:val="24"/>
              </w:rPr>
            </w:pPr>
            <w:r>
              <w:rPr>
                <w:rFonts w:eastAsia="楷体_GB2312"/>
                <w:sz w:val="24"/>
              </w:rPr>
              <w:t>4</w:t>
            </w:r>
          </w:p>
        </w:tc>
        <w:tc>
          <w:tcPr>
            <w:tcW w:w="1417" w:type="dxa"/>
            <w:vAlign w:val="center"/>
          </w:tcPr>
          <w:p w:rsidR="00141DB3" w:rsidRDefault="00141DB3">
            <w:pPr>
              <w:spacing w:line="560" w:lineRule="exact"/>
              <w:jc w:val="center"/>
              <w:rPr>
                <w:rFonts w:eastAsia="楷体_GB2312"/>
                <w:sz w:val="24"/>
              </w:rPr>
            </w:pPr>
          </w:p>
        </w:tc>
        <w:tc>
          <w:tcPr>
            <w:tcW w:w="1843" w:type="dxa"/>
          </w:tcPr>
          <w:p w:rsidR="00141DB3" w:rsidRDefault="00141DB3">
            <w:pPr>
              <w:spacing w:line="560" w:lineRule="exact"/>
              <w:rPr>
                <w:rFonts w:eastAsia="楷体_GB2312"/>
                <w:sz w:val="24"/>
              </w:rPr>
            </w:pPr>
          </w:p>
        </w:tc>
        <w:tc>
          <w:tcPr>
            <w:tcW w:w="1739" w:type="dxa"/>
          </w:tcPr>
          <w:p w:rsidR="00141DB3" w:rsidRDefault="00141DB3">
            <w:pPr>
              <w:spacing w:line="560" w:lineRule="exact"/>
              <w:rPr>
                <w:rFonts w:eastAsia="楷体_GB2312"/>
                <w:sz w:val="24"/>
              </w:rPr>
            </w:pPr>
          </w:p>
        </w:tc>
        <w:tc>
          <w:tcPr>
            <w:tcW w:w="2694" w:type="dxa"/>
          </w:tcPr>
          <w:p w:rsidR="00141DB3" w:rsidRDefault="00141DB3">
            <w:pPr>
              <w:spacing w:line="560" w:lineRule="exact"/>
              <w:rPr>
                <w:rFonts w:eastAsia="楷体_GB2312"/>
                <w:sz w:val="24"/>
              </w:rPr>
            </w:pPr>
          </w:p>
        </w:tc>
        <w:tc>
          <w:tcPr>
            <w:tcW w:w="1559" w:type="dxa"/>
          </w:tcPr>
          <w:p w:rsidR="00141DB3" w:rsidRDefault="00141DB3">
            <w:pPr>
              <w:spacing w:line="560" w:lineRule="exact"/>
              <w:rPr>
                <w:rFonts w:eastAsia="楷体_GB2312"/>
                <w:sz w:val="24"/>
              </w:rPr>
            </w:pPr>
          </w:p>
        </w:tc>
        <w:tc>
          <w:tcPr>
            <w:tcW w:w="4058" w:type="dxa"/>
          </w:tcPr>
          <w:p w:rsidR="00141DB3" w:rsidRDefault="00141DB3">
            <w:pPr>
              <w:spacing w:line="560" w:lineRule="exact"/>
              <w:rPr>
                <w:rFonts w:eastAsia="楷体_GB2312"/>
                <w:sz w:val="24"/>
              </w:rPr>
            </w:pPr>
          </w:p>
        </w:tc>
      </w:tr>
      <w:tr w:rsidR="00141DB3">
        <w:trPr>
          <w:jc w:val="center"/>
        </w:trPr>
        <w:tc>
          <w:tcPr>
            <w:tcW w:w="709" w:type="dxa"/>
            <w:vAlign w:val="center"/>
          </w:tcPr>
          <w:p w:rsidR="00141DB3" w:rsidRDefault="00266CF3">
            <w:pPr>
              <w:spacing w:line="560" w:lineRule="exact"/>
              <w:jc w:val="center"/>
              <w:rPr>
                <w:rFonts w:eastAsia="楷体_GB2312"/>
                <w:sz w:val="24"/>
              </w:rPr>
            </w:pPr>
            <w:r>
              <w:rPr>
                <w:rFonts w:eastAsia="楷体_GB2312"/>
                <w:sz w:val="24"/>
              </w:rPr>
              <w:t>5</w:t>
            </w:r>
          </w:p>
        </w:tc>
        <w:tc>
          <w:tcPr>
            <w:tcW w:w="1417" w:type="dxa"/>
            <w:vAlign w:val="center"/>
          </w:tcPr>
          <w:p w:rsidR="00141DB3" w:rsidRDefault="00141DB3">
            <w:pPr>
              <w:spacing w:line="560" w:lineRule="exact"/>
              <w:jc w:val="center"/>
              <w:rPr>
                <w:rFonts w:eastAsia="楷体_GB2312"/>
                <w:sz w:val="24"/>
              </w:rPr>
            </w:pPr>
          </w:p>
        </w:tc>
        <w:tc>
          <w:tcPr>
            <w:tcW w:w="1843" w:type="dxa"/>
          </w:tcPr>
          <w:p w:rsidR="00141DB3" w:rsidRDefault="00141DB3">
            <w:pPr>
              <w:spacing w:line="560" w:lineRule="exact"/>
              <w:rPr>
                <w:rFonts w:eastAsia="楷体_GB2312"/>
                <w:sz w:val="24"/>
              </w:rPr>
            </w:pPr>
          </w:p>
        </w:tc>
        <w:tc>
          <w:tcPr>
            <w:tcW w:w="1739" w:type="dxa"/>
          </w:tcPr>
          <w:p w:rsidR="00141DB3" w:rsidRDefault="00141DB3">
            <w:pPr>
              <w:spacing w:line="560" w:lineRule="exact"/>
              <w:rPr>
                <w:rFonts w:eastAsia="楷体_GB2312"/>
                <w:sz w:val="24"/>
              </w:rPr>
            </w:pPr>
          </w:p>
        </w:tc>
        <w:tc>
          <w:tcPr>
            <w:tcW w:w="2694" w:type="dxa"/>
          </w:tcPr>
          <w:p w:rsidR="00141DB3" w:rsidRDefault="00141DB3">
            <w:pPr>
              <w:spacing w:line="560" w:lineRule="exact"/>
              <w:rPr>
                <w:rFonts w:eastAsia="楷体_GB2312"/>
                <w:sz w:val="24"/>
              </w:rPr>
            </w:pPr>
          </w:p>
        </w:tc>
        <w:tc>
          <w:tcPr>
            <w:tcW w:w="1559" w:type="dxa"/>
          </w:tcPr>
          <w:p w:rsidR="00141DB3" w:rsidRDefault="00141DB3">
            <w:pPr>
              <w:spacing w:line="560" w:lineRule="exact"/>
              <w:rPr>
                <w:rFonts w:eastAsia="楷体_GB2312"/>
                <w:sz w:val="24"/>
              </w:rPr>
            </w:pPr>
          </w:p>
        </w:tc>
        <w:tc>
          <w:tcPr>
            <w:tcW w:w="4058" w:type="dxa"/>
          </w:tcPr>
          <w:p w:rsidR="00141DB3" w:rsidRDefault="00141DB3">
            <w:pPr>
              <w:spacing w:line="560" w:lineRule="exact"/>
              <w:rPr>
                <w:rFonts w:eastAsia="楷体_GB2312"/>
                <w:sz w:val="24"/>
              </w:rPr>
            </w:pPr>
          </w:p>
        </w:tc>
      </w:tr>
    </w:tbl>
    <w:p w:rsidR="00141DB3" w:rsidRDefault="00266CF3">
      <w:pPr>
        <w:spacing w:line="560" w:lineRule="exact"/>
        <w:ind w:firstLineChars="150" w:firstLine="360"/>
        <w:rPr>
          <w:rFonts w:eastAsia="楷体_GB2312"/>
          <w:sz w:val="24"/>
        </w:rPr>
      </w:pPr>
      <w:r>
        <w:rPr>
          <w:rFonts w:eastAsia="楷体_GB2312"/>
          <w:sz w:val="24"/>
        </w:rPr>
        <w:t>填报单位承诺如实填写以上数据，对其真实性负责。</w:t>
      </w:r>
    </w:p>
    <w:p w:rsidR="00141DB3" w:rsidRDefault="00141DB3">
      <w:pPr>
        <w:spacing w:line="560" w:lineRule="exact"/>
        <w:rPr>
          <w:sz w:val="32"/>
          <w:szCs w:val="32"/>
        </w:rPr>
      </w:pPr>
    </w:p>
    <w:p w:rsidR="00141DB3" w:rsidRDefault="00266CF3">
      <w:pPr>
        <w:autoSpaceDE w:val="0"/>
        <w:autoSpaceDN w:val="0"/>
        <w:spacing w:line="560" w:lineRule="exact"/>
        <w:rPr>
          <w:rFonts w:ascii="黑体" w:eastAsia="黑体" w:hAnsi="黑体"/>
          <w:sz w:val="32"/>
          <w:szCs w:val="32"/>
        </w:rPr>
      </w:pPr>
      <w:r>
        <w:rPr>
          <w:rFonts w:ascii="黑体" w:eastAsia="黑体" w:hAnsi="黑体"/>
          <w:sz w:val="32"/>
          <w:szCs w:val="32"/>
        </w:rPr>
        <w:lastRenderedPageBreak/>
        <w:t>附件4-4</w:t>
      </w:r>
    </w:p>
    <w:p w:rsidR="00141DB3" w:rsidRDefault="00141DB3">
      <w:pPr>
        <w:spacing w:line="560" w:lineRule="exact"/>
        <w:rPr>
          <w:rFonts w:eastAsia="仿宋_GB2312" w:hAnsi="仿宋_GB2312"/>
          <w:b/>
          <w:bCs/>
          <w:sz w:val="36"/>
        </w:rPr>
      </w:pPr>
    </w:p>
    <w:p w:rsidR="00141DB3" w:rsidRDefault="00266CF3">
      <w:pPr>
        <w:spacing w:line="560" w:lineRule="exact"/>
        <w:jc w:val="center"/>
        <w:rPr>
          <w:rFonts w:ascii="方正大标宋简体" w:eastAsia="方正大标宋简体"/>
          <w:bCs/>
          <w:sz w:val="40"/>
          <w:szCs w:val="40"/>
        </w:rPr>
      </w:pPr>
      <w:r>
        <w:rPr>
          <w:rFonts w:ascii="方正大标宋简体" w:eastAsia="方正大标宋简体" w:hAnsi="仿宋_GB2312" w:hint="eastAsia"/>
          <w:bCs/>
          <w:sz w:val="40"/>
          <w:szCs w:val="40"/>
        </w:rPr>
        <w:t>具体技术要求数据表四</w:t>
      </w:r>
    </w:p>
    <w:p w:rsidR="00141DB3" w:rsidRDefault="00141DB3">
      <w:pPr>
        <w:spacing w:line="560" w:lineRule="exact"/>
        <w:rPr>
          <w:rFonts w:eastAsia="楷体_GB2312"/>
          <w:sz w:val="18"/>
          <w:szCs w:val="18"/>
        </w:rPr>
      </w:pPr>
    </w:p>
    <w:p w:rsidR="00141DB3" w:rsidRDefault="00266CF3">
      <w:pPr>
        <w:spacing w:line="560" w:lineRule="exact"/>
        <w:rPr>
          <w:rFonts w:eastAsia="楷体_GB2312"/>
          <w:sz w:val="24"/>
        </w:rPr>
      </w:pPr>
      <w:r>
        <w:rPr>
          <w:rFonts w:eastAsia="楷体_GB2312"/>
          <w:sz w:val="24"/>
        </w:rPr>
        <w:t>车辆类型：燃料电池汽车</w:t>
      </w:r>
      <w:r>
        <w:rPr>
          <w:rFonts w:eastAsia="楷体_GB2312"/>
          <w:sz w:val="24"/>
        </w:rPr>
        <w:t xml:space="preserve">      </w:t>
      </w:r>
      <w:proofErr w:type="gramStart"/>
      <w:r>
        <w:rPr>
          <w:rFonts w:eastAsia="楷体_GB2312" w:hint="eastAsia"/>
          <w:sz w:val="24"/>
        </w:rPr>
        <w:t xml:space="preserve">　　　　</w:t>
      </w:r>
      <w:proofErr w:type="gramEnd"/>
      <w:r>
        <w:rPr>
          <w:rFonts w:eastAsia="楷体_GB2312"/>
          <w:sz w:val="24"/>
        </w:rPr>
        <w:t xml:space="preserve"> </w:t>
      </w:r>
      <w:r>
        <w:rPr>
          <w:rFonts w:eastAsia="楷体_GB2312"/>
          <w:sz w:val="24"/>
        </w:rPr>
        <w:t>填报单位（盖章）：</w:t>
      </w:r>
      <w:r>
        <w:rPr>
          <w:rFonts w:eastAsia="楷体_GB2312"/>
          <w:sz w:val="24"/>
        </w:rPr>
        <w:t xml:space="preserve">                  </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275"/>
        <w:gridCol w:w="2977"/>
        <w:gridCol w:w="2693"/>
        <w:gridCol w:w="1701"/>
        <w:gridCol w:w="3969"/>
      </w:tblGrid>
      <w:tr w:rsidR="00141DB3">
        <w:trPr>
          <w:trHeight w:val="623"/>
        </w:trPr>
        <w:tc>
          <w:tcPr>
            <w:tcW w:w="993" w:type="dxa"/>
            <w:vMerge w:val="restart"/>
            <w:vAlign w:val="center"/>
          </w:tcPr>
          <w:p w:rsidR="00141DB3" w:rsidRDefault="00266CF3">
            <w:pPr>
              <w:spacing w:line="560" w:lineRule="exact"/>
              <w:jc w:val="center"/>
              <w:rPr>
                <w:rFonts w:eastAsia="楷体_GB2312"/>
                <w:sz w:val="24"/>
              </w:rPr>
            </w:pPr>
            <w:r>
              <w:rPr>
                <w:rFonts w:eastAsia="楷体_GB2312"/>
                <w:sz w:val="24"/>
              </w:rPr>
              <w:t>序号</w:t>
            </w:r>
          </w:p>
        </w:tc>
        <w:tc>
          <w:tcPr>
            <w:tcW w:w="1275" w:type="dxa"/>
            <w:vMerge w:val="restart"/>
            <w:vAlign w:val="center"/>
          </w:tcPr>
          <w:p w:rsidR="00141DB3" w:rsidRDefault="00266CF3">
            <w:pPr>
              <w:spacing w:line="560" w:lineRule="exact"/>
              <w:jc w:val="center"/>
              <w:rPr>
                <w:rFonts w:eastAsia="楷体_GB2312"/>
                <w:sz w:val="24"/>
              </w:rPr>
            </w:pPr>
            <w:r>
              <w:rPr>
                <w:rFonts w:eastAsia="楷体_GB2312"/>
                <w:sz w:val="24"/>
              </w:rPr>
              <w:t>车辆型号</w:t>
            </w:r>
          </w:p>
        </w:tc>
        <w:tc>
          <w:tcPr>
            <w:tcW w:w="7371" w:type="dxa"/>
            <w:gridSpan w:val="3"/>
            <w:vAlign w:val="center"/>
          </w:tcPr>
          <w:p w:rsidR="00141DB3" w:rsidRDefault="00266CF3">
            <w:pPr>
              <w:spacing w:line="560" w:lineRule="exact"/>
              <w:jc w:val="center"/>
              <w:rPr>
                <w:rFonts w:eastAsia="楷体_GB2312"/>
                <w:sz w:val="24"/>
              </w:rPr>
            </w:pPr>
            <w:r>
              <w:rPr>
                <w:rFonts w:eastAsia="楷体_GB2312"/>
                <w:sz w:val="24"/>
              </w:rPr>
              <w:t>技术要求</w:t>
            </w:r>
          </w:p>
        </w:tc>
        <w:tc>
          <w:tcPr>
            <w:tcW w:w="3969" w:type="dxa"/>
            <w:vAlign w:val="center"/>
          </w:tcPr>
          <w:p w:rsidR="00141DB3" w:rsidRDefault="00266CF3">
            <w:pPr>
              <w:spacing w:line="560" w:lineRule="exact"/>
              <w:jc w:val="center"/>
              <w:rPr>
                <w:rFonts w:eastAsia="楷体_GB2312"/>
                <w:sz w:val="24"/>
              </w:rPr>
            </w:pPr>
            <w:r>
              <w:rPr>
                <w:rFonts w:eastAsia="楷体_GB2312"/>
                <w:sz w:val="24"/>
              </w:rPr>
              <w:t>补贴计算过程</w:t>
            </w:r>
          </w:p>
          <w:p w:rsidR="00141DB3" w:rsidRDefault="00266CF3">
            <w:pPr>
              <w:spacing w:line="560" w:lineRule="exact"/>
              <w:jc w:val="center"/>
              <w:rPr>
                <w:rFonts w:eastAsia="楷体_GB2312"/>
                <w:sz w:val="24"/>
              </w:rPr>
            </w:pPr>
            <w:r>
              <w:rPr>
                <w:rFonts w:eastAsia="楷体_GB2312"/>
                <w:sz w:val="24"/>
              </w:rPr>
              <w:t>（补贴标准</w:t>
            </w:r>
            <w:r>
              <w:rPr>
                <w:rFonts w:eastAsia="楷体_GB2312"/>
                <w:sz w:val="24"/>
              </w:rPr>
              <w:t>×</w:t>
            </w:r>
            <w:r>
              <w:rPr>
                <w:rFonts w:eastAsia="楷体_GB2312"/>
                <w:sz w:val="24"/>
              </w:rPr>
              <w:t>系数</w:t>
            </w:r>
            <w:r>
              <w:rPr>
                <w:rFonts w:eastAsia="楷体_GB2312"/>
                <w:sz w:val="24"/>
              </w:rPr>
              <w:t>=</w:t>
            </w:r>
            <w:r>
              <w:rPr>
                <w:rFonts w:eastAsia="楷体_GB2312"/>
                <w:sz w:val="24"/>
              </w:rPr>
              <w:t>单车补贴金额）</w:t>
            </w:r>
          </w:p>
        </w:tc>
      </w:tr>
      <w:tr w:rsidR="00141DB3">
        <w:trPr>
          <w:trHeight w:val="622"/>
        </w:trPr>
        <w:tc>
          <w:tcPr>
            <w:tcW w:w="993" w:type="dxa"/>
            <w:vMerge/>
            <w:vAlign w:val="center"/>
          </w:tcPr>
          <w:p w:rsidR="00141DB3" w:rsidRDefault="00141DB3">
            <w:pPr>
              <w:spacing w:line="560" w:lineRule="exact"/>
              <w:jc w:val="center"/>
              <w:rPr>
                <w:rFonts w:eastAsia="楷体_GB2312"/>
                <w:sz w:val="24"/>
              </w:rPr>
            </w:pPr>
          </w:p>
        </w:tc>
        <w:tc>
          <w:tcPr>
            <w:tcW w:w="1275" w:type="dxa"/>
            <w:vMerge/>
            <w:vAlign w:val="center"/>
          </w:tcPr>
          <w:p w:rsidR="00141DB3" w:rsidRDefault="00141DB3">
            <w:pPr>
              <w:spacing w:line="560" w:lineRule="exact"/>
              <w:jc w:val="center"/>
              <w:rPr>
                <w:rFonts w:eastAsia="楷体_GB2312"/>
                <w:sz w:val="24"/>
              </w:rPr>
            </w:pPr>
          </w:p>
        </w:tc>
        <w:tc>
          <w:tcPr>
            <w:tcW w:w="2977" w:type="dxa"/>
            <w:vAlign w:val="center"/>
          </w:tcPr>
          <w:p w:rsidR="00141DB3" w:rsidRDefault="00266CF3">
            <w:pPr>
              <w:spacing w:line="560" w:lineRule="exact"/>
              <w:jc w:val="center"/>
              <w:rPr>
                <w:rFonts w:eastAsia="楷体_GB2312"/>
                <w:sz w:val="24"/>
              </w:rPr>
            </w:pPr>
            <w:r>
              <w:rPr>
                <w:rFonts w:eastAsia="楷体_GB2312"/>
                <w:sz w:val="24"/>
              </w:rPr>
              <w:t>额定功率比值</w:t>
            </w:r>
          </w:p>
        </w:tc>
        <w:tc>
          <w:tcPr>
            <w:tcW w:w="2693" w:type="dxa"/>
            <w:vAlign w:val="center"/>
          </w:tcPr>
          <w:p w:rsidR="00141DB3" w:rsidRDefault="00266CF3">
            <w:pPr>
              <w:spacing w:line="560" w:lineRule="exact"/>
              <w:jc w:val="center"/>
              <w:rPr>
                <w:rFonts w:eastAsia="楷体_GB2312"/>
                <w:sz w:val="24"/>
              </w:rPr>
            </w:pPr>
            <w:r>
              <w:rPr>
                <w:rFonts w:eastAsia="楷体_GB2312"/>
                <w:sz w:val="24"/>
              </w:rPr>
              <w:t>燃料电池系统额定功率</w:t>
            </w:r>
          </w:p>
        </w:tc>
        <w:tc>
          <w:tcPr>
            <w:tcW w:w="1701" w:type="dxa"/>
            <w:vAlign w:val="center"/>
          </w:tcPr>
          <w:p w:rsidR="00141DB3" w:rsidRDefault="00266CF3">
            <w:pPr>
              <w:spacing w:line="560" w:lineRule="exact"/>
              <w:jc w:val="center"/>
              <w:rPr>
                <w:rFonts w:eastAsia="楷体_GB2312"/>
                <w:sz w:val="24"/>
              </w:rPr>
            </w:pPr>
            <w:r>
              <w:rPr>
                <w:rFonts w:eastAsia="楷体_GB2312"/>
                <w:sz w:val="24"/>
              </w:rPr>
              <w:t>续驶里程</w:t>
            </w:r>
          </w:p>
        </w:tc>
        <w:tc>
          <w:tcPr>
            <w:tcW w:w="3969" w:type="dxa"/>
            <w:vAlign w:val="center"/>
          </w:tcPr>
          <w:p w:rsidR="00141DB3" w:rsidRDefault="00141DB3">
            <w:pPr>
              <w:spacing w:line="560" w:lineRule="exact"/>
              <w:jc w:val="center"/>
              <w:rPr>
                <w:rFonts w:eastAsia="楷体_GB2312"/>
                <w:sz w:val="24"/>
              </w:rPr>
            </w:pPr>
          </w:p>
        </w:tc>
      </w:tr>
      <w:tr w:rsidR="00141DB3">
        <w:tc>
          <w:tcPr>
            <w:tcW w:w="993" w:type="dxa"/>
          </w:tcPr>
          <w:p w:rsidR="00141DB3" w:rsidRDefault="00266CF3">
            <w:pPr>
              <w:spacing w:line="560" w:lineRule="exact"/>
              <w:jc w:val="center"/>
              <w:rPr>
                <w:rFonts w:eastAsia="楷体_GB2312"/>
                <w:sz w:val="24"/>
              </w:rPr>
            </w:pPr>
            <w:r>
              <w:rPr>
                <w:rFonts w:eastAsia="楷体_GB2312"/>
                <w:sz w:val="24"/>
              </w:rPr>
              <w:t>1</w:t>
            </w:r>
          </w:p>
        </w:tc>
        <w:tc>
          <w:tcPr>
            <w:tcW w:w="1275" w:type="dxa"/>
          </w:tcPr>
          <w:p w:rsidR="00141DB3" w:rsidRDefault="00141DB3">
            <w:pPr>
              <w:spacing w:line="560" w:lineRule="exact"/>
              <w:jc w:val="center"/>
              <w:rPr>
                <w:rFonts w:eastAsia="楷体_GB2312"/>
                <w:sz w:val="24"/>
              </w:rPr>
            </w:pPr>
          </w:p>
        </w:tc>
        <w:tc>
          <w:tcPr>
            <w:tcW w:w="2977" w:type="dxa"/>
          </w:tcPr>
          <w:p w:rsidR="00141DB3" w:rsidRDefault="00141DB3">
            <w:pPr>
              <w:spacing w:line="560" w:lineRule="exact"/>
              <w:jc w:val="center"/>
              <w:rPr>
                <w:rFonts w:eastAsia="楷体_GB2312"/>
                <w:sz w:val="24"/>
              </w:rPr>
            </w:pPr>
          </w:p>
        </w:tc>
        <w:tc>
          <w:tcPr>
            <w:tcW w:w="2693" w:type="dxa"/>
          </w:tcPr>
          <w:p w:rsidR="00141DB3" w:rsidRDefault="00141DB3">
            <w:pPr>
              <w:spacing w:line="560" w:lineRule="exact"/>
              <w:jc w:val="center"/>
              <w:rPr>
                <w:rFonts w:eastAsia="楷体_GB2312"/>
                <w:sz w:val="24"/>
              </w:rPr>
            </w:pPr>
          </w:p>
        </w:tc>
        <w:tc>
          <w:tcPr>
            <w:tcW w:w="1701" w:type="dxa"/>
          </w:tcPr>
          <w:p w:rsidR="00141DB3" w:rsidRDefault="00141DB3">
            <w:pPr>
              <w:spacing w:line="560" w:lineRule="exact"/>
              <w:jc w:val="center"/>
              <w:rPr>
                <w:rFonts w:eastAsia="楷体_GB2312"/>
                <w:sz w:val="24"/>
              </w:rPr>
            </w:pPr>
          </w:p>
        </w:tc>
        <w:tc>
          <w:tcPr>
            <w:tcW w:w="3969" w:type="dxa"/>
          </w:tcPr>
          <w:p w:rsidR="00141DB3" w:rsidRDefault="00141DB3">
            <w:pPr>
              <w:spacing w:line="560" w:lineRule="exact"/>
              <w:jc w:val="center"/>
              <w:rPr>
                <w:rFonts w:eastAsia="楷体_GB2312"/>
                <w:sz w:val="24"/>
              </w:rPr>
            </w:pPr>
          </w:p>
        </w:tc>
      </w:tr>
      <w:tr w:rsidR="00141DB3">
        <w:tc>
          <w:tcPr>
            <w:tcW w:w="993" w:type="dxa"/>
          </w:tcPr>
          <w:p w:rsidR="00141DB3" w:rsidRDefault="00266CF3">
            <w:pPr>
              <w:spacing w:line="560" w:lineRule="exact"/>
              <w:jc w:val="center"/>
              <w:rPr>
                <w:rFonts w:eastAsia="楷体_GB2312"/>
                <w:sz w:val="24"/>
              </w:rPr>
            </w:pPr>
            <w:r>
              <w:rPr>
                <w:rFonts w:eastAsia="楷体_GB2312"/>
                <w:sz w:val="24"/>
              </w:rPr>
              <w:t>2</w:t>
            </w:r>
          </w:p>
        </w:tc>
        <w:tc>
          <w:tcPr>
            <w:tcW w:w="1275" w:type="dxa"/>
          </w:tcPr>
          <w:p w:rsidR="00141DB3" w:rsidRDefault="00141DB3">
            <w:pPr>
              <w:spacing w:line="560" w:lineRule="exact"/>
              <w:jc w:val="center"/>
              <w:rPr>
                <w:rFonts w:eastAsia="楷体_GB2312"/>
                <w:sz w:val="24"/>
              </w:rPr>
            </w:pPr>
          </w:p>
        </w:tc>
        <w:tc>
          <w:tcPr>
            <w:tcW w:w="2977" w:type="dxa"/>
          </w:tcPr>
          <w:p w:rsidR="00141DB3" w:rsidRDefault="00141DB3">
            <w:pPr>
              <w:spacing w:line="560" w:lineRule="exact"/>
              <w:jc w:val="center"/>
              <w:rPr>
                <w:rFonts w:eastAsia="楷体_GB2312"/>
                <w:sz w:val="24"/>
              </w:rPr>
            </w:pPr>
          </w:p>
        </w:tc>
        <w:tc>
          <w:tcPr>
            <w:tcW w:w="2693" w:type="dxa"/>
          </w:tcPr>
          <w:p w:rsidR="00141DB3" w:rsidRDefault="00141DB3">
            <w:pPr>
              <w:spacing w:line="560" w:lineRule="exact"/>
              <w:jc w:val="center"/>
              <w:rPr>
                <w:rFonts w:eastAsia="楷体_GB2312"/>
                <w:sz w:val="24"/>
              </w:rPr>
            </w:pPr>
          </w:p>
        </w:tc>
        <w:tc>
          <w:tcPr>
            <w:tcW w:w="1701" w:type="dxa"/>
          </w:tcPr>
          <w:p w:rsidR="00141DB3" w:rsidRDefault="00141DB3">
            <w:pPr>
              <w:spacing w:line="560" w:lineRule="exact"/>
              <w:jc w:val="center"/>
              <w:rPr>
                <w:rFonts w:eastAsia="楷体_GB2312"/>
                <w:sz w:val="24"/>
              </w:rPr>
            </w:pPr>
          </w:p>
        </w:tc>
        <w:tc>
          <w:tcPr>
            <w:tcW w:w="3969" w:type="dxa"/>
          </w:tcPr>
          <w:p w:rsidR="00141DB3" w:rsidRDefault="00141DB3">
            <w:pPr>
              <w:spacing w:line="560" w:lineRule="exact"/>
              <w:jc w:val="center"/>
              <w:rPr>
                <w:rFonts w:eastAsia="楷体_GB2312"/>
                <w:sz w:val="24"/>
              </w:rPr>
            </w:pPr>
          </w:p>
        </w:tc>
      </w:tr>
      <w:tr w:rsidR="00141DB3">
        <w:tc>
          <w:tcPr>
            <w:tcW w:w="993" w:type="dxa"/>
          </w:tcPr>
          <w:p w:rsidR="00141DB3" w:rsidRDefault="00266CF3">
            <w:pPr>
              <w:spacing w:line="560" w:lineRule="exact"/>
              <w:jc w:val="center"/>
              <w:rPr>
                <w:rFonts w:eastAsia="楷体_GB2312"/>
                <w:sz w:val="24"/>
              </w:rPr>
            </w:pPr>
            <w:r>
              <w:rPr>
                <w:rFonts w:eastAsia="楷体_GB2312"/>
                <w:sz w:val="24"/>
              </w:rPr>
              <w:t>3</w:t>
            </w:r>
          </w:p>
        </w:tc>
        <w:tc>
          <w:tcPr>
            <w:tcW w:w="1275" w:type="dxa"/>
          </w:tcPr>
          <w:p w:rsidR="00141DB3" w:rsidRDefault="00141DB3">
            <w:pPr>
              <w:spacing w:line="560" w:lineRule="exact"/>
              <w:jc w:val="center"/>
              <w:rPr>
                <w:rFonts w:eastAsia="楷体_GB2312"/>
                <w:sz w:val="24"/>
              </w:rPr>
            </w:pPr>
          </w:p>
        </w:tc>
        <w:tc>
          <w:tcPr>
            <w:tcW w:w="2977" w:type="dxa"/>
          </w:tcPr>
          <w:p w:rsidR="00141DB3" w:rsidRDefault="00141DB3">
            <w:pPr>
              <w:spacing w:line="560" w:lineRule="exact"/>
              <w:jc w:val="center"/>
              <w:rPr>
                <w:rFonts w:eastAsia="楷体_GB2312"/>
                <w:sz w:val="24"/>
              </w:rPr>
            </w:pPr>
          </w:p>
        </w:tc>
        <w:tc>
          <w:tcPr>
            <w:tcW w:w="2693" w:type="dxa"/>
          </w:tcPr>
          <w:p w:rsidR="00141DB3" w:rsidRDefault="00141DB3">
            <w:pPr>
              <w:spacing w:line="560" w:lineRule="exact"/>
              <w:jc w:val="center"/>
              <w:rPr>
                <w:rFonts w:eastAsia="楷体_GB2312"/>
                <w:sz w:val="24"/>
              </w:rPr>
            </w:pPr>
          </w:p>
        </w:tc>
        <w:tc>
          <w:tcPr>
            <w:tcW w:w="1701" w:type="dxa"/>
          </w:tcPr>
          <w:p w:rsidR="00141DB3" w:rsidRDefault="00141DB3">
            <w:pPr>
              <w:spacing w:line="560" w:lineRule="exact"/>
              <w:jc w:val="center"/>
              <w:rPr>
                <w:rFonts w:eastAsia="楷体_GB2312"/>
                <w:sz w:val="24"/>
              </w:rPr>
            </w:pPr>
          </w:p>
        </w:tc>
        <w:tc>
          <w:tcPr>
            <w:tcW w:w="3969" w:type="dxa"/>
          </w:tcPr>
          <w:p w:rsidR="00141DB3" w:rsidRDefault="00141DB3">
            <w:pPr>
              <w:spacing w:line="560" w:lineRule="exact"/>
              <w:jc w:val="center"/>
              <w:rPr>
                <w:rFonts w:eastAsia="楷体_GB2312"/>
                <w:sz w:val="24"/>
              </w:rPr>
            </w:pPr>
          </w:p>
        </w:tc>
      </w:tr>
      <w:tr w:rsidR="00141DB3">
        <w:tc>
          <w:tcPr>
            <w:tcW w:w="993" w:type="dxa"/>
          </w:tcPr>
          <w:p w:rsidR="00141DB3" w:rsidRDefault="00266CF3">
            <w:pPr>
              <w:spacing w:line="560" w:lineRule="exact"/>
              <w:jc w:val="center"/>
              <w:rPr>
                <w:rFonts w:eastAsia="楷体_GB2312"/>
                <w:sz w:val="24"/>
              </w:rPr>
            </w:pPr>
            <w:r>
              <w:rPr>
                <w:rFonts w:eastAsia="楷体_GB2312"/>
                <w:sz w:val="24"/>
              </w:rPr>
              <w:t>4</w:t>
            </w:r>
          </w:p>
        </w:tc>
        <w:tc>
          <w:tcPr>
            <w:tcW w:w="1275" w:type="dxa"/>
          </w:tcPr>
          <w:p w:rsidR="00141DB3" w:rsidRDefault="00141DB3">
            <w:pPr>
              <w:spacing w:line="560" w:lineRule="exact"/>
              <w:jc w:val="center"/>
              <w:rPr>
                <w:rFonts w:eastAsia="楷体_GB2312"/>
                <w:sz w:val="24"/>
              </w:rPr>
            </w:pPr>
          </w:p>
        </w:tc>
        <w:tc>
          <w:tcPr>
            <w:tcW w:w="2977" w:type="dxa"/>
          </w:tcPr>
          <w:p w:rsidR="00141DB3" w:rsidRDefault="00141DB3">
            <w:pPr>
              <w:spacing w:line="560" w:lineRule="exact"/>
              <w:jc w:val="center"/>
              <w:rPr>
                <w:rFonts w:eastAsia="楷体_GB2312"/>
                <w:sz w:val="24"/>
              </w:rPr>
            </w:pPr>
          </w:p>
        </w:tc>
        <w:tc>
          <w:tcPr>
            <w:tcW w:w="2693" w:type="dxa"/>
          </w:tcPr>
          <w:p w:rsidR="00141DB3" w:rsidRDefault="00141DB3">
            <w:pPr>
              <w:spacing w:line="560" w:lineRule="exact"/>
              <w:jc w:val="center"/>
              <w:rPr>
                <w:rFonts w:eastAsia="楷体_GB2312"/>
                <w:sz w:val="24"/>
              </w:rPr>
            </w:pPr>
          </w:p>
        </w:tc>
        <w:tc>
          <w:tcPr>
            <w:tcW w:w="1701" w:type="dxa"/>
          </w:tcPr>
          <w:p w:rsidR="00141DB3" w:rsidRDefault="00141DB3">
            <w:pPr>
              <w:spacing w:line="560" w:lineRule="exact"/>
              <w:jc w:val="center"/>
              <w:rPr>
                <w:rFonts w:eastAsia="楷体_GB2312"/>
                <w:sz w:val="24"/>
              </w:rPr>
            </w:pPr>
          </w:p>
        </w:tc>
        <w:tc>
          <w:tcPr>
            <w:tcW w:w="3969" w:type="dxa"/>
          </w:tcPr>
          <w:p w:rsidR="00141DB3" w:rsidRDefault="00141DB3">
            <w:pPr>
              <w:spacing w:line="560" w:lineRule="exact"/>
              <w:jc w:val="center"/>
              <w:rPr>
                <w:rFonts w:eastAsia="楷体_GB2312"/>
                <w:sz w:val="24"/>
              </w:rPr>
            </w:pPr>
          </w:p>
        </w:tc>
      </w:tr>
      <w:tr w:rsidR="00141DB3">
        <w:tc>
          <w:tcPr>
            <w:tcW w:w="993" w:type="dxa"/>
          </w:tcPr>
          <w:p w:rsidR="00141DB3" w:rsidRDefault="00266CF3">
            <w:pPr>
              <w:spacing w:line="560" w:lineRule="exact"/>
              <w:jc w:val="center"/>
              <w:rPr>
                <w:rFonts w:eastAsia="楷体_GB2312"/>
                <w:sz w:val="24"/>
              </w:rPr>
            </w:pPr>
            <w:r>
              <w:rPr>
                <w:rFonts w:eastAsia="楷体_GB2312"/>
                <w:sz w:val="24"/>
              </w:rPr>
              <w:t>5</w:t>
            </w:r>
          </w:p>
        </w:tc>
        <w:tc>
          <w:tcPr>
            <w:tcW w:w="1275" w:type="dxa"/>
          </w:tcPr>
          <w:p w:rsidR="00141DB3" w:rsidRDefault="00141DB3">
            <w:pPr>
              <w:spacing w:line="560" w:lineRule="exact"/>
              <w:jc w:val="center"/>
              <w:rPr>
                <w:rFonts w:eastAsia="楷体_GB2312"/>
                <w:sz w:val="24"/>
              </w:rPr>
            </w:pPr>
          </w:p>
        </w:tc>
        <w:tc>
          <w:tcPr>
            <w:tcW w:w="2977" w:type="dxa"/>
          </w:tcPr>
          <w:p w:rsidR="00141DB3" w:rsidRDefault="00141DB3">
            <w:pPr>
              <w:spacing w:line="560" w:lineRule="exact"/>
              <w:jc w:val="center"/>
              <w:rPr>
                <w:rFonts w:eastAsia="楷体_GB2312"/>
                <w:sz w:val="24"/>
              </w:rPr>
            </w:pPr>
          </w:p>
        </w:tc>
        <w:tc>
          <w:tcPr>
            <w:tcW w:w="2693" w:type="dxa"/>
          </w:tcPr>
          <w:p w:rsidR="00141DB3" w:rsidRDefault="00141DB3">
            <w:pPr>
              <w:spacing w:line="560" w:lineRule="exact"/>
              <w:jc w:val="center"/>
              <w:rPr>
                <w:rFonts w:eastAsia="楷体_GB2312"/>
                <w:sz w:val="24"/>
              </w:rPr>
            </w:pPr>
          </w:p>
        </w:tc>
        <w:tc>
          <w:tcPr>
            <w:tcW w:w="1701" w:type="dxa"/>
          </w:tcPr>
          <w:p w:rsidR="00141DB3" w:rsidRDefault="00141DB3">
            <w:pPr>
              <w:spacing w:line="560" w:lineRule="exact"/>
              <w:jc w:val="center"/>
              <w:rPr>
                <w:rFonts w:eastAsia="楷体_GB2312"/>
                <w:sz w:val="24"/>
              </w:rPr>
            </w:pPr>
          </w:p>
        </w:tc>
        <w:tc>
          <w:tcPr>
            <w:tcW w:w="3969" w:type="dxa"/>
          </w:tcPr>
          <w:p w:rsidR="00141DB3" w:rsidRDefault="00141DB3">
            <w:pPr>
              <w:spacing w:line="560" w:lineRule="exact"/>
              <w:jc w:val="center"/>
              <w:rPr>
                <w:rFonts w:eastAsia="楷体_GB2312"/>
                <w:sz w:val="24"/>
              </w:rPr>
            </w:pPr>
          </w:p>
        </w:tc>
      </w:tr>
    </w:tbl>
    <w:p w:rsidR="00141DB3" w:rsidRDefault="00266CF3">
      <w:pPr>
        <w:spacing w:line="560" w:lineRule="exact"/>
        <w:rPr>
          <w:rFonts w:eastAsia="楷体_GB2312"/>
          <w:sz w:val="24"/>
        </w:rPr>
      </w:pPr>
      <w:r>
        <w:rPr>
          <w:rFonts w:eastAsia="楷体_GB2312"/>
          <w:sz w:val="24"/>
        </w:rPr>
        <w:t>填报单位承诺如实填写以上数据，对其真实性负责。</w:t>
      </w:r>
    </w:p>
    <w:p w:rsidR="00141DB3" w:rsidRDefault="00266CF3">
      <w:pPr>
        <w:adjustRightInd w:val="0"/>
        <w:snapToGrid w:val="0"/>
        <w:spacing w:line="560" w:lineRule="exact"/>
        <w:rPr>
          <w:rFonts w:ascii="黑体" w:eastAsia="黑体" w:hAnsi="黑体"/>
          <w:sz w:val="32"/>
          <w:szCs w:val="32"/>
        </w:rPr>
      </w:pPr>
      <w:r>
        <w:rPr>
          <w:rFonts w:ascii="黑体" w:eastAsia="黑体" w:hAnsi="黑体"/>
          <w:sz w:val="32"/>
          <w:szCs w:val="32"/>
        </w:rPr>
        <w:lastRenderedPageBreak/>
        <w:t>附件5</w:t>
      </w:r>
    </w:p>
    <w:p w:rsidR="00141DB3" w:rsidRDefault="00266CF3">
      <w:pPr>
        <w:autoSpaceDE w:val="0"/>
        <w:autoSpaceDN w:val="0"/>
        <w:spacing w:line="560" w:lineRule="exact"/>
        <w:jc w:val="center"/>
        <w:rPr>
          <w:rFonts w:ascii="方正大标宋简体" w:eastAsia="方正大标宋简体"/>
          <w:bCs/>
          <w:sz w:val="40"/>
          <w:szCs w:val="40"/>
        </w:rPr>
      </w:pPr>
      <w:r>
        <w:rPr>
          <w:rFonts w:ascii="方正大标宋简体" w:eastAsia="方正大标宋简体" w:hAnsi="仿宋_GB2312" w:hint="eastAsia"/>
          <w:bCs/>
          <w:sz w:val="40"/>
          <w:szCs w:val="40"/>
        </w:rPr>
        <w:t>单位</w:t>
      </w:r>
      <w:proofErr w:type="gramStart"/>
      <w:r>
        <w:rPr>
          <w:rFonts w:ascii="方正大标宋简体" w:eastAsia="方正大标宋简体" w:hAnsi="仿宋_GB2312" w:hint="eastAsia"/>
          <w:bCs/>
          <w:sz w:val="40"/>
          <w:szCs w:val="40"/>
        </w:rPr>
        <w:t>载质量能量消耗量评价</w:t>
      </w:r>
      <w:proofErr w:type="gramEnd"/>
      <w:r>
        <w:rPr>
          <w:rFonts w:ascii="方正大标宋简体" w:eastAsia="方正大标宋简体" w:hAnsi="仿宋_GB2312" w:hint="eastAsia"/>
          <w:bCs/>
          <w:sz w:val="40"/>
          <w:szCs w:val="40"/>
        </w:rPr>
        <w:t>指标说明</w:t>
      </w:r>
    </w:p>
    <w:p w:rsidR="00141DB3" w:rsidRDefault="00141DB3">
      <w:pPr>
        <w:adjustRightInd w:val="0"/>
        <w:snapToGrid w:val="0"/>
        <w:spacing w:line="540" w:lineRule="exact"/>
        <w:ind w:firstLine="645"/>
        <w:rPr>
          <w:rFonts w:eastAsia="仿宋_GB2312"/>
          <w:color w:val="000000"/>
          <w:sz w:val="24"/>
          <w:szCs w:val="20"/>
        </w:rPr>
      </w:pPr>
    </w:p>
    <w:p w:rsidR="00141DB3" w:rsidRDefault="00266CF3">
      <w:pPr>
        <w:adjustRightInd w:val="0"/>
        <w:snapToGrid w:val="0"/>
        <w:spacing w:line="540" w:lineRule="exact"/>
        <w:ind w:firstLine="645"/>
        <w:rPr>
          <w:rFonts w:eastAsia="仿宋_GB2312"/>
          <w:color w:val="000000"/>
          <w:sz w:val="28"/>
          <w:szCs w:val="28"/>
        </w:rPr>
      </w:pPr>
      <w:r>
        <w:rPr>
          <w:rFonts w:eastAsia="仿宋_GB2312"/>
          <w:color w:val="000000"/>
          <w:sz w:val="28"/>
          <w:szCs w:val="28"/>
        </w:rPr>
        <w:t>为更科学地评价纯电动汽车技术水平，特提出</w:t>
      </w:r>
      <w:r>
        <w:rPr>
          <w:rFonts w:eastAsia="仿宋_GB2312"/>
          <w:color w:val="000000"/>
          <w:sz w:val="28"/>
          <w:szCs w:val="28"/>
        </w:rPr>
        <w:t>“</w:t>
      </w:r>
      <w:r>
        <w:rPr>
          <w:rFonts w:eastAsia="仿宋_GB2312"/>
          <w:color w:val="000000"/>
          <w:sz w:val="28"/>
          <w:szCs w:val="28"/>
        </w:rPr>
        <w:t>单位载质量电能消耗量（</w:t>
      </w:r>
      <w:proofErr w:type="spellStart"/>
      <w:r>
        <w:rPr>
          <w:rFonts w:eastAsia="仿宋_GB2312"/>
          <w:color w:val="000000"/>
          <w:sz w:val="28"/>
          <w:szCs w:val="28"/>
        </w:rPr>
        <w:t>E</w:t>
      </w:r>
      <w:r>
        <w:rPr>
          <w:rFonts w:eastAsia="仿宋_GB2312"/>
          <w:color w:val="000000"/>
          <w:sz w:val="28"/>
          <w:szCs w:val="28"/>
          <w:vertAlign w:val="subscript"/>
        </w:rPr>
        <w:t>kg</w:t>
      </w:r>
      <w:proofErr w:type="spellEnd"/>
      <w:r>
        <w:rPr>
          <w:rFonts w:eastAsia="仿宋_GB2312"/>
          <w:color w:val="000000"/>
          <w:sz w:val="28"/>
          <w:szCs w:val="28"/>
        </w:rPr>
        <w:t>）</w:t>
      </w:r>
      <w:r>
        <w:rPr>
          <w:rFonts w:eastAsia="仿宋_GB2312"/>
          <w:color w:val="000000"/>
          <w:sz w:val="28"/>
          <w:szCs w:val="28"/>
        </w:rPr>
        <w:t>”</w:t>
      </w:r>
      <w:r>
        <w:rPr>
          <w:rFonts w:eastAsia="仿宋_GB2312"/>
          <w:color w:val="000000"/>
          <w:sz w:val="28"/>
          <w:szCs w:val="28"/>
        </w:rPr>
        <w:t>指标，单位</w:t>
      </w:r>
      <w:proofErr w:type="spellStart"/>
      <w:r>
        <w:rPr>
          <w:rFonts w:eastAsia="仿宋_GB2312"/>
          <w:color w:val="000000"/>
          <w:sz w:val="28"/>
          <w:szCs w:val="28"/>
        </w:rPr>
        <w:t>Wh</w:t>
      </w:r>
      <w:proofErr w:type="spellEnd"/>
      <w:r>
        <w:rPr>
          <w:rFonts w:eastAsia="仿宋_GB2312"/>
          <w:color w:val="000000"/>
          <w:sz w:val="28"/>
          <w:szCs w:val="28"/>
        </w:rPr>
        <w:t>/</w:t>
      </w:r>
      <w:proofErr w:type="spellStart"/>
      <w:r>
        <w:rPr>
          <w:rFonts w:eastAsia="仿宋_GB2312"/>
          <w:color w:val="000000"/>
          <w:sz w:val="28"/>
          <w:szCs w:val="28"/>
        </w:rPr>
        <w:t>km·kg</w:t>
      </w:r>
      <w:proofErr w:type="spellEnd"/>
      <w:r>
        <w:rPr>
          <w:rFonts w:eastAsia="仿宋_GB2312"/>
          <w:color w:val="000000"/>
          <w:sz w:val="28"/>
          <w:szCs w:val="28"/>
        </w:rPr>
        <w:t>，四舍五入至小数点后两位。计算公式如下：</w:t>
      </w:r>
    </w:p>
    <w:p w:rsidR="00141DB3" w:rsidRDefault="00266CF3">
      <w:pPr>
        <w:adjustRightInd w:val="0"/>
        <w:snapToGrid w:val="0"/>
        <w:spacing w:line="1000" w:lineRule="exact"/>
        <w:ind w:firstLineChars="200" w:firstLine="560"/>
        <w:rPr>
          <w:rFonts w:eastAsia="仿宋_GB2312"/>
          <w:color w:val="000000"/>
          <w:sz w:val="28"/>
          <w:szCs w:val="28"/>
        </w:rPr>
      </w:pPr>
      <w:r>
        <w:rPr>
          <w:rFonts w:eastAsia="仿宋_GB2312"/>
          <w:noProof/>
          <w:color w:val="000000"/>
          <w:sz w:val="28"/>
          <w:szCs w:val="28"/>
        </w:rPr>
        <w:drawing>
          <wp:inline distT="0" distB="0" distL="0" distR="0">
            <wp:extent cx="762000" cy="485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762000" cy="485775"/>
                    </a:xfrm>
                    <a:prstGeom prst="rect">
                      <a:avLst/>
                    </a:prstGeom>
                    <a:noFill/>
                    <a:ln w="9525">
                      <a:noFill/>
                      <a:miter lim="800000"/>
                      <a:headEnd/>
                      <a:tailEnd/>
                    </a:ln>
                  </pic:spPr>
                </pic:pic>
              </a:graphicData>
            </a:graphic>
          </wp:inline>
        </w:drawing>
      </w:r>
    </w:p>
    <w:p w:rsidR="00141DB3" w:rsidRDefault="00266CF3">
      <w:pPr>
        <w:adjustRightInd w:val="0"/>
        <w:snapToGrid w:val="0"/>
        <w:spacing w:line="540" w:lineRule="exact"/>
        <w:ind w:firstLineChars="200" w:firstLine="560"/>
        <w:rPr>
          <w:rFonts w:eastAsia="仿宋_GB2312"/>
          <w:color w:val="000000"/>
          <w:sz w:val="28"/>
          <w:szCs w:val="28"/>
        </w:rPr>
      </w:pPr>
      <w:r>
        <w:rPr>
          <w:rFonts w:eastAsia="仿宋_GB2312"/>
          <w:color w:val="000000"/>
          <w:sz w:val="28"/>
          <w:szCs w:val="28"/>
        </w:rPr>
        <w:t>E</w:t>
      </w:r>
      <w:r>
        <w:rPr>
          <w:rFonts w:eastAsia="仿宋_GB2312"/>
          <w:color w:val="000000"/>
          <w:sz w:val="28"/>
          <w:szCs w:val="28"/>
        </w:rPr>
        <w:t>表示电能消耗率，试验检测项。电动汽车</w:t>
      </w:r>
      <w:r>
        <w:rPr>
          <w:rFonts w:eastAsia="仿宋_GB2312"/>
          <w:color w:val="000000"/>
          <w:sz w:val="28"/>
          <w:szCs w:val="28"/>
        </w:rPr>
        <w:t>GB/T 18386</w:t>
      </w:r>
      <w:r>
        <w:rPr>
          <w:rFonts w:eastAsia="仿宋_GB2312"/>
          <w:color w:val="000000"/>
          <w:sz w:val="28"/>
          <w:szCs w:val="28"/>
        </w:rPr>
        <w:t>《电动汽车能量消耗率和续驶里程试验方法》试验中消耗的电能除以行驶里程所得的值，单位</w:t>
      </w:r>
      <w:proofErr w:type="spellStart"/>
      <w:r>
        <w:rPr>
          <w:rFonts w:eastAsia="仿宋_GB2312"/>
          <w:color w:val="000000"/>
          <w:sz w:val="28"/>
          <w:szCs w:val="28"/>
        </w:rPr>
        <w:t>Wh</w:t>
      </w:r>
      <w:proofErr w:type="spellEnd"/>
      <w:r>
        <w:rPr>
          <w:rFonts w:eastAsia="仿宋_GB2312"/>
          <w:color w:val="000000"/>
          <w:sz w:val="28"/>
          <w:szCs w:val="28"/>
        </w:rPr>
        <w:t>/km</w:t>
      </w:r>
      <w:r>
        <w:rPr>
          <w:rFonts w:eastAsia="仿宋_GB2312"/>
          <w:color w:val="000000"/>
          <w:sz w:val="28"/>
          <w:szCs w:val="28"/>
        </w:rPr>
        <w:t>（乘用车、专用车采用工况法，客车采用</w:t>
      </w:r>
      <w:r>
        <w:rPr>
          <w:rFonts w:eastAsia="仿宋_GB2312"/>
          <w:color w:val="000000"/>
          <w:sz w:val="28"/>
          <w:szCs w:val="28"/>
        </w:rPr>
        <w:t>40km/h</w:t>
      </w:r>
      <w:r>
        <w:rPr>
          <w:rFonts w:eastAsia="仿宋_GB2312"/>
          <w:color w:val="000000"/>
          <w:sz w:val="28"/>
          <w:szCs w:val="28"/>
        </w:rPr>
        <w:t>等速法测试）；</w:t>
      </w:r>
    </w:p>
    <w:p w:rsidR="00141DB3" w:rsidRDefault="00266CF3">
      <w:pPr>
        <w:adjustRightInd w:val="0"/>
        <w:snapToGrid w:val="0"/>
        <w:spacing w:line="540" w:lineRule="exact"/>
        <w:ind w:firstLineChars="200" w:firstLine="560"/>
        <w:rPr>
          <w:rFonts w:eastAsia="仿宋_GB2312"/>
          <w:color w:val="000000"/>
          <w:sz w:val="28"/>
          <w:szCs w:val="28"/>
        </w:rPr>
      </w:pPr>
      <w:r>
        <w:rPr>
          <w:rFonts w:eastAsia="仿宋_GB2312"/>
          <w:color w:val="000000"/>
          <w:sz w:val="28"/>
          <w:szCs w:val="28"/>
        </w:rPr>
        <w:t>M</w:t>
      </w:r>
      <w:r>
        <w:rPr>
          <w:rFonts w:eastAsia="仿宋_GB2312"/>
          <w:color w:val="000000"/>
          <w:sz w:val="28"/>
          <w:szCs w:val="28"/>
        </w:rPr>
        <w:t>表示附加质量，车辆基本参数。</w:t>
      </w:r>
      <w:r>
        <w:rPr>
          <w:rFonts w:eastAsia="仿宋_GB2312"/>
          <w:color w:val="000000"/>
          <w:sz w:val="28"/>
          <w:szCs w:val="28"/>
        </w:rPr>
        <w:t>GB/T 18386</w:t>
      </w:r>
      <w:r>
        <w:rPr>
          <w:rFonts w:eastAsia="仿宋_GB2312"/>
          <w:color w:val="000000"/>
          <w:sz w:val="28"/>
          <w:szCs w:val="28"/>
        </w:rPr>
        <w:t>检测试验中的所需附加质量，单位</w:t>
      </w:r>
      <w:r>
        <w:rPr>
          <w:rFonts w:eastAsia="仿宋_GB2312"/>
          <w:color w:val="000000"/>
          <w:sz w:val="28"/>
          <w:szCs w:val="28"/>
        </w:rPr>
        <w:t>kg</w:t>
      </w:r>
      <w:r>
        <w:rPr>
          <w:rFonts w:eastAsia="仿宋_GB2312"/>
          <w:color w:val="000000"/>
          <w:sz w:val="28"/>
          <w:szCs w:val="28"/>
        </w:rPr>
        <w:t>，具体计算如下：</w:t>
      </w:r>
    </w:p>
    <w:p w:rsidR="00141DB3" w:rsidRDefault="00266CF3">
      <w:pPr>
        <w:adjustRightInd w:val="0"/>
        <w:snapToGrid w:val="0"/>
        <w:spacing w:line="540" w:lineRule="exact"/>
        <w:ind w:firstLineChars="150" w:firstLine="420"/>
        <w:rPr>
          <w:rFonts w:eastAsia="仿宋_GB2312"/>
          <w:color w:val="000000"/>
          <w:sz w:val="28"/>
          <w:szCs w:val="28"/>
        </w:rPr>
      </w:pPr>
      <w:r>
        <w:rPr>
          <w:rFonts w:eastAsia="仿宋_GB2312"/>
          <w:color w:val="000000"/>
          <w:sz w:val="28"/>
          <w:szCs w:val="28"/>
        </w:rPr>
        <w:t xml:space="preserve"> 1.</w:t>
      </w:r>
      <w:r>
        <w:rPr>
          <w:rFonts w:eastAsia="仿宋_GB2312"/>
          <w:color w:val="000000"/>
          <w:sz w:val="28"/>
          <w:szCs w:val="28"/>
        </w:rPr>
        <w:t>最大允许装载质量小于或等于</w:t>
      </w:r>
      <w:r>
        <w:rPr>
          <w:rFonts w:eastAsia="仿宋_GB2312"/>
          <w:color w:val="000000"/>
          <w:sz w:val="28"/>
          <w:szCs w:val="28"/>
        </w:rPr>
        <w:t>180kg</w:t>
      </w:r>
      <w:r>
        <w:rPr>
          <w:rFonts w:eastAsia="仿宋_GB2312"/>
          <w:color w:val="000000"/>
          <w:sz w:val="28"/>
          <w:szCs w:val="28"/>
        </w:rPr>
        <w:t>，附加质量</w:t>
      </w:r>
      <w:r>
        <w:rPr>
          <w:rFonts w:eastAsia="仿宋_GB2312"/>
          <w:color w:val="000000"/>
          <w:sz w:val="28"/>
          <w:szCs w:val="28"/>
        </w:rPr>
        <w:t>=</w:t>
      </w:r>
      <w:r>
        <w:rPr>
          <w:rFonts w:eastAsia="仿宋_GB2312"/>
          <w:color w:val="000000"/>
          <w:sz w:val="28"/>
          <w:szCs w:val="28"/>
        </w:rPr>
        <w:t>最大允许装载质量；</w:t>
      </w:r>
    </w:p>
    <w:p w:rsidR="00141DB3" w:rsidRDefault="00266CF3">
      <w:pPr>
        <w:adjustRightInd w:val="0"/>
        <w:snapToGrid w:val="0"/>
        <w:spacing w:line="540" w:lineRule="exact"/>
        <w:ind w:firstLineChars="150" w:firstLine="420"/>
        <w:rPr>
          <w:rFonts w:eastAsia="仿宋_GB2312"/>
          <w:color w:val="000000"/>
          <w:sz w:val="28"/>
          <w:szCs w:val="28"/>
        </w:rPr>
      </w:pPr>
      <w:r>
        <w:rPr>
          <w:rFonts w:eastAsia="仿宋_GB2312"/>
          <w:color w:val="000000"/>
          <w:sz w:val="28"/>
          <w:szCs w:val="28"/>
        </w:rPr>
        <w:t xml:space="preserve"> 2.</w:t>
      </w:r>
      <w:r>
        <w:rPr>
          <w:rFonts w:eastAsia="仿宋_GB2312"/>
          <w:color w:val="000000"/>
          <w:sz w:val="28"/>
          <w:szCs w:val="28"/>
        </w:rPr>
        <w:t>最大允许装载质量大于</w:t>
      </w:r>
      <w:r>
        <w:rPr>
          <w:rFonts w:eastAsia="仿宋_GB2312"/>
          <w:color w:val="000000"/>
          <w:sz w:val="28"/>
          <w:szCs w:val="28"/>
        </w:rPr>
        <w:t>180kg</w:t>
      </w:r>
      <w:r>
        <w:rPr>
          <w:rFonts w:eastAsia="仿宋_GB2312"/>
          <w:color w:val="000000"/>
          <w:sz w:val="28"/>
          <w:szCs w:val="28"/>
        </w:rPr>
        <w:t>，但小于</w:t>
      </w:r>
      <w:r>
        <w:rPr>
          <w:rFonts w:eastAsia="仿宋_GB2312"/>
          <w:color w:val="000000"/>
          <w:sz w:val="28"/>
          <w:szCs w:val="28"/>
        </w:rPr>
        <w:t>360kg</w:t>
      </w:r>
      <w:r>
        <w:rPr>
          <w:rFonts w:eastAsia="仿宋_GB2312"/>
          <w:color w:val="000000"/>
          <w:sz w:val="28"/>
          <w:szCs w:val="28"/>
        </w:rPr>
        <w:t>，附加质量</w:t>
      </w:r>
      <w:r>
        <w:rPr>
          <w:rFonts w:eastAsia="仿宋_GB2312"/>
          <w:color w:val="000000"/>
          <w:sz w:val="28"/>
          <w:szCs w:val="28"/>
        </w:rPr>
        <w:t>=180kg</w:t>
      </w:r>
      <w:r>
        <w:rPr>
          <w:rFonts w:eastAsia="仿宋_GB2312"/>
          <w:color w:val="000000"/>
          <w:sz w:val="28"/>
          <w:szCs w:val="28"/>
        </w:rPr>
        <w:t>；</w:t>
      </w:r>
    </w:p>
    <w:p w:rsidR="00141DB3" w:rsidRDefault="00266CF3">
      <w:pPr>
        <w:adjustRightInd w:val="0"/>
        <w:snapToGrid w:val="0"/>
        <w:spacing w:line="540" w:lineRule="exact"/>
        <w:ind w:firstLineChars="150" w:firstLine="420"/>
        <w:rPr>
          <w:rFonts w:eastAsia="仿宋_GB2312"/>
          <w:color w:val="000000"/>
          <w:sz w:val="28"/>
          <w:szCs w:val="28"/>
        </w:rPr>
      </w:pPr>
      <w:r>
        <w:rPr>
          <w:rFonts w:eastAsia="仿宋_GB2312"/>
          <w:color w:val="000000"/>
          <w:sz w:val="28"/>
          <w:szCs w:val="28"/>
        </w:rPr>
        <w:t xml:space="preserve"> 3.</w:t>
      </w:r>
      <w:r>
        <w:rPr>
          <w:rFonts w:eastAsia="仿宋_GB2312"/>
          <w:color w:val="000000"/>
          <w:sz w:val="28"/>
          <w:szCs w:val="28"/>
        </w:rPr>
        <w:t>最大允许装载质量大于或等于</w:t>
      </w:r>
      <w:r>
        <w:rPr>
          <w:rFonts w:eastAsia="仿宋_GB2312"/>
          <w:color w:val="000000"/>
          <w:sz w:val="28"/>
          <w:szCs w:val="28"/>
        </w:rPr>
        <w:t>360kg</w:t>
      </w:r>
      <w:r>
        <w:rPr>
          <w:rFonts w:eastAsia="仿宋_GB2312"/>
          <w:color w:val="000000"/>
          <w:sz w:val="28"/>
          <w:szCs w:val="28"/>
        </w:rPr>
        <w:t>，附加质量</w:t>
      </w:r>
      <w:r>
        <w:rPr>
          <w:rFonts w:eastAsia="仿宋_GB2312"/>
          <w:color w:val="000000"/>
          <w:sz w:val="28"/>
          <w:szCs w:val="28"/>
        </w:rPr>
        <w:t>=1/2</w:t>
      </w:r>
      <w:r>
        <w:rPr>
          <w:rFonts w:eastAsia="仿宋_GB2312"/>
          <w:color w:val="000000"/>
          <w:sz w:val="28"/>
          <w:szCs w:val="28"/>
        </w:rPr>
        <w:t>最大允许装载质量。</w:t>
      </w:r>
    </w:p>
    <w:p w:rsidR="00141DB3" w:rsidRDefault="00266CF3">
      <w:pPr>
        <w:adjustRightInd w:val="0"/>
        <w:snapToGrid w:val="0"/>
        <w:spacing w:line="540" w:lineRule="exact"/>
        <w:rPr>
          <w:rFonts w:eastAsia="仿宋_GB2312"/>
          <w:color w:val="000000"/>
          <w:sz w:val="28"/>
          <w:szCs w:val="28"/>
        </w:rPr>
      </w:pPr>
      <w:r>
        <w:rPr>
          <w:rFonts w:eastAsia="仿宋_GB2312"/>
          <w:color w:val="000000"/>
          <w:sz w:val="28"/>
          <w:szCs w:val="28"/>
        </w:rPr>
        <w:t>注：按</w:t>
      </w:r>
      <w:r>
        <w:rPr>
          <w:rFonts w:eastAsia="仿宋_GB2312"/>
          <w:color w:val="000000"/>
          <w:sz w:val="28"/>
          <w:szCs w:val="28"/>
        </w:rPr>
        <w:t>GB/T 3730.2</w:t>
      </w:r>
      <w:r>
        <w:rPr>
          <w:rFonts w:eastAsia="仿宋_GB2312"/>
          <w:color w:val="000000"/>
          <w:sz w:val="28"/>
          <w:szCs w:val="28"/>
        </w:rPr>
        <w:t>《道路车辆</w:t>
      </w:r>
      <w:r>
        <w:rPr>
          <w:rFonts w:eastAsia="仿宋_GB2312"/>
          <w:color w:val="000000"/>
          <w:sz w:val="28"/>
          <w:szCs w:val="28"/>
        </w:rPr>
        <w:t xml:space="preserve"> </w:t>
      </w:r>
      <w:r>
        <w:rPr>
          <w:rFonts w:eastAsia="仿宋_GB2312"/>
          <w:color w:val="000000"/>
          <w:sz w:val="28"/>
          <w:szCs w:val="28"/>
        </w:rPr>
        <w:t>质量</w:t>
      </w:r>
      <w:r>
        <w:rPr>
          <w:rFonts w:eastAsia="仿宋_GB2312"/>
          <w:color w:val="000000"/>
          <w:sz w:val="28"/>
          <w:szCs w:val="28"/>
        </w:rPr>
        <w:t xml:space="preserve"> </w:t>
      </w:r>
      <w:r>
        <w:rPr>
          <w:rFonts w:eastAsia="仿宋_GB2312"/>
          <w:color w:val="000000"/>
          <w:sz w:val="28"/>
          <w:szCs w:val="28"/>
        </w:rPr>
        <w:t>词汇和代码》中定义：</w:t>
      </w:r>
    </w:p>
    <w:p w:rsidR="00141DB3" w:rsidRDefault="00266CF3">
      <w:pPr>
        <w:widowControl/>
        <w:spacing w:line="540" w:lineRule="exact"/>
        <w:ind w:firstLineChars="200" w:firstLine="560"/>
        <w:rPr>
          <w:rFonts w:eastAsia="仿宋_GB2312"/>
          <w:color w:val="000000"/>
          <w:sz w:val="28"/>
          <w:szCs w:val="28"/>
        </w:rPr>
      </w:pPr>
      <w:r>
        <w:rPr>
          <w:rFonts w:eastAsia="仿宋_GB2312"/>
          <w:color w:val="000000"/>
          <w:sz w:val="28"/>
          <w:szCs w:val="28"/>
        </w:rPr>
        <w:t>最大允许装载质量</w:t>
      </w:r>
      <w:r>
        <w:rPr>
          <w:rFonts w:eastAsia="仿宋_GB2312"/>
          <w:color w:val="000000"/>
          <w:sz w:val="28"/>
          <w:szCs w:val="28"/>
        </w:rPr>
        <w:t>=</w:t>
      </w:r>
      <w:r>
        <w:rPr>
          <w:rFonts w:eastAsia="仿宋_GB2312"/>
          <w:color w:val="000000"/>
          <w:sz w:val="28"/>
          <w:szCs w:val="28"/>
        </w:rPr>
        <w:t>最大允许总质量</w:t>
      </w:r>
      <w:r>
        <w:rPr>
          <w:rFonts w:eastAsia="仿宋_GB2312"/>
          <w:color w:val="000000"/>
          <w:sz w:val="28"/>
          <w:szCs w:val="28"/>
        </w:rPr>
        <w:t>-</w:t>
      </w:r>
      <w:r>
        <w:rPr>
          <w:rFonts w:eastAsia="仿宋_GB2312"/>
          <w:color w:val="000000"/>
          <w:sz w:val="28"/>
          <w:szCs w:val="28"/>
        </w:rPr>
        <w:t>整车整备质量。</w:t>
      </w:r>
    </w:p>
    <w:p w:rsidR="00141DB3" w:rsidRDefault="00141DB3">
      <w:pPr>
        <w:autoSpaceDE w:val="0"/>
        <w:autoSpaceDN w:val="0"/>
        <w:spacing w:line="560" w:lineRule="exact"/>
        <w:rPr>
          <w:rFonts w:eastAsia="仿宋"/>
          <w:sz w:val="32"/>
          <w:szCs w:val="32"/>
        </w:rPr>
        <w:sectPr w:rsidR="00141DB3">
          <w:pgSz w:w="16838" w:h="11906" w:orient="landscape"/>
          <w:pgMar w:top="1800" w:right="1440" w:bottom="1800" w:left="1440" w:header="851" w:footer="992" w:gutter="0"/>
          <w:cols w:space="425"/>
          <w:docGrid w:type="lines" w:linePitch="312"/>
        </w:sectPr>
      </w:pPr>
    </w:p>
    <w:p w:rsidR="00141DB3" w:rsidRDefault="00266CF3">
      <w:pPr>
        <w:adjustRightInd w:val="0"/>
        <w:snapToGrid w:val="0"/>
        <w:spacing w:line="560" w:lineRule="exact"/>
        <w:rPr>
          <w:rFonts w:ascii="黑体" w:eastAsia="黑体" w:hAnsi="黑体"/>
          <w:sz w:val="32"/>
          <w:szCs w:val="32"/>
        </w:rPr>
      </w:pPr>
      <w:r>
        <w:rPr>
          <w:rFonts w:ascii="黑体" w:eastAsia="黑体" w:hAnsi="黑体"/>
          <w:sz w:val="32"/>
          <w:szCs w:val="32"/>
        </w:rPr>
        <w:lastRenderedPageBreak/>
        <w:t>附件6</w:t>
      </w:r>
    </w:p>
    <w:p w:rsidR="00141DB3" w:rsidRDefault="00141DB3">
      <w:pPr>
        <w:spacing w:line="560" w:lineRule="exact"/>
        <w:rPr>
          <w:rFonts w:eastAsia="黑体"/>
          <w:sz w:val="44"/>
          <w:szCs w:val="44"/>
        </w:rPr>
      </w:pPr>
    </w:p>
    <w:p w:rsidR="00141DB3" w:rsidRDefault="00266CF3">
      <w:pPr>
        <w:spacing w:line="560" w:lineRule="exact"/>
        <w:jc w:val="center"/>
        <w:rPr>
          <w:rFonts w:ascii="方正大标宋简体" w:eastAsia="方正大标宋简体"/>
          <w:sz w:val="36"/>
          <w:szCs w:val="36"/>
        </w:rPr>
      </w:pPr>
      <w:r>
        <w:rPr>
          <w:rFonts w:ascii="方正大标宋简体" w:eastAsia="方正大标宋简体" w:hint="eastAsia"/>
          <w:sz w:val="36"/>
          <w:szCs w:val="36"/>
        </w:rPr>
        <w:t>承 诺 书</w:t>
      </w:r>
    </w:p>
    <w:p w:rsidR="00141DB3" w:rsidRDefault="00141DB3">
      <w:pPr>
        <w:spacing w:line="560" w:lineRule="exact"/>
        <w:rPr>
          <w:rFonts w:eastAsia="仿宋_GB2312"/>
          <w:sz w:val="32"/>
          <w:szCs w:val="32"/>
        </w:rPr>
      </w:pPr>
    </w:p>
    <w:p w:rsidR="00141DB3" w:rsidRDefault="00266CF3">
      <w:pPr>
        <w:spacing w:line="560" w:lineRule="exact"/>
        <w:rPr>
          <w:rFonts w:eastAsia="仿宋_GB2312"/>
          <w:sz w:val="32"/>
          <w:szCs w:val="32"/>
        </w:rPr>
      </w:pPr>
      <w:r>
        <w:rPr>
          <w:rFonts w:eastAsia="仿宋_GB2312"/>
          <w:sz w:val="32"/>
          <w:szCs w:val="32"/>
        </w:rPr>
        <w:t>本单位（或个人）承诺：</w:t>
      </w:r>
    </w:p>
    <w:p w:rsidR="00141DB3" w:rsidRDefault="00266CF3">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申报的所有材料均依据相关规定据实提供。</w:t>
      </w:r>
    </w:p>
    <w:p w:rsidR="00141DB3" w:rsidRDefault="00266CF3">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享受太仓市级财政补贴资金的新能源汽车</w:t>
      </w:r>
      <w:r>
        <w:rPr>
          <w:rFonts w:eastAsia="仿宋_GB2312"/>
          <w:sz w:val="32"/>
          <w:szCs w:val="32"/>
        </w:rPr>
        <w:t>5</w:t>
      </w:r>
      <w:r>
        <w:rPr>
          <w:rFonts w:eastAsia="仿宋_GB2312"/>
          <w:sz w:val="32"/>
          <w:szCs w:val="32"/>
        </w:rPr>
        <w:t>年内不转让、不过户。</w:t>
      </w:r>
    </w:p>
    <w:p w:rsidR="00141DB3" w:rsidRDefault="00266CF3">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如违背以上承诺，愿意承担相关责任及处罚。</w:t>
      </w:r>
    </w:p>
    <w:p w:rsidR="00141DB3" w:rsidRDefault="00141DB3">
      <w:pPr>
        <w:spacing w:line="560" w:lineRule="exact"/>
        <w:rPr>
          <w:rFonts w:eastAsia="仿宋_GB2312"/>
          <w:sz w:val="32"/>
          <w:szCs w:val="32"/>
        </w:rPr>
      </w:pPr>
    </w:p>
    <w:p w:rsidR="00141DB3" w:rsidRDefault="00266CF3">
      <w:pPr>
        <w:spacing w:line="560" w:lineRule="exact"/>
        <w:rPr>
          <w:rFonts w:eastAsia="仿宋_GB2312"/>
          <w:sz w:val="32"/>
          <w:szCs w:val="32"/>
        </w:rPr>
      </w:pPr>
      <w:r>
        <w:rPr>
          <w:rFonts w:eastAsia="仿宋_GB2312"/>
          <w:sz w:val="32"/>
          <w:szCs w:val="32"/>
        </w:rPr>
        <w:t>车牌号：</w:t>
      </w:r>
    </w:p>
    <w:p w:rsidR="00141DB3" w:rsidRDefault="00141DB3">
      <w:pPr>
        <w:spacing w:line="560" w:lineRule="exact"/>
        <w:rPr>
          <w:rFonts w:eastAsia="仿宋_GB2312"/>
          <w:sz w:val="32"/>
          <w:szCs w:val="32"/>
        </w:rPr>
      </w:pPr>
    </w:p>
    <w:p w:rsidR="00141DB3" w:rsidRDefault="00141DB3">
      <w:pPr>
        <w:spacing w:line="560" w:lineRule="exact"/>
        <w:rPr>
          <w:rFonts w:eastAsia="仿宋_GB2312"/>
          <w:sz w:val="32"/>
          <w:szCs w:val="32"/>
        </w:rPr>
      </w:pPr>
    </w:p>
    <w:p w:rsidR="00141DB3" w:rsidRDefault="00141DB3">
      <w:pPr>
        <w:spacing w:line="560" w:lineRule="exact"/>
        <w:rPr>
          <w:rFonts w:eastAsia="仿宋_GB2312"/>
          <w:sz w:val="32"/>
          <w:szCs w:val="32"/>
        </w:rPr>
      </w:pPr>
    </w:p>
    <w:p w:rsidR="00141DB3" w:rsidRDefault="00141DB3">
      <w:pPr>
        <w:spacing w:line="560" w:lineRule="exact"/>
        <w:rPr>
          <w:rFonts w:eastAsia="仿宋_GB2312"/>
          <w:sz w:val="32"/>
          <w:szCs w:val="32"/>
        </w:rPr>
      </w:pPr>
    </w:p>
    <w:p w:rsidR="00141DB3" w:rsidRDefault="00266CF3">
      <w:pPr>
        <w:spacing w:line="560" w:lineRule="exact"/>
        <w:rPr>
          <w:rFonts w:eastAsia="仿宋_GB2312"/>
          <w:sz w:val="32"/>
          <w:szCs w:val="32"/>
        </w:rPr>
      </w:pPr>
      <w:r>
        <w:rPr>
          <w:rFonts w:eastAsia="仿宋_GB2312"/>
          <w:sz w:val="32"/>
          <w:szCs w:val="32"/>
        </w:rPr>
        <w:t xml:space="preserve">                     </w:t>
      </w:r>
      <w:r>
        <w:rPr>
          <w:rFonts w:eastAsia="仿宋_GB2312"/>
          <w:sz w:val="32"/>
          <w:szCs w:val="32"/>
        </w:rPr>
        <w:t>单位法人代表签字：</w:t>
      </w:r>
    </w:p>
    <w:p w:rsidR="00141DB3" w:rsidRDefault="00266CF3">
      <w:pPr>
        <w:spacing w:line="560" w:lineRule="exact"/>
        <w:ind w:firstLineChars="1500" w:firstLine="4800"/>
        <w:rPr>
          <w:rFonts w:eastAsia="仿宋_GB2312"/>
          <w:sz w:val="32"/>
          <w:szCs w:val="32"/>
        </w:rPr>
      </w:pPr>
      <w:r>
        <w:rPr>
          <w:rFonts w:eastAsia="仿宋_GB2312"/>
          <w:sz w:val="32"/>
          <w:szCs w:val="32"/>
        </w:rPr>
        <w:t>（公章）</w:t>
      </w:r>
    </w:p>
    <w:p w:rsidR="00141DB3" w:rsidRDefault="00141DB3">
      <w:pPr>
        <w:spacing w:line="560" w:lineRule="exact"/>
        <w:rPr>
          <w:rFonts w:eastAsia="仿宋_GB2312"/>
          <w:sz w:val="32"/>
          <w:szCs w:val="32"/>
        </w:rPr>
      </w:pPr>
    </w:p>
    <w:p w:rsidR="00141DB3" w:rsidRDefault="00266CF3">
      <w:pPr>
        <w:spacing w:line="560" w:lineRule="exact"/>
        <w:rPr>
          <w:rFonts w:eastAsia="仿宋_GB2312"/>
          <w:sz w:val="32"/>
          <w:szCs w:val="32"/>
        </w:rPr>
      </w:pPr>
      <w:r>
        <w:rPr>
          <w:rFonts w:eastAsia="仿宋_GB2312"/>
          <w:sz w:val="32"/>
          <w:szCs w:val="32"/>
        </w:rPr>
        <w:t xml:space="preserve">                     </w:t>
      </w:r>
      <w:r>
        <w:rPr>
          <w:rFonts w:eastAsia="仿宋_GB2312"/>
          <w:sz w:val="32"/>
          <w:szCs w:val="32"/>
        </w:rPr>
        <w:t>个人使用者签字：</w:t>
      </w:r>
    </w:p>
    <w:p w:rsidR="00141DB3" w:rsidRDefault="00141DB3">
      <w:pPr>
        <w:spacing w:line="560" w:lineRule="exact"/>
        <w:rPr>
          <w:rFonts w:eastAsia="仿宋_GB2312"/>
          <w:sz w:val="32"/>
          <w:szCs w:val="32"/>
        </w:rPr>
      </w:pPr>
    </w:p>
    <w:p w:rsidR="00141DB3" w:rsidRDefault="00141DB3">
      <w:pPr>
        <w:spacing w:line="560" w:lineRule="exact"/>
        <w:rPr>
          <w:rFonts w:eastAsia="仿宋_GB2312"/>
          <w:sz w:val="32"/>
          <w:szCs w:val="32"/>
        </w:rPr>
      </w:pPr>
    </w:p>
    <w:p w:rsidR="00141DB3" w:rsidRDefault="00266CF3">
      <w:pPr>
        <w:spacing w:line="560" w:lineRule="exact"/>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141DB3" w:rsidRDefault="00141DB3">
      <w:pPr>
        <w:spacing w:line="560" w:lineRule="exact"/>
        <w:rPr>
          <w:rFonts w:eastAsia="仿宋_GB2312"/>
          <w:sz w:val="36"/>
          <w:szCs w:val="36"/>
        </w:rPr>
      </w:pPr>
    </w:p>
    <w:p w:rsidR="00141DB3" w:rsidRDefault="00266CF3">
      <w:pPr>
        <w:adjustRightInd w:val="0"/>
        <w:snapToGrid w:val="0"/>
        <w:spacing w:line="560" w:lineRule="exact"/>
        <w:rPr>
          <w:rFonts w:ascii="黑体" w:eastAsia="黑体" w:hAnsi="黑体"/>
          <w:sz w:val="32"/>
          <w:szCs w:val="32"/>
        </w:rPr>
      </w:pPr>
      <w:r>
        <w:rPr>
          <w:rFonts w:ascii="黑体" w:eastAsia="黑体" w:hAnsi="黑体"/>
          <w:sz w:val="32"/>
          <w:szCs w:val="32"/>
        </w:rPr>
        <w:lastRenderedPageBreak/>
        <w:t>附件7</w:t>
      </w:r>
    </w:p>
    <w:p w:rsidR="00141DB3" w:rsidRDefault="00141DB3">
      <w:pPr>
        <w:spacing w:line="400" w:lineRule="exact"/>
        <w:rPr>
          <w:rFonts w:eastAsia="仿宋_GB2312"/>
          <w:color w:val="000000"/>
          <w:sz w:val="32"/>
          <w:szCs w:val="32"/>
        </w:rPr>
      </w:pPr>
    </w:p>
    <w:p w:rsidR="00141DB3" w:rsidRDefault="00266CF3">
      <w:pPr>
        <w:spacing w:line="400" w:lineRule="exact"/>
        <w:jc w:val="center"/>
        <w:rPr>
          <w:rFonts w:ascii="方正大标宋简体" w:eastAsia="方正大标宋简体"/>
          <w:sz w:val="36"/>
          <w:szCs w:val="36"/>
        </w:rPr>
      </w:pPr>
      <w:r>
        <w:rPr>
          <w:rFonts w:ascii="方正大标宋简体" w:eastAsia="方正大标宋简体" w:hint="eastAsia"/>
          <w:sz w:val="36"/>
          <w:szCs w:val="36"/>
        </w:rPr>
        <w:t>市级财政专项资金申报信用承诺书</w:t>
      </w:r>
    </w:p>
    <w:p w:rsidR="00141DB3" w:rsidRDefault="00141DB3">
      <w:pPr>
        <w:spacing w:line="400" w:lineRule="exact"/>
        <w:jc w:val="center"/>
        <w:rPr>
          <w:sz w:val="36"/>
          <w:szCs w:val="36"/>
        </w:rPr>
      </w:pPr>
    </w:p>
    <w:tbl>
      <w:tblPr>
        <w:tblW w:w="8944" w:type="dxa"/>
        <w:tblInd w:w="2" w:type="dxa"/>
        <w:tblLayout w:type="fixed"/>
        <w:tblCellMar>
          <w:left w:w="0" w:type="dxa"/>
          <w:right w:w="0" w:type="dxa"/>
        </w:tblCellMar>
        <w:tblLook w:val="04A0" w:firstRow="1" w:lastRow="0" w:firstColumn="1" w:lastColumn="0" w:noHBand="0" w:noVBand="1"/>
      </w:tblPr>
      <w:tblGrid>
        <w:gridCol w:w="1840"/>
        <w:gridCol w:w="1415"/>
        <w:gridCol w:w="845"/>
        <w:gridCol w:w="1660"/>
        <w:gridCol w:w="1050"/>
        <w:gridCol w:w="2134"/>
      </w:tblGrid>
      <w:tr w:rsidR="00141DB3">
        <w:trPr>
          <w:trHeight w:val="735"/>
        </w:trPr>
        <w:tc>
          <w:tcPr>
            <w:tcW w:w="18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申报单位</w:t>
            </w:r>
          </w:p>
        </w:tc>
        <w:tc>
          <w:tcPr>
            <w:tcW w:w="226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1DB3" w:rsidRDefault="00141DB3">
            <w:pPr>
              <w:widowControl/>
              <w:spacing w:line="560" w:lineRule="exact"/>
              <w:jc w:val="center"/>
              <w:textAlignment w:val="center"/>
              <w:rPr>
                <w:rFonts w:ascii="仿宋_GB2312" w:eastAsia="仿宋_GB2312"/>
                <w:sz w:val="24"/>
              </w:rPr>
            </w:pPr>
          </w:p>
        </w:tc>
        <w:tc>
          <w:tcPr>
            <w:tcW w:w="16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组织机构代码</w:t>
            </w:r>
          </w:p>
        </w:tc>
        <w:tc>
          <w:tcPr>
            <w:tcW w:w="318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1DB3" w:rsidRDefault="00141DB3">
            <w:pPr>
              <w:widowControl/>
              <w:spacing w:line="560" w:lineRule="exact"/>
              <w:jc w:val="center"/>
              <w:textAlignment w:val="center"/>
              <w:rPr>
                <w:rFonts w:ascii="仿宋_GB2312" w:eastAsia="仿宋_GB2312"/>
                <w:sz w:val="24"/>
              </w:rPr>
            </w:pPr>
          </w:p>
        </w:tc>
      </w:tr>
      <w:tr w:rsidR="00141DB3">
        <w:trPr>
          <w:trHeight w:val="735"/>
        </w:trPr>
        <w:tc>
          <w:tcPr>
            <w:tcW w:w="1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申请补贴类别</w:t>
            </w:r>
          </w:p>
        </w:tc>
        <w:tc>
          <w:tcPr>
            <w:tcW w:w="226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1DB3" w:rsidRDefault="00141DB3">
            <w:pPr>
              <w:widowControl/>
              <w:spacing w:line="560" w:lineRule="exact"/>
              <w:jc w:val="center"/>
              <w:textAlignment w:val="center"/>
              <w:rPr>
                <w:rFonts w:ascii="仿宋_GB2312" w:eastAsia="仿宋_GB2312"/>
                <w:sz w:val="24"/>
              </w:rPr>
            </w:pP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申请财政资金</w:t>
            </w:r>
          </w:p>
        </w:tc>
        <w:tc>
          <w:tcPr>
            <w:tcW w:w="318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 xml:space="preserve">        万元</w:t>
            </w:r>
          </w:p>
        </w:tc>
      </w:tr>
      <w:tr w:rsidR="00141DB3">
        <w:trPr>
          <w:trHeight w:val="735"/>
        </w:trPr>
        <w:tc>
          <w:tcPr>
            <w:tcW w:w="18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单位所在地</w:t>
            </w:r>
          </w:p>
        </w:tc>
        <w:tc>
          <w:tcPr>
            <w:tcW w:w="1415" w:type="dxa"/>
            <w:tcBorders>
              <w:top w:val="nil"/>
              <w:left w:val="nil"/>
              <w:bottom w:val="single" w:sz="4" w:space="0" w:color="auto"/>
              <w:right w:val="single" w:sz="4" w:space="0" w:color="auto"/>
            </w:tcBorders>
            <w:tcMar>
              <w:top w:w="15" w:type="dxa"/>
              <w:left w:w="15" w:type="dxa"/>
              <w:bottom w:w="0" w:type="dxa"/>
              <w:right w:w="15" w:type="dxa"/>
            </w:tcMar>
            <w:vAlign w:val="center"/>
          </w:tcPr>
          <w:p w:rsidR="00141DB3" w:rsidRDefault="00141DB3">
            <w:pPr>
              <w:widowControl/>
              <w:spacing w:line="560" w:lineRule="exact"/>
              <w:jc w:val="center"/>
              <w:textAlignment w:val="center"/>
              <w:rPr>
                <w:rFonts w:ascii="仿宋_GB2312" w:eastAsia="仿宋_GB2312"/>
                <w:sz w:val="24"/>
              </w:rPr>
            </w:pPr>
          </w:p>
        </w:tc>
        <w:tc>
          <w:tcPr>
            <w:tcW w:w="845" w:type="dxa"/>
            <w:tcBorders>
              <w:top w:val="nil"/>
              <w:left w:val="nil"/>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责任人</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rsidR="00141DB3" w:rsidRDefault="00141DB3">
            <w:pPr>
              <w:widowControl/>
              <w:spacing w:line="560" w:lineRule="exact"/>
              <w:jc w:val="center"/>
              <w:textAlignment w:val="center"/>
              <w:rPr>
                <w:rFonts w:ascii="仿宋_GB2312" w:eastAsia="仿宋_GB2312"/>
                <w:sz w:val="24"/>
              </w:rPr>
            </w:pPr>
          </w:p>
        </w:tc>
        <w:tc>
          <w:tcPr>
            <w:tcW w:w="1050" w:type="dxa"/>
            <w:tcBorders>
              <w:top w:val="nil"/>
              <w:left w:val="nil"/>
              <w:bottom w:val="single" w:sz="4" w:space="0" w:color="auto"/>
              <w:right w:val="single" w:sz="4" w:space="0" w:color="auto"/>
            </w:tcBorders>
            <w:tcMar>
              <w:top w:w="15" w:type="dxa"/>
              <w:left w:w="15" w:type="dxa"/>
              <w:bottom w:w="0" w:type="dxa"/>
              <w:right w:w="15" w:type="dxa"/>
            </w:tcMar>
            <w:vAlign w:val="center"/>
          </w:tcPr>
          <w:p w:rsidR="00141DB3" w:rsidRDefault="00266CF3">
            <w:pPr>
              <w:widowControl/>
              <w:spacing w:line="560" w:lineRule="exact"/>
              <w:jc w:val="center"/>
              <w:textAlignment w:val="center"/>
              <w:rPr>
                <w:rFonts w:ascii="仿宋_GB2312" w:eastAsia="仿宋_GB2312"/>
                <w:sz w:val="24"/>
              </w:rPr>
            </w:pPr>
            <w:r>
              <w:rPr>
                <w:rFonts w:ascii="仿宋_GB2312" w:eastAsia="仿宋_GB2312" w:hint="eastAsia"/>
                <w:kern w:val="0"/>
                <w:sz w:val="24"/>
              </w:rPr>
              <w:t>联系电话</w:t>
            </w:r>
          </w:p>
        </w:tc>
        <w:tc>
          <w:tcPr>
            <w:tcW w:w="2134" w:type="dxa"/>
            <w:tcBorders>
              <w:top w:val="nil"/>
              <w:left w:val="nil"/>
              <w:bottom w:val="single" w:sz="4" w:space="0" w:color="auto"/>
              <w:right w:val="single" w:sz="4" w:space="0" w:color="auto"/>
            </w:tcBorders>
            <w:tcMar>
              <w:top w:w="15" w:type="dxa"/>
              <w:left w:w="15" w:type="dxa"/>
              <w:bottom w:w="0" w:type="dxa"/>
              <w:right w:w="15" w:type="dxa"/>
            </w:tcMar>
            <w:vAlign w:val="center"/>
          </w:tcPr>
          <w:p w:rsidR="00141DB3" w:rsidRDefault="00141DB3">
            <w:pPr>
              <w:widowControl/>
              <w:spacing w:line="560" w:lineRule="exact"/>
              <w:textAlignment w:val="center"/>
              <w:rPr>
                <w:rFonts w:ascii="仿宋_GB2312" w:eastAsia="仿宋_GB2312"/>
                <w:sz w:val="24"/>
              </w:rPr>
            </w:pPr>
          </w:p>
        </w:tc>
      </w:tr>
      <w:tr w:rsidR="00141DB3">
        <w:trPr>
          <w:trHeight w:val="560"/>
        </w:trPr>
        <w:tc>
          <w:tcPr>
            <w:tcW w:w="8944" w:type="dxa"/>
            <w:gridSpan w:val="6"/>
            <w:vMerge w:val="restart"/>
            <w:tcBorders>
              <w:top w:val="single" w:sz="4" w:space="0" w:color="auto"/>
              <w:left w:val="single" w:sz="4" w:space="0" w:color="auto"/>
              <w:bottom w:val="single" w:sz="4" w:space="0" w:color="000000"/>
              <w:right w:val="single" w:sz="4" w:space="0" w:color="000000"/>
            </w:tcBorders>
            <w:vAlign w:val="center"/>
          </w:tcPr>
          <w:p w:rsidR="00141DB3" w:rsidRDefault="00266CF3">
            <w:pPr>
              <w:widowControl/>
              <w:spacing w:line="560" w:lineRule="exact"/>
              <w:textAlignment w:val="center"/>
              <w:rPr>
                <w:rFonts w:ascii="仿宋_GB2312" w:eastAsia="仿宋_GB2312"/>
                <w:sz w:val="24"/>
              </w:rPr>
            </w:pPr>
            <w:r>
              <w:rPr>
                <w:rFonts w:ascii="仿宋_GB2312" w:eastAsia="仿宋_GB2312" w:hint="eastAsia"/>
                <w:sz w:val="24"/>
              </w:rPr>
              <w:t>项目申报单位承诺：</w:t>
            </w:r>
          </w:p>
          <w:p w:rsidR="00141DB3" w:rsidRDefault="00266CF3">
            <w:pPr>
              <w:widowControl/>
              <w:spacing w:line="560" w:lineRule="exact"/>
              <w:textAlignment w:val="center"/>
              <w:rPr>
                <w:rFonts w:ascii="仿宋_GB2312" w:eastAsia="仿宋_GB2312"/>
                <w:sz w:val="24"/>
              </w:rPr>
            </w:pPr>
            <w:r>
              <w:rPr>
                <w:rFonts w:ascii="仿宋_GB2312" w:eastAsia="仿宋_GB2312" w:hint="eastAsia"/>
                <w:sz w:val="24"/>
              </w:rPr>
              <w:t xml:space="preserve">   1.本单位近三年信用状况良好，无严重失信行为。</w:t>
            </w:r>
          </w:p>
          <w:p w:rsidR="00141DB3" w:rsidRDefault="00266CF3">
            <w:pPr>
              <w:widowControl/>
              <w:spacing w:line="560" w:lineRule="exact"/>
              <w:ind w:firstLineChars="150" w:firstLine="360"/>
              <w:textAlignment w:val="center"/>
              <w:rPr>
                <w:rFonts w:ascii="仿宋_GB2312" w:eastAsia="仿宋_GB2312"/>
                <w:sz w:val="24"/>
              </w:rPr>
            </w:pPr>
            <w:r>
              <w:rPr>
                <w:rFonts w:ascii="仿宋_GB2312" w:eastAsia="仿宋_GB2312" w:hint="eastAsia"/>
                <w:sz w:val="24"/>
              </w:rPr>
              <w:t>2.申报的所有材料均依据相关规定据实提供。</w:t>
            </w:r>
          </w:p>
          <w:p w:rsidR="00141DB3" w:rsidRDefault="00266CF3">
            <w:pPr>
              <w:widowControl/>
              <w:spacing w:line="560" w:lineRule="exact"/>
              <w:ind w:firstLineChars="150" w:firstLine="360"/>
              <w:textAlignment w:val="center"/>
              <w:rPr>
                <w:rFonts w:ascii="仿宋_GB2312" w:eastAsia="仿宋_GB2312"/>
                <w:sz w:val="24"/>
              </w:rPr>
            </w:pPr>
            <w:r>
              <w:rPr>
                <w:rFonts w:ascii="仿宋_GB2312" w:eastAsia="仿宋_GB2312" w:hint="eastAsia"/>
                <w:sz w:val="24"/>
              </w:rPr>
              <w:t>3.专项</w:t>
            </w:r>
            <w:proofErr w:type="gramStart"/>
            <w:r>
              <w:rPr>
                <w:rFonts w:ascii="仿宋_GB2312" w:eastAsia="仿宋_GB2312" w:hint="eastAsia"/>
                <w:sz w:val="24"/>
              </w:rPr>
              <w:t>资金获</w:t>
            </w:r>
            <w:proofErr w:type="gramEnd"/>
            <w:r>
              <w:rPr>
                <w:rFonts w:ascii="仿宋_GB2312" w:eastAsia="仿宋_GB2312" w:hint="eastAsia"/>
                <w:sz w:val="24"/>
              </w:rPr>
              <w:t>批后将按规定使用。</w:t>
            </w:r>
          </w:p>
          <w:p w:rsidR="00141DB3" w:rsidRDefault="00266CF3">
            <w:pPr>
              <w:widowControl/>
              <w:spacing w:line="560" w:lineRule="exact"/>
              <w:textAlignment w:val="center"/>
              <w:rPr>
                <w:rFonts w:ascii="仿宋_GB2312" w:eastAsia="仿宋_GB2312"/>
                <w:sz w:val="24"/>
              </w:rPr>
            </w:pPr>
            <w:r>
              <w:rPr>
                <w:rFonts w:ascii="仿宋_GB2312" w:eastAsia="仿宋_GB2312" w:hint="eastAsia"/>
                <w:sz w:val="24"/>
              </w:rPr>
              <w:t xml:space="preserve">   4.如违背以上承诺，愿意承担相关责任，同意有关主管部门将相关失信信息记入公共信用系统。严重失信的，同意在相关政府门户网站公开。</w:t>
            </w:r>
          </w:p>
          <w:p w:rsidR="00141DB3" w:rsidRDefault="00141DB3">
            <w:pPr>
              <w:widowControl/>
              <w:spacing w:line="560" w:lineRule="exact"/>
              <w:ind w:firstLine="480"/>
              <w:textAlignment w:val="center"/>
              <w:rPr>
                <w:rFonts w:ascii="仿宋_GB2312" w:eastAsia="仿宋_GB2312"/>
                <w:sz w:val="24"/>
              </w:rPr>
            </w:pPr>
          </w:p>
          <w:p w:rsidR="00141DB3" w:rsidRDefault="00266CF3">
            <w:pPr>
              <w:widowControl/>
              <w:spacing w:line="560" w:lineRule="exact"/>
              <w:ind w:firstLine="480"/>
              <w:textAlignment w:val="center"/>
              <w:rPr>
                <w:rFonts w:ascii="仿宋_GB2312" w:eastAsia="仿宋_GB2312"/>
                <w:sz w:val="24"/>
              </w:rPr>
            </w:pPr>
            <w:r>
              <w:rPr>
                <w:rFonts w:ascii="仿宋_GB2312" w:eastAsia="仿宋_GB2312" w:hint="eastAsia"/>
                <w:sz w:val="24"/>
              </w:rPr>
              <w:t xml:space="preserve">                             项目申报责任人（签字）</w:t>
            </w:r>
          </w:p>
          <w:p w:rsidR="00141DB3" w:rsidRDefault="00141DB3">
            <w:pPr>
              <w:widowControl/>
              <w:spacing w:line="560" w:lineRule="exact"/>
              <w:ind w:firstLine="480"/>
              <w:textAlignment w:val="center"/>
              <w:rPr>
                <w:rFonts w:ascii="仿宋_GB2312" w:eastAsia="仿宋_GB2312"/>
                <w:sz w:val="24"/>
              </w:rPr>
            </w:pPr>
          </w:p>
          <w:p w:rsidR="00141DB3" w:rsidRDefault="00141DB3">
            <w:pPr>
              <w:widowControl/>
              <w:spacing w:line="560" w:lineRule="exact"/>
              <w:ind w:firstLine="480"/>
              <w:textAlignment w:val="center"/>
              <w:rPr>
                <w:rFonts w:ascii="仿宋_GB2312" w:eastAsia="仿宋_GB2312"/>
                <w:sz w:val="24"/>
              </w:rPr>
            </w:pPr>
          </w:p>
          <w:p w:rsidR="00141DB3" w:rsidRDefault="00266CF3">
            <w:pPr>
              <w:widowControl/>
              <w:spacing w:line="560" w:lineRule="exact"/>
              <w:ind w:firstLine="480"/>
              <w:textAlignment w:val="center"/>
              <w:rPr>
                <w:rFonts w:ascii="仿宋_GB2312" w:eastAsia="仿宋_GB2312"/>
                <w:sz w:val="24"/>
              </w:rPr>
            </w:pPr>
            <w:r>
              <w:rPr>
                <w:rFonts w:ascii="仿宋_GB2312" w:eastAsia="仿宋_GB2312" w:hint="eastAsia"/>
                <w:sz w:val="24"/>
              </w:rPr>
              <w:t xml:space="preserve">                             单位负责人（签字）         （公章）</w:t>
            </w:r>
          </w:p>
          <w:p w:rsidR="00141DB3" w:rsidRDefault="00141DB3">
            <w:pPr>
              <w:widowControl/>
              <w:spacing w:line="560" w:lineRule="exact"/>
              <w:textAlignment w:val="center"/>
              <w:rPr>
                <w:rFonts w:ascii="仿宋_GB2312" w:eastAsia="仿宋_GB2312"/>
                <w:sz w:val="24"/>
              </w:rPr>
            </w:pPr>
          </w:p>
          <w:p w:rsidR="00141DB3" w:rsidRDefault="00266CF3">
            <w:pPr>
              <w:spacing w:line="560" w:lineRule="exact"/>
              <w:rPr>
                <w:rFonts w:eastAsia="仿宋_GB2312"/>
                <w:color w:val="000000"/>
                <w:sz w:val="32"/>
                <w:szCs w:val="32"/>
              </w:rPr>
            </w:pPr>
            <w:r>
              <w:rPr>
                <w:rFonts w:ascii="仿宋_GB2312" w:eastAsia="仿宋_GB2312" w:hint="eastAsia"/>
                <w:sz w:val="24"/>
              </w:rPr>
              <w:t xml:space="preserve">                                 日 期：</w:t>
            </w:r>
          </w:p>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r w:rsidR="00141DB3">
        <w:trPr>
          <w:trHeight w:val="560"/>
        </w:trPr>
        <w:tc>
          <w:tcPr>
            <w:tcW w:w="8944" w:type="dxa"/>
            <w:gridSpan w:val="6"/>
            <w:vMerge/>
            <w:tcBorders>
              <w:top w:val="single" w:sz="4" w:space="0" w:color="auto"/>
              <w:left w:val="single" w:sz="4" w:space="0" w:color="auto"/>
              <w:bottom w:val="single" w:sz="4" w:space="0" w:color="000000"/>
              <w:right w:val="single" w:sz="4" w:space="0" w:color="000000"/>
            </w:tcBorders>
            <w:vAlign w:val="center"/>
          </w:tcPr>
          <w:p w:rsidR="00141DB3" w:rsidRDefault="00141DB3">
            <w:pPr>
              <w:widowControl/>
              <w:spacing w:line="560" w:lineRule="exact"/>
              <w:rPr>
                <w:rFonts w:ascii="仿宋_GB2312" w:eastAsia="仿宋_GB2312"/>
                <w:sz w:val="24"/>
              </w:rPr>
            </w:pPr>
          </w:p>
        </w:tc>
      </w:tr>
    </w:tbl>
    <w:p w:rsidR="00141DB3" w:rsidRDefault="00266CF3">
      <w:pPr>
        <w:spacing w:line="440" w:lineRule="exact"/>
        <w:rPr>
          <w:rFonts w:eastAsia="仿宋_GB2312"/>
        </w:rPr>
      </w:pPr>
      <w:r>
        <w:rPr>
          <w:rFonts w:eastAsia="仿宋_GB2312"/>
        </w:rPr>
        <w:t>注：</w:t>
      </w:r>
      <w:r>
        <w:rPr>
          <w:rFonts w:eastAsia="仿宋_GB2312"/>
        </w:rPr>
        <w:t>1.</w:t>
      </w:r>
      <w:r>
        <w:rPr>
          <w:rFonts w:eastAsia="仿宋_GB2312"/>
        </w:rPr>
        <w:t>本表由已申报但尚未获得省级财政补贴资金的单位填列。</w:t>
      </w:r>
    </w:p>
    <w:p w:rsidR="00141DB3" w:rsidRDefault="00266CF3">
      <w:pPr>
        <w:adjustRightInd w:val="0"/>
        <w:snapToGrid w:val="0"/>
        <w:spacing w:line="440" w:lineRule="exact"/>
        <w:ind w:firstLine="420"/>
        <w:rPr>
          <w:rFonts w:eastAsia="仿宋_GB2312"/>
        </w:rPr>
      </w:pPr>
      <w:r>
        <w:rPr>
          <w:rFonts w:eastAsia="仿宋_GB2312"/>
        </w:rPr>
        <w:t>2.“</w:t>
      </w:r>
      <w:r>
        <w:rPr>
          <w:rFonts w:eastAsia="仿宋_GB2312"/>
        </w:rPr>
        <w:t>申报补贴类型</w:t>
      </w:r>
      <w:r>
        <w:rPr>
          <w:rFonts w:eastAsia="仿宋_GB2312"/>
        </w:rPr>
        <w:t>”</w:t>
      </w:r>
      <w:r>
        <w:rPr>
          <w:rFonts w:eastAsia="仿宋_GB2312"/>
        </w:rPr>
        <w:t>应填列</w:t>
      </w:r>
      <w:r>
        <w:rPr>
          <w:rFonts w:eastAsia="仿宋_GB2312"/>
        </w:rPr>
        <w:t>“</w:t>
      </w:r>
      <w:r>
        <w:rPr>
          <w:rFonts w:eastAsia="仿宋_GB2312"/>
        </w:rPr>
        <w:t>购车补贴</w:t>
      </w:r>
      <w:r>
        <w:rPr>
          <w:rFonts w:eastAsia="仿宋_GB2312"/>
        </w:rPr>
        <w:t>”</w:t>
      </w:r>
      <w:r>
        <w:rPr>
          <w:rFonts w:eastAsia="仿宋_GB2312"/>
        </w:rPr>
        <w:t>或</w:t>
      </w:r>
      <w:r>
        <w:rPr>
          <w:rFonts w:eastAsia="仿宋_GB2312"/>
        </w:rPr>
        <w:t>“</w:t>
      </w:r>
      <w:r>
        <w:rPr>
          <w:rFonts w:eastAsia="仿宋_GB2312"/>
        </w:rPr>
        <w:t>充电设施建设补贴</w:t>
      </w:r>
      <w:r>
        <w:rPr>
          <w:rFonts w:eastAsia="仿宋_GB2312"/>
        </w:rPr>
        <w:t>”</w:t>
      </w:r>
      <w:r>
        <w:rPr>
          <w:rFonts w:eastAsia="仿宋_GB2312"/>
        </w:rPr>
        <w:t>。</w:t>
      </w: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p w:rsidR="00141DB3" w:rsidRDefault="00141DB3">
      <w:pPr>
        <w:adjustRightInd w:val="0"/>
        <w:snapToGrid w:val="0"/>
        <w:spacing w:line="440" w:lineRule="exact"/>
        <w:ind w:firstLine="420"/>
        <w:rPr>
          <w:rFonts w:eastAsia="仿宋_GB2312"/>
          <w:color w:val="000000"/>
          <w:sz w:val="3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141DB3">
        <w:trPr>
          <w:cantSplit/>
        </w:trPr>
        <w:tc>
          <w:tcPr>
            <w:tcW w:w="8820" w:type="dxa"/>
            <w:tcBorders>
              <w:top w:val="single" w:sz="12" w:space="0" w:color="auto"/>
              <w:left w:val="nil"/>
              <w:right w:val="nil"/>
            </w:tcBorders>
          </w:tcPr>
          <w:p w:rsidR="00141DB3" w:rsidRDefault="00266CF3" w:rsidP="00C87A50">
            <w:pPr>
              <w:pStyle w:val="ad"/>
              <w:overflowPunct w:val="0"/>
              <w:snapToGrid w:val="0"/>
              <w:spacing w:line="360" w:lineRule="exact"/>
              <w:ind w:left="1098" w:hangingChars="392" w:hanging="1098"/>
              <w:rPr>
                <w:rFonts w:ascii="Times New Roman" w:eastAsia="仿宋_GB2312"/>
                <w:b w:val="0"/>
                <w:sz w:val="28"/>
                <w:szCs w:val="28"/>
              </w:rPr>
            </w:pPr>
            <w:r>
              <w:rPr>
                <w:rFonts w:ascii="Times New Roman" w:eastAsia="仿宋_GB2312"/>
                <w:b w:val="0"/>
                <w:sz w:val="28"/>
                <w:szCs w:val="28"/>
              </w:rPr>
              <w:t xml:space="preserve">  </w:t>
            </w:r>
            <w:r>
              <w:rPr>
                <w:rFonts w:ascii="Times New Roman" w:eastAsia="仿宋_GB2312"/>
                <w:b w:val="0"/>
                <w:sz w:val="28"/>
                <w:szCs w:val="28"/>
              </w:rPr>
              <w:t>抄送：</w:t>
            </w:r>
            <w:r>
              <w:rPr>
                <w:rFonts w:ascii="Times New Roman" w:eastAsia="仿宋_GB2312"/>
                <w:b w:val="0"/>
                <w:spacing w:val="-6"/>
                <w:sz w:val="28"/>
                <w:szCs w:val="28"/>
              </w:rPr>
              <w:t>市委各部委办局，市人大常委会办公室，市政协办公室，</w:t>
            </w:r>
            <w:r>
              <w:rPr>
                <w:rFonts w:ascii="Times New Roman" w:eastAsia="仿宋_GB2312" w:hint="eastAsia"/>
                <w:b w:val="0"/>
                <w:spacing w:val="-6"/>
                <w:sz w:val="28"/>
                <w:szCs w:val="28"/>
              </w:rPr>
              <w:t>市监委、</w:t>
            </w:r>
            <w:r>
              <w:rPr>
                <w:rFonts w:ascii="Times New Roman" w:eastAsia="仿宋_GB2312"/>
                <w:b w:val="0"/>
                <w:spacing w:val="-6"/>
                <w:sz w:val="28"/>
                <w:szCs w:val="28"/>
              </w:rPr>
              <w:t>市法院、检察院，市人武部，市各人民团体。</w:t>
            </w:r>
          </w:p>
        </w:tc>
      </w:tr>
      <w:tr w:rsidR="00141DB3">
        <w:trPr>
          <w:cantSplit/>
        </w:trPr>
        <w:tc>
          <w:tcPr>
            <w:tcW w:w="8820" w:type="dxa"/>
            <w:tcBorders>
              <w:left w:val="nil"/>
              <w:bottom w:val="single" w:sz="12" w:space="0" w:color="auto"/>
              <w:right w:val="nil"/>
            </w:tcBorders>
          </w:tcPr>
          <w:p w:rsidR="00141DB3" w:rsidRDefault="00266CF3">
            <w:pPr>
              <w:pStyle w:val="ad"/>
              <w:overflowPunct w:val="0"/>
              <w:snapToGrid w:val="0"/>
              <w:spacing w:line="360" w:lineRule="exact"/>
              <w:rPr>
                <w:rFonts w:ascii="Times New Roman" w:eastAsia="仿宋_GB2312"/>
                <w:b w:val="0"/>
                <w:sz w:val="28"/>
                <w:szCs w:val="28"/>
              </w:rPr>
            </w:pPr>
            <w:r>
              <w:rPr>
                <w:rFonts w:ascii="Times New Roman" w:eastAsia="仿宋_GB2312"/>
                <w:b w:val="0"/>
                <w:sz w:val="28"/>
                <w:szCs w:val="28"/>
              </w:rPr>
              <w:t xml:space="preserve">  </w:t>
            </w:r>
            <w:r>
              <w:rPr>
                <w:rFonts w:ascii="Times New Roman" w:eastAsia="仿宋_GB2312"/>
                <w:b w:val="0"/>
                <w:sz w:val="28"/>
                <w:szCs w:val="28"/>
              </w:rPr>
              <w:t>太仓市人民政府办公室</w:t>
            </w:r>
            <w:r>
              <w:rPr>
                <w:rFonts w:ascii="Times New Roman" w:eastAsia="仿宋_GB2312"/>
                <w:b w:val="0"/>
                <w:sz w:val="28"/>
                <w:szCs w:val="28"/>
              </w:rPr>
              <w:t xml:space="preserve">                    201</w:t>
            </w:r>
            <w:r>
              <w:rPr>
                <w:rFonts w:ascii="Times New Roman" w:eastAsia="仿宋_GB2312" w:hint="eastAsia"/>
                <w:b w:val="0"/>
                <w:sz w:val="28"/>
                <w:szCs w:val="28"/>
              </w:rPr>
              <w:t>9</w:t>
            </w:r>
            <w:r>
              <w:rPr>
                <w:rFonts w:ascii="Times New Roman" w:eastAsia="仿宋_GB2312"/>
                <w:b w:val="0"/>
                <w:sz w:val="28"/>
                <w:szCs w:val="28"/>
              </w:rPr>
              <w:t>年</w:t>
            </w:r>
            <w:r>
              <w:rPr>
                <w:rFonts w:ascii="Times New Roman" w:eastAsia="仿宋_GB2312" w:hint="eastAsia"/>
                <w:b w:val="0"/>
                <w:sz w:val="28"/>
                <w:szCs w:val="28"/>
              </w:rPr>
              <w:t>10</w:t>
            </w:r>
            <w:r>
              <w:rPr>
                <w:rFonts w:ascii="Times New Roman" w:eastAsia="仿宋_GB2312"/>
                <w:b w:val="0"/>
                <w:sz w:val="28"/>
                <w:szCs w:val="28"/>
              </w:rPr>
              <w:t>月</w:t>
            </w:r>
            <w:r>
              <w:rPr>
                <w:rFonts w:ascii="Times New Roman" w:eastAsia="仿宋_GB2312" w:hint="eastAsia"/>
                <w:b w:val="0"/>
                <w:sz w:val="28"/>
                <w:szCs w:val="28"/>
              </w:rPr>
              <w:t>9</w:t>
            </w:r>
            <w:r>
              <w:rPr>
                <w:rFonts w:ascii="Times New Roman" w:eastAsia="仿宋_GB2312"/>
                <w:b w:val="0"/>
                <w:sz w:val="28"/>
                <w:szCs w:val="28"/>
              </w:rPr>
              <w:t>日印发</w:t>
            </w:r>
          </w:p>
        </w:tc>
      </w:tr>
    </w:tbl>
    <w:p w:rsidR="00141DB3" w:rsidRDefault="00141DB3">
      <w:pPr>
        <w:adjustRightInd w:val="0"/>
        <w:snapToGrid w:val="0"/>
        <w:spacing w:line="440" w:lineRule="exact"/>
        <w:ind w:firstLine="420"/>
        <w:rPr>
          <w:rFonts w:eastAsia="仿宋_GB2312"/>
          <w:color w:val="000000"/>
          <w:sz w:val="32"/>
          <w:szCs w:val="32"/>
        </w:rPr>
      </w:pPr>
    </w:p>
    <w:sectPr w:rsidR="00141DB3" w:rsidSect="00141DB3">
      <w:headerReference w:type="default" r:id="rId12"/>
      <w:pgSz w:w="11906" w:h="16838"/>
      <w:pgMar w:top="1814" w:right="1531" w:bottom="1985"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31" w:rsidRDefault="00202A31" w:rsidP="00141DB3">
      <w:r>
        <w:separator/>
      </w:r>
    </w:p>
  </w:endnote>
  <w:endnote w:type="continuationSeparator" w:id="0">
    <w:p w:rsidR="00202A31" w:rsidRDefault="00202A31" w:rsidP="0014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汉鼎简大宋">
    <w:altName w:val="宋体"/>
    <w:charset w:val="86"/>
    <w:family w:val="modern"/>
    <w:pitch w:val="default"/>
    <w:sig w:usb0="00000000" w:usb1="00000000" w:usb2="00000010" w:usb3="00000000" w:csb0="00040000" w:csb1="00000000"/>
  </w:font>
  <w:font w:name="汉鼎简黑体">
    <w:altName w:val="宋体"/>
    <w:charset w:val="86"/>
    <w:family w:val="modern"/>
    <w:pitch w:val="default"/>
    <w:sig w:usb0="00000000" w:usb1="0000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B3" w:rsidRDefault="00266CF3">
    <w:pPr>
      <w:pStyle w:val="a5"/>
      <w:jc w:val="center"/>
      <w:rPr>
        <w:sz w:val="28"/>
        <w:szCs w:val="28"/>
      </w:rPr>
    </w:pPr>
    <w:r>
      <w:rPr>
        <w:rFonts w:hint="eastAsia"/>
        <w:sz w:val="28"/>
        <w:szCs w:val="28"/>
      </w:rPr>
      <w:t>—</w:t>
    </w:r>
    <w:r>
      <w:rPr>
        <w:rFonts w:hint="eastAsia"/>
        <w:sz w:val="28"/>
        <w:szCs w:val="28"/>
      </w:rPr>
      <w:t xml:space="preserve"> </w:t>
    </w:r>
    <w:r w:rsidR="00141DB3">
      <w:rPr>
        <w:rStyle w:val="a8"/>
        <w:rFonts w:hint="eastAsia"/>
        <w:sz w:val="28"/>
        <w:szCs w:val="28"/>
      </w:rPr>
      <w:fldChar w:fldCharType="begin"/>
    </w:r>
    <w:r>
      <w:rPr>
        <w:rStyle w:val="a8"/>
        <w:rFonts w:hint="eastAsia"/>
        <w:sz w:val="28"/>
        <w:szCs w:val="28"/>
      </w:rPr>
      <w:instrText xml:space="preserve"> PAGE </w:instrText>
    </w:r>
    <w:r w:rsidR="00141DB3">
      <w:rPr>
        <w:rStyle w:val="a8"/>
        <w:rFonts w:hint="eastAsia"/>
        <w:sz w:val="28"/>
        <w:szCs w:val="28"/>
      </w:rPr>
      <w:fldChar w:fldCharType="separate"/>
    </w:r>
    <w:r w:rsidR="00854E8A">
      <w:rPr>
        <w:rStyle w:val="a8"/>
        <w:noProof/>
        <w:sz w:val="28"/>
        <w:szCs w:val="28"/>
      </w:rPr>
      <w:t>1</w:t>
    </w:r>
    <w:r w:rsidR="00141DB3">
      <w:rPr>
        <w:rStyle w:val="a8"/>
        <w:rFonts w:hint="eastAsia"/>
        <w:sz w:val="28"/>
        <w:szCs w:val="28"/>
      </w:rPr>
      <w:fldChar w:fldCharType="end"/>
    </w:r>
    <w:r>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31" w:rsidRDefault="00202A31" w:rsidP="00141DB3">
      <w:r>
        <w:separator/>
      </w:r>
    </w:p>
  </w:footnote>
  <w:footnote w:type="continuationSeparator" w:id="0">
    <w:p w:rsidR="00202A31" w:rsidRDefault="00202A31" w:rsidP="00141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B3" w:rsidRDefault="00141DB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B30C69"/>
    <w:rsid w:val="000169F3"/>
    <w:rsid w:val="00023B95"/>
    <w:rsid w:val="0002776F"/>
    <w:rsid w:val="00053795"/>
    <w:rsid w:val="00055D27"/>
    <w:rsid w:val="000571AA"/>
    <w:rsid w:val="00075A82"/>
    <w:rsid w:val="00094571"/>
    <w:rsid w:val="00096704"/>
    <w:rsid w:val="000B0790"/>
    <w:rsid w:val="000C4CBA"/>
    <w:rsid w:val="000E1141"/>
    <w:rsid w:val="00104D6D"/>
    <w:rsid w:val="00120845"/>
    <w:rsid w:val="00141DB3"/>
    <w:rsid w:val="001441F0"/>
    <w:rsid w:val="0017462B"/>
    <w:rsid w:val="00186C09"/>
    <w:rsid w:val="001873DD"/>
    <w:rsid w:val="00191309"/>
    <w:rsid w:val="00197399"/>
    <w:rsid w:val="001B63A2"/>
    <w:rsid w:val="001C5AE9"/>
    <w:rsid w:val="001D6663"/>
    <w:rsid w:val="0020105C"/>
    <w:rsid w:val="00202A31"/>
    <w:rsid w:val="00203445"/>
    <w:rsid w:val="002324C7"/>
    <w:rsid w:val="0025342F"/>
    <w:rsid w:val="00266CF3"/>
    <w:rsid w:val="00276EDC"/>
    <w:rsid w:val="002824DE"/>
    <w:rsid w:val="00286C17"/>
    <w:rsid w:val="002D7352"/>
    <w:rsid w:val="002E0AE0"/>
    <w:rsid w:val="002E7CB8"/>
    <w:rsid w:val="002F0458"/>
    <w:rsid w:val="002F3E01"/>
    <w:rsid w:val="00335386"/>
    <w:rsid w:val="003455C2"/>
    <w:rsid w:val="00374A0B"/>
    <w:rsid w:val="00381080"/>
    <w:rsid w:val="00385CA1"/>
    <w:rsid w:val="00387687"/>
    <w:rsid w:val="003B2562"/>
    <w:rsid w:val="003B46BE"/>
    <w:rsid w:val="003B693F"/>
    <w:rsid w:val="003D1B70"/>
    <w:rsid w:val="003D4E39"/>
    <w:rsid w:val="003D5B33"/>
    <w:rsid w:val="003E4B4C"/>
    <w:rsid w:val="00406C92"/>
    <w:rsid w:val="00420C5A"/>
    <w:rsid w:val="0043344B"/>
    <w:rsid w:val="004349F0"/>
    <w:rsid w:val="00447786"/>
    <w:rsid w:val="00450729"/>
    <w:rsid w:val="00463747"/>
    <w:rsid w:val="00465D55"/>
    <w:rsid w:val="00472E68"/>
    <w:rsid w:val="0047333E"/>
    <w:rsid w:val="00474DF4"/>
    <w:rsid w:val="00487489"/>
    <w:rsid w:val="004A3255"/>
    <w:rsid w:val="004C30EC"/>
    <w:rsid w:val="004D7593"/>
    <w:rsid w:val="004E3D3D"/>
    <w:rsid w:val="004F35F5"/>
    <w:rsid w:val="005056BD"/>
    <w:rsid w:val="00532D0F"/>
    <w:rsid w:val="00552CE8"/>
    <w:rsid w:val="00575B00"/>
    <w:rsid w:val="00577D3B"/>
    <w:rsid w:val="00583A13"/>
    <w:rsid w:val="005B19C5"/>
    <w:rsid w:val="005B7124"/>
    <w:rsid w:val="006103CC"/>
    <w:rsid w:val="0061074B"/>
    <w:rsid w:val="00632E51"/>
    <w:rsid w:val="006365E0"/>
    <w:rsid w:val="00643171"/>
    <w:rsid w:val="0065714D"/>
    <w:rsid w:val="00675D99"/>
    <w:rsid w:val="0068551C"/>
    <w:rsid w:val="006A7189"/>
    <w:rsid w:val="006C2207"/>
    <w:rsid w:val="006E481D"/>
    <w:rsid w:val="00700CD1"/>
    <w:rsid w:val="00700CFB"/>
    <w:rsid w:val="00723FBE"/>
    <w:rsid w:val="00732685"/>
    <w:rsid w:val="00733EC7"/>
    <w:rsid w:val="007611ED"/>
    <w:rsid w:val="007C638D"/>
    <w:rsid w:val="007D3890"/>
    <w:rsid w:val="007F5BAF"/>
    <w:rsid w:val="0080339B"/>
    <w:rsid w:val="008129E3"/>
    <w:rsid w:val="008130E2"/>
    <w:rsid w:val="00850061"/>
    <w:rsid w:val="00854E8A"/>
    <w:rsid w:val="00877507"/>
    <w:rsid w:val="008B0963"/>
    <w:rsid w:val="008D0A11"/>
    <w:rsid w:val="008D33B2"/>
    <w:rsid w:val="00901E60"/>
    <w:rsid w:val="00904986"/>
    <w:rsid w:val="0091004F"/>
    <w:rsid w:val="009129CE"/>
    <w:rsid w:val="00942AFF"/>
    <w:rsid w:val="00955347"/>
    <w:rsid w:val="00985FF5"/>
    <w:rsid w:val="009913C5"/>
    <w:rsid w:val="009B368B"/>
    <w:rsid w:val="009B7B02"/>
    <w:rsid w:val="009C36CA"/>
    <w:rsid w:val="009D1B9D"/>
    <w:rsid w:val="009D2B91"/>
    <w:rsid w:val="009E5291"/>
    <w:rsid w:val="009F2065"/>
    <w:rsid w:val="00A040B7"/>
    <w:rsid w:val="00A138AB"/>
    <w:rsid w:val="00A17E62"/>
    <w:rsid w:val="00A21440"/>
    <w:rsid w:val="00A43C0D"/>
    <w:rsid w:val="00A56C42"/>
    <w:rsid w:val="00B07055"/>
    <w:rsid w:val="00B225AA"/>
    <w:rsid w:val="00B30C69"/>
    <w:rsid w:val="00B45111"/>
    <w:rsid w:val="00B45F82"/>
    <w:rsid w:val="00B52338"/>
    <w:rsid w:val="00B7390C"/>
    <w:rsid w:val="00B823E6"/>
    <w:rsid w:val="00B874CD"/>
    <w:rsid w:val="00B9678C"/>
    <w:rsid w:val="00BA5F4A"/>
    <w:rsid w:val="00BB0D94"/>
    <w:rsid w:val="00BB3B52"/>
    <w:rsid w:val="00BB3ED1"/>
    <w:rsid w:val="00BE67FE"/>
    <w:rsid w:val="00BE6DCA"/>
    <w:rsid w:val="00C15D26"/>
    <w:rsid w:val="00C331CC"/>
    <w:rsid w:val="00C36B96"/>
    <w:rsid w:val="00C42AFA"/>
    <w:rsid w:val="00C44C22"/>
    <w:rsid w:val="00C85913"/>
    <w:rsid w:val="00C87A50"/>
    <w:rsid w:val="00C90BE0"/>
    <w:rsid w:val="00CC39CA"/>
    <w:rsid w:val="00CC7AEF"/>
    <w:rsid w:val="00CD6CED"/>
    <w:rsid w:val="00CF1164"/>
    <w:rsid w:val="00D11431"/>
    <w:rsid w:val="00D4168D"/>
    <w:rsid w:val="00D55445"/>
    <w:rsid w:val="00D618D7"/>
    <w:rsid w:val="00D93003"/>
    <w:rsid w:val="00DA194F"/>
    <w:rsid w:val="00DA2C96"/>
    <w:rsid w:val="00E11E43"/>
    <w:rsid w:val="00E214EB"/>
    <w:rsid w:val="00E2171E"/>
    <w:rsid w:val="00E35D0A"/>
    <w:rsid w:val="00E471C0"/>
    <w:rsid w:val="00E55A24"/>
    <w:rsid w:val="00E67433"/>
    <w:rsid w:val="00E77EA7"/>
    <w:rsid w:val="00EE7EFB"/>
    <w:rsid w:val="00F50A40"/>
    <w:rsid w:val="00F55BEE"/>
    <w:rsid w:val="00F56ADD"/>
    <w:rsid w:val="00F67F56"/>
    <w:rsid w:val="00F93B12"/>
    <w:rsid w:val="00F96088"/>
    <w:rsid w:val="00FB03DF"/>
    <w:rsid w:val="00FB1346"/>
    <w:rsid w:val="00FF2371"/>
    <w:rsid w:val="14300A1F"/>
    <w:rsid w:val="1BF42003"/>
    <w:rsid w:val="248B7457"/>
    <w:rsid w:val="33C205FE"/>
    <w:rsid w:val="36245AC8"/>
    <w:rsid w:val="37BE7DE8"/>
    <w:rsid w:val="38244BE6"/>
    <w:rsid w:val="3C5E61D4"/>
    <w:rsid w:val="3DFE3791"/>
    <w:rsid w:val="3E1F2060"/>
    <w:rsid w:val="45B70BF4"/>
    <w:rsid w:val="460C069B"/>
    <w:rsid w:val="522973B7"/>
    <w:rsid w:val="568D75EB"/>
    <w:rsid w:val="65D35322"/>
    <w:rsid w:val="66B16DED"/>
    <w:rsid w:val="66F166B5"/>
    <w:rsid w:val="6D890FB5"/>
    <w:rsid w:val="7200768F"/>
    <w:rsid w:val="79276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D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41DB3"/>
    <w:pPr>
      <w:ind w:leftChars="2500" w:left="100"/>
    </w:pPr>
  </w:style>
  <w:style w:type="paragraph" w:styleId="a4">
    <w:name w:val="Balloon Text"/>
    <w:basedOn w:val="a"/>
    <w:link w:val="Char0"/>
    <w:uiPriority w:val="99"/>
    <w:semiHidden/>
    <w:unhideWhenUsed/>
    <w:rsid w:val="00141DB3"/>
    <w:rPr>
      <w:rFonts w:ascii="Calibri" w:hAnsi="Calibri" w:cs="Calibri"/>
      <w:sz w:val="18"/>
      <w:szCs w:val="18"/>
    </w:rPr>
  </w:style>
  <w:style w:type="paragraph" w:styleId="a5">
    <w:name w:val="footer"/>
    <w:basedOn w:val="a"/>
    <w:link w:val="Char1"/>
    <w:uiPriority w:val="99"/>
    <w:unhideWhenUsed/>
    <w:qFormat/>
    <w:rsid w:val="00141DB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41DB3"/>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rsid w:val="00141DB3"/>
    <w:pPr>
      <w:spacing w:before="240" w:after="60"/>
      <w:jc w:val="center"/>
      <w:outlineLvl w:val="0"/>
    </w:pPr>
    <w:rPr>
      <w:rFonts w:ascii="Cambria" w:hAnsi="Cambria"/>
      <w:b/>
      <w:bCs/>
      <w:sz w:val="32"/>
      <w:szCs w:val="32"/>
    </w:rPr>
  </w:style>
  <w:style w:type="character" w:styleId="a8">
    <w:name w:val="page number"/>
    <w:basedOn w:val="a0"/>
    <w:rsid w:val="00141DB3"/>
  </w:style>
  <w:style w:type="character" w:styleId="a9">
    <w:name w:val="Hyperlink"/>
    <w:basedOn w:val="a0"/>
    <w:uiPriority w:val="99"/>
    <w:unhideWhenUsed/>
    <w:rsid w:val="00141DB3"/>
    <w:rPr>
      <w:color w:val="0000FF"/>
      <w:u w:val="single"/>
    </w:rPr>
  </w:style>
  <w:style w:type="character" w:customStyle="1" w:styleId="Char1">
    <w:name w:val="页脚 Char"/>
    <w:basedOn w:val="a0"/>
    <w:link w:val="a5"/>
    <w:uiPriority w:val="99"/>
    <w:qFormat/>
    <w:rsid w:val="00141DB3"/>
    <w:rPr>
      <w:rFonts w:ascii="Times New Roman" w:eastAsia="宋体" w:hAnsi="Times New Roman" w:cs="Times New Roman"/>
      <w:sz w:val="18"/>
      <w:szCs w:val="18"/>
    </w:rPr>
  </w:style>
  <w:style w:type="character" w:customStyle="1" w:styleId="Char2">
    <w:name w:val="页眉 Char"/>
    <w:basedOn w:val="a0"/>
    <w:link w:val="a6"/>
    <w:uiPriority w:val="99"/>
    <w:semiHidden/>
    <w:rsid w:val="00141DB3"/>
    <w:rPr>
      <w:rFonts w:ascii="Times New Roman" w:eastAsia="宋体" w:hAnsi="Times New Roman" w:cs="Times New Roman"/>
      <w:sz w:val="18"/>
      <w:szCs w:val="18"/>
    </w:rPr>
  </w:style>
  <w:style w:type="character" w:customStyle="1" w:styleId="Char">
    <w:name w:val="日期 Char"/>
    <w:basedOn w:val="a0"/>
    <w:link w:val="a3"/>
    <w:uiPriority w:val="99"/>
    <w:semiHidden/>
    <w:rsid w:val="00141DB3"/>
    <w:rPr>
      <w:kern w:val="2"/>
      <w:sz w:val="21"/>
      <w:szCs w:val="24"/>
    </w:rPr>
  </w:style>
  <w:style w:type="character" w:customStyle="1" w:styleId="Char3">
    <w:name w:val="标题 Char"/>
    <w:basedOn w:val="a0"/>
    <w:link w:val="a7"/>
    <w:uiPriority w:val="10"/>
    <w:rsid w:val="00141DB3"/>
    <w:rPr>
      <w:rFonts w:ascii="Cambria" w:hAnsi="Cambria"/>
      <w:b/>
      <w:bCs/>
      <w:kern w:val="2"/>
      <w:sz w:val="32"/>
      <w:szCs w:val="32"/>
    </w:rPr>
  </w:style>
  <w:style w:type="character" w:customStyle="1" w:styleId="Char0">
    <w:name w:val="批注框文本 Char"/>
    <w:basedOn w:val="a0"/>
    <w:link w:val="a4"/>
    <w:uiPriority w:val="99"/>
    <w:semiHidden/>
    <w:rsid w:val="00141DB3"/>
    <w:rPr>
      <w:rFonts w:ascii="Calibri" w:hAnsi="Calibri" w:cs="Calibri"/>
      <w:kern w:val="2"/>
      <w:sz w:val="18"/>
      <w:szCs w:val="18"/>
    </w:rPr>
  </w:style>
  <w:style w:type="paragraph" w:customStyle="1" w:styleId="aa">
    <w:name w:val="密级"/>
    <w:basedOn w:val="a"/>
    <w:rsid w:val="00141DB3"/>
    <w:pPr>
      <w:autoSpaceDE w:val="0"/>
      <w:autoSpaceDN w:val="0"/>
      <w:adjustRightInd w:val="0"/>
      <w:spacing w:line="425" w:lineRule="atLeast"/>
      <w:jc w:val="right"/>
    </w:pPr>
    <w:rPr>
      <w:rFonts w:ascii="黑体" w:eastAsia="黑体"/>
      <w:snapToGrid w:val="0"/>
      <w:kern w:val="0"/>
      <w:sz w:val="30"/>
      <w:szCs w:val="20"/>
    </w:rPr>
  </w:style>
  <w:style w:type="paragraph" w:customStyle="1" w:styleId="ab">
    <w:name w:val="文头"/>
    <w:basedOn w:val="a"/>
    <w:rsid w:val="00141DB3"/>
    <w:pPr>
      <w:tabs>
        <w:tab w:val="left" w:pos="6663"/>
      </w:tabs>
      <w:autoSpaceDE w:val="0"/>
      <w:autoSpaceDN w:val="0"/>
      <w:snapToGrid w:val="0"/>
      <w:spacing w:after="800" w:line="1500" w:lineRule="atLeast"/>
      <w:ind w:left="511" w:right="227" w:hanging="284"/>
      <w:jc w:val="distribute"/>
    </w:pPr>
    <w:rPr>
      <w:rFonts w:ascii="汉鼎简大宋" w:eastAsia="汉鼎简大宋"/>
      <w:b/>
      <w:snapToGrid w:val="0"/>
      <w:color w:val="FF0000"/>
      <w:w w:val="62"/>
      <w:kern w:val="0"/>
      <w:sz w:val="140"/>
      <w:szCs w:val="20"/>
    </w:rPr>
  </w:style>
  <w:style w:type="paragraph" w:customStyle="1" w:styleId="ac">
    <w:name w:val="紧急程度"/>
    <w:basedOn w:val="aa"/>
    <w:rsid w:val="00141DB3"/>
    <w:pPr>
      <w:spacing w:line="397" w:lineRule="atLeast"/>
    </w:pPr>
    <w:rPr>
      <w:rFonts w:ascii="汉鼎简黑体" w:eastAsia="汉鼎简黑体" w:hAnsi="汉鼎简黑体"/>
      <w:sz w:val="32"/>
    </w:rPr>
  </w:style>
  <w:style w:type="paragraph" w:customStyle="1" w:styleId="ad">
    <w:name w:val="主题词"/>
    <w:basedOn w:val="a"/>
    <w:rsid w:val="00141DB3"/>
    <w:pPr>
      <w:autoSpaceDE w:val="0"/>
      <w:autoSpaceDN w:val="0"/>
      <w:adjustRightInd w:val="0"/>
      <w:spacing w:line="240" w:lineRule="atLeast"/>
      <w:jc w:val="left"/>
    </w:pPr>
    <w:rPr>
      <w:rFonts w:ascii="宋体"/>
      <w:b/>
      <w:snapToGrid w:val="0"/>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634157-0FE3-432B-B483-708E7627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1363</Words>
  <Characters>7775</Characters>
  <Application>Microsoft Office Word</Application>
  <DocSecurity>0</DocSecurity>
  <Lines>64</Lines>
  <Paragraphs>18</Paragraphs>
  <ScaleCrop>false</ScaleCrop>
  <Company>Microsoft</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2019-10-12T05:58:00Z</cp:lastPrinted>
  <dcterms:created xsi:type="dcterms:W3CDTF">2019-10-12T05:59:00Z</dcterms:created>
  <dcterms:modified xsi:type="dcterms:W3CDTF">2019-10-15T05:09:00Z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