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B9" w:rsidRDefault="00F662B9" w:rsidP="00F662B9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附件1</w:t>
      </w:r>
    </w:p>
    <w:p w:rsidR="00F662B9" w:rsidRPr="00FB3418" w:rsidRDefault="00F662B9" w:rsidP="00F662B9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FB3418">
        <w:rPr>
          <w:rFonts w:ascii="宋体" w:eastAsia="宋体" w:hAnsi="宋体" w:hint="eastAsia"/>
          <w:b/>
        </w:rPr>
        <w:t>危险化学品</w:t>
      </w:r>
      <w:r>
        <w:rPr>
          <w:rFonts w:ascii="宋体" w:eastAsia="宋体" w:hAnsi="宋体" w:hint="eastAsia"/>
          <w:b/>
        </w:rPr>
        <w:t>暂存</w:t>
      </w:r>
      <w:r w:rsidRPr="00FB3418">
        <w:rPr>
          <w:rFonts w:ascii="宋体" w:eastAsia="宋体" w:hAnsi="宋体" w:hint="eastAsia"/>
          <w:b/>
        </w:rPr>
        <w:t>中转仓库改造清单</w:t>
      </w:r>
    </w:p>
    <w:tbl>
      <w:tblPr>
        <w:tblStyle w:val="a3"/>
        <w:tblW w:w="5000" w:type="pct"/>
        <w:jc w:val="center"/>
        <w:tblLook w:val="04A0"/>
      </w:tblPr>
      <w:tblGrid>
        <w:gridCol w:w="558"/>
        <w:gridCol w:w="1012"/>
        <w:gridCol w:w="2224"/>
        <w:gridCol w:w="566"/>
        <w:gridCol w:w="711"/>
        <w:gridCol w:w="707"/>
        <w:gridCol w:w="985"/>
        <w:gridCol w:w="1057"/>
        <w:gridCol w:w="702"/>
      </w:tblGrid>
      <w:tr w:rsidR="00F662B9" w:rsidRPr="00AF1B87" w:rsidTr="00132C81">
        <w:trPr>
          <w:jc w:val="center"/>
        </w:trPr>
        <w:tc>
          <w:tcPr>
            <w:tcW w:w="327" w:type="pct"/>
          </w:tcPr>
          <w:p w:rsidR="00F662B9" w:rsidRPr="00AF1B87" w:rsidRDefault="00F662B9" w:rsidP="00216F2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F1B87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94" w:type="pct"/>
          </w:tcPr>
          <w:p w:rsidR="00F662B9" w:rsidRPr="00AF1B87" w:rsidRDefault="00F662B9" w:rsidP="00216F2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F1B87">
              <w:rPr>
                <w:rFonts w:ascii="宋体" w:eastAsia="宋体" w:hAnsi="宋体" w:hint="eastAsia"/>
                <w:b/>
                <w:sz w:val="24"/>
                <w:szCs w:val="24"/>
              </w:rPr>
              <w:t>配件名称</w:t>
            </w:r>
          </w:p>
        </w:tc>
        <w:tc>
          <w:tcPr>
            <w:tcW w:w="1305" w:type="pct"/>
          </w:tcPr>
          <w:p w:rsidR="00F662B9" w:rsidRPr="00AF1B87" w:rsidRDefault="00F662B9" w:rsidP="00216F2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F1B87">
              <w:rPr>
                <w:rFonts w:ascii="宋体" w:eastAsia="宋体" w:hAnsi="宋体" w:hint="eastAsia"/>
                <w:b/>
                <w:sz w:val="24"/>
                <w:szCs w:val="24"/>
              </w:rPr>
              <w:t>规格参数</w:t>
            </w:r>
          </w:p>
        </w:tc>
        <w:tc>
          <w:tcPr>
            <w:tcW w:w="332" w:type="pct"/>
          </w:tcPr>
          <w:p w:rsidR="00F662B9" w:rsidRPr="00AF1B87" w:rsidRDefault="00F662B9" w:rsidP="00216F2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F1B87">
              <w:rPr>
                <w:rFonts w:ascii="宋体" w:eastAsia="宋体" w:hAnsi="宋体" w:hint="eastAsia"/>
                <w:b/>
                <w:sz w:val="24"/>
                <w:szCs w:val="24"/>
              </w:rPr>
              <w:t>材质</w:t>
            </w:r>
          </w:p>
        </w:tc>
        <w:tc>
          <w:tcPr>
            <w:tcW w:w="417" w:type="pct"/>
          </w:tcPr>
          <w:p w:rsidR="00F662B9" w:rsidRPr="00AF1B87" w:rsidRDefault="00F662B9" w:rsidP="00216F2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F1B87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415" w:type="pct"/>
          </w:tcPr>
          <w:p w:rsidR="00F662B9" w:rsidRPr="00AF1B87" w:rsidRDefault="00F662B9" w:rsidP="00216F2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F1B87">
              <w:rPr>
                <w:rFonts w:ascii="宋体" w:eastAsia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578" w:type="pct"/>
          </w:tcPr>
          <w:p w:rsidR="00F662B9" w:rsidRPr="00AF1B87" w:rsidRDefault="00F662B9" w:rsidP="00216F2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F1B87">
              <w:rPr>
                <w:rFonts w:ascii="宋体" w:eastAsia="宋体" w:hAnsi="宋体" w:hint="eastAsia"/>
                <w:b/>
                <w:sz w:val="24"/>
                <w:szCs w:val="24"/>
              </w:rPr>
              <w:t>单价/元</w:t>
            </w:r>
          </w:p>
        </w:tc>
        <w:tc>
          <w:tcPr>
            <w:tcW w:w="620" w:type="pct"/>
          </w:tcPr>
          <w:p w:rsidR="00F662B9" w:rsidRPr="00AF1B87" w:rsidRDefault="00F662B9" w:rsidP="00216F2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F1B87">
              <w:rPr>
                <w:rFonts w:ascii="宋体" w:eastAsia="宋体" w:hAnsi="宋体" w:hint="eastAsia"/>
                <w:b/>
                <w:sz w:val="24"/>
                <w:szCs w:val="24"/>
              </w:rPr>
              <w:t>合价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/元</w:t>
            </w:r>
          </w:p>
        </w:tc>
        <w:tc>
          <w:tcPr>
            <w:tcW w:w="412" w:type="pct"/>
          </w:tcPr>
          <w:p w:rsidR="00F662B9" w:rsidRPr="00AF1B87" w:rsidRDefault="00F662B9" w:rsidP="00216F2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F1B87"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F662B9" w:rsidRPr="00AF1B87" w:rsidTr="00132C81">
        <w:trPr>
          <w:jc w:val="center"/>
        </w:trPr>
        <w:tc>
          <w:tcPr>
            <w:tcW w:w="327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94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A17AD0">
              <w:rPr>
                <w:rFonts w:ascii="宋体" w:eastAsia="宋体" w:hAnsi="宋体" w:hint="eastAsia"/>
                <w:szCs w:val="21"/>
              </w:rPr>
              <w:t>危废房</w:t>
            </w:r>
            <w:proofErr w:type="gramEnd"/>
          </w:p>
        </w:tc>
        <w:tc>
          <w:tcPr>
            <w:tcW w:w="1305" w:type="pct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/>
                <w:szCs w:val="21"/>
              </w:rPr>
              <w:t>L=5.0m，H=3.0m，B=3.0m，岩棉夹心</w:t>
            </w:r>
            <w:r w:rsidRPr="00A17AD0">
              <w:rPr>
                <w:rFonts w:ascii="宋体" w:eastAsia="宋体" w:hAnsi="宋体" w:hint="eastAsia"/>
                <w:szCs w:val="21"/>
              </w:rPr>
              <w:t>板制作</w:t>
            </w:r>
          </w:p>
        </w:tc>
        <w:tc>
          <w:tcPr>
            <w:tcW w:w="33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岩棉</w:t>
            </w:r>
          </w:p>
        </w:tc>
        <w:tc>
          <w:tcPr>
            <w:tcW w:w="417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间</w:t>
            </w:r>
          </w:p>
        </w:tc>
        <w:tc>
          <w:tcPr>
            <w:tcW w:w="415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78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662B9" w:rsidRPr="00AF1B87" w:rsidTr="00132C81">
        <w:trPr>
          <w:jc w:val="center"/>
        </w:trPr>
        <w:tc>
          <w:tcPr>
            <w:tcW w:w="327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594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围堰</w:t>
            </w:r>
          </w:p>
        </w:tc>
        <w:tc>
          <w:tcPr>
            <w:tcW w:w="1305" w:type="pct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砖混砌筑，砌筑宽度</w:t>
            </w:r>
            <w:r w:rsidRPr="00A17AD0">
              <w:rPr>
                <w:rFonts w:ascii="宋体" w:eastAsia="宋体" w:hAnsi="宋体"/>
                <w:szCs w:val="21"/>
              </w:rPr>
              <w:t>15cm，沟深H=10cm</w:t>
            </w:r>
          </w:p>
        </w:tc>
        <w:tc>
          <w:tcPr>
            <w:tcW w:w="33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砖混</w:t>
            </w:r>
          </w:p>
        </w:tc>
        <w:tc>
          <w:tcPr>
            <w:tcW w:w="417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项</w:t>
            </w:r>
          </w:p>
        </w:tc>
        <w:tc>
          <w:tcPr>
            <w:tcW w:w="415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78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662B9" w:rsidRPr="00AF1B87" w:rsidTr="00132C81">
        <w:trPr>
          <w:jc w:val="center"/>
        </w:trPr>
        <w:tc>
          <w:tcPr>
            <w:tcW w:w="327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594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地面</w:t>
            </w:r>
          </w:p>
        </w:tc>
        <w:tc>
          <w:tcPr>
            <w:tcW w:w="1305" w:type="pct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混凝土现浇地坪，水泥砂浆找平磨光</w:t>
            </w:r>
          </w:p>
        </w:tc>
        <w:tc>
          <w:tcPr>
            <w:tcW w:w="33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cs="CIDFont+F2" w:hint="eastAsia"/>
                <w:kern w:val="0"/>
                <w:szCs w:val="21"/>
              </w:rPr>
              <w:t>素</w:t>
            </w:r>
            <w:proofErr w:type="gramStart"/>
            <w:r w:rsidRPr="00A17AD0">
              <w:rPr>
                <w:rFonts w:ascii="宋体" w:eastAsia="宋体" w:hAnsi="宋体" w:cs="CIDFont+F2" w:hint="eastAsia"/>
                <w:kern w:val="0"/>
                <w:szCs w:val="21"/>
              </w:rPr>
              <w:t>砼</w:t>
            </w:r>
            <w:proofErr w:type="gramEnd"/>
          </w:p>
        </w:tc>
        <w:tc>
          <w:tcPr>
            <w:tcW w:w="417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项</w:t>
            </w:r>
          </w:p>
        </w:tc>
        <w:tc>
          <w:tcPr>
            <w:tcW w:w="415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78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662B9" w:rsidRPr="00AF1B87" w:rsidTr="00132C81">
        <w:trPr>
          <w:jc w:val="center"/>
        </w:trPr>
        <w:tc>
          <w:tcPr>
            <w:tcW w:w="327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594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环氧地坪</w:t>
            </w:r>
          </w:p>
        </w:tc>
        <w:tc>
          <w:tcPr>
            <w:tcW w:w="1305" w:type="pct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环氧树脂涂布，两底一面</w:t>
            </w:r>
          </w:p>
        </w:tc>
        <w:tc>
          <w:tcPr>
            <w:tcW w:w="33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环氧</w:t>
            </w:r>
          </w:p>
        </w:tc>
        <w:tc>
          <w:tcPr>
            <w:tcW w:w="417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项</w:t>
            </w:r>
          </w:p>
        </w:tc>
        <w:tc>
          <w:tcPr>
            <w:tcW w:w="415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78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662B9" w:rsidRPr="00AF1B87" w:rsidTr="00132C81">
        <w:trPr>
          <w:jc w:val="center"/>
        </w:trPr>
        <w:tc>
          <w:tcPr>
            <w:tcW w:w="327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594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门</w:t>
            </w:r>
          </w:p>
        </w:tc>
        <w:tc>
          <w:tcPr>
            <w:tcW w:w="1305" w:type="pct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双</w:t>
            </w:r>
            <w:proofErr w:type="gramStart"/>
            <w:r w:rsidRPr="00A17AD0">
              <w:rPr>
                <w:rFonts w:ascii="宋体" w:eastAsia="宋体" w:hAnsi="宋体" w:hint="eastAsia"/>
                <w:szCs w:val="21"/>
              </w:rPr>
              <w:t>开式</w:t>
            </w:r>
            <w:proofErr w:type="gramEnd"/>
            <w:r w:rsidRPr="00A17AD0">
              <w:rPr>
                <w:rFonts w:ascii="宋体" w:eastAsia="宋体" w:hAnsi="宋体" w:hint="eastAsia"/>
                <w:szCs w:val="21"/>
              </w:rPr>
              <w:t>平推门，岩棉夹心板制作，含门框，</w:t>
            </w:r>
            <w:r w:rsidRPr="00A17AD0">
              <w:rPr>
                <w:rFonts w:ascii="宋体" w:eastAsia="宋体" w:hAnsi="宋体"/>
                <w:szCs w:val="21"/>
              </w:rPr>
              <w:t>1.5m×2.5m</w:t>
            </w:r>
          </w:p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（</w:t>
            </w:r>
            <w:r w:rsidRPr="00A17AD0">
              <w:rPr>
                <w:rFonts w:ascii="宋体" w:eastAsia="宋体" w:hAnsi="宋体"/>
                <w:szCs w:val="21"/>
              </w:rPr>
              <w:t>H）</w:t>
            </w:r>
          </w:p>
        </w:tc>
        <w:tc>
          <w:tcPr>
            <w:tcW w:w="33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岩棉</w:t>
            </w:r>
          </w:p>
        </w:tc>
        <w:tc>
          <w:tcPr>
            <w:tcW w:w="417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项</w:t>
            </w:r>
          </w:p>
        </w:tc>
        <w:tc>
          <w:tcPr>
            <w:tcW w:w="415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78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662B9" w:rsidRPr="00AF1B87" w:rsidTr="00132C81">
        <w:trPr>
          <w:jc w:val="center"/>
        </w:trPr>
        <w:tc>
          <w:tcPr>
            <w:tcW w:w="327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594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灯具</w:t>
            </w:r>
          </w:p>
        </w:tc>
        <w:tc>
          <w:tcPr>
            <w:tcW w:w="1305" w:type="pct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含防爆日光灯</w:t>
            </w:r>
            <w:r w:rsidRPr="00A17AD0">
              <w:rPr>
                <w:rFonts w:ascii="宋体" w:eastAsia="宋体" w:hAnsi="宋体"/>
                <w:szCs w:val="21"/>
              </w:rPr>
              <w:t>2盏，</w:t>
            </w:r>
            <w:r w:rsidRPr="00A17AD0">
              <w:rPr>
                <w:rFonts w:ascii="宋体" w:eastAsia="宋体" w:hAnsi="宋体" w:hint="eastAsia"/>
                <w:szCs w:val="21"/>
              </w:rPr>
              <w:t>防爆应急照明灯</w:t>
            </w:r>
            <w:r w:rsidRPr="00A17AD0">
              <w:rPr>
                <w:rFonts w:ascii="宋体" w:eastAsia="宋体" w:hAnsi="宋体"/>
                <w:szCs w:val="21"/>
              </w:rPr>
              <w:t>1盏</w:t>
            </w:r>
            <w:r w:rsidRPr="00A17AD0">
              <w:rPr>
                <w:rFonts w:ascii="宋体" w:eastAsia="宋体" w:hAnsi="宋体" w:hint="eastAsia"/>
                <w:szCs w:val="21"/>
              </w:rPr>
              <w:t>及配套线缆开关等</w:t>
            </w:r>
          </w:p>
        </w:tc>
        <w:tc>
          <w:tcPr>
            <w:tcW w:w="33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防爆</w:t>
            </w:r>
          </w:p>
        </w:tc>
        <w:tc>
          <w:tcPr>
            <w:tcW w:w="417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批</w:t>
            </w:r>
          </w:p>
        </w:tc>
        <w:tc>
          <w:tcPr>
            <w:tcW w:w="415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78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662B9" w:rsidRPr="00AF1B87" w:rsidTr="00132C81">
        <w:trPr>
          <w:jc w:val="center"/>
        </w:trPr>
        <w:tc>
          <w:tcPr>
            <w:tcW w:w="327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94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立式固定式</w:t>
            </w:r>
            <w:r>
              <w:rPr>
                <w:rFonts w:ascii="宋体" w:eastAsia="宋体" w:hAnsi="宋体" w:hint="eastAsia"/>
                <w:szCs w:val="21"/>
              </w:rPr>
              <w:t>信息</w:t>
            </w:r>
            <w:r w:rsidRPr="00A17AD0">
              <w:rPr>
                <w:rFonts w:ascii="宋体" w:eastAsia="宋体" w:hAnsi="宋体" w:hint="eastAsia"/>
                <w:szCs w:val="21"/>
              </w:rPr>
              <w:t>公开栏标识</w:t>
            </w:r>
          </w:p>
        </w:tc>
        <w:tc>
          <w:tcPr>
            <w:tcW w:w="1305" w:type="pct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立式固定式，公开栏（</w:t>
            </w:r>
            <w:r w:rsidRPr="00A17AD0">
              <w:rPr>
                <w:rFonts w:ascii="宋体" w:eastAsia="宋体" w:hAnsi="宋体"/>
                <w:szCs w:val="21"/>
              </w:rPr>
              <w:t>1）尺寸：底板120cm×80cm。</w:t>
            </w:r>
          </w:p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（</w:t>
            </w:r>
            <w:r w:rsidRPr="00A17AD0">
              <w:rPr>
                <w:rFonts w:ascii="宋体" w:eastAsia="宋体" w:hAnsi="宋体"/>
                <w:szCs w:val="21"/>
              </w:rPr>
              <w:t>2）颜色与字体：公开栏底板背景颜色为蓝色(印刷CMYK参数附后，下同)，文字颜色为白色，所有文字字体为黑体。</w:t>
            </w:r>
          </w:p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（</w:t>
            </w:r>
            <w:r w:rsidRPr="00A17AD0">
              <w:rPr>
                <w:rFonts w:ascii="宋体" w:eastAsia="宋体" w:hAnsi="宋体"/>
                <w:szCs w:val="21"/>
              </w:rPr>
              <w:t>3）采用</w:t>
            </w:r>
            <w:r>
              <w:rPr>
                <w:rFonts w:ascii="宋体" w:eastAsia="宋体" w:hAnsi="宋体" w:hint="eastAsia"/>
                <w:szCs w:val="21"/>
              </w:rPr>
              <w:t>5</w:t>
            </w:r>
            <w:r w:rsidRPr="00A17AD0">
              <w:rPr>
                <w:rFonts w:ascii="宋体" w:eastAsia="宋体" w:hAnsi="宋体"/>
                <w:szCs w:val="21"/>
              </w:rPr>
              <w:t>mm</w:t>
            </w:r>
            <w:r>
              <w:rPr>
                <w:rFonts w:ascii="宋体" w:eastAsia="宋体" w:hAnsi="宋体" w:hint="eastAsia"/>
                <w:szCs w:val="21"/>
              </w:rPr>
              <w:t>厚</w:t>
            </w:r>
            <w:r w:rsidRPr="00A17AD0">
              <w:rPr>
                <w:rFonts w:ascii="宋体" w:eastAsia="宋体" w:hAnsi="宋体"/>
                <w:szCs w:val="21"/>
              </w:rPr>
              <w:t>铝板，不锈钢边框2cm压边。</w:t>
            </w:r>
          </w:p>
        </w:tc>
        <w:tc>
          <w:tcPr>
            <w:tcW w:w="33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 w:rsidRPr="00A17AD0">
              <w:rPr>
                <w:rFonts w:ascii="宋体" w:eastAsia="宋体" w:hAnsi="宋体"/>
                <w:szCs w:val="21"/>
              </w:rPr>
              <w:t>mm</w:t>
            </w:r>
            <w:r>
              <w:rPr>
                <w:rFonts w:ascii="宋体" w:eastAsia="宋体" w:hAnsi="宋体" w:hint="eastAsia"/>
                <w:szCs w:val="21"/>
              </w:rPr>
              <w:t>厚</w:t>
            </w:r>
            <w:r w:rsidRPr="00A17AD0">
              <w:rPr>
                <w:rFonts w:ascii="宋体" w:eastAsia="宋体" w:hAnsi="宋体"/>
                <w:szCs w:val="21"/>
              </w:rPr>
              <w:t>铝板</w:t>
            </w:r>
          </w:p>
        </w:tc>
        <w:tc>
          <w:tcPr>
            <w:tcW w:w="417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批</w:t>
            </w:r>
          </w:p>
        </w:tc>
        <w:tc>
          <w:tcPr>
            <w:tcW w:w="415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78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662B9" w:rsidRPr="00AF1B87" w:rsidTr="00132C81">
        <w:trPr>
          <w:trHeight w:val="1408"/>
          <w:jc w:val="center"/>
        </w:trPr>
        <w:tc>
          <w:tcPr>
            <w:tcW w:w="327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594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平面</w:t>
            </w:r>
            <w:proofErr w:type="gramStart"/>
            <w:r w:rsidRPr="00A17AD0">
              <w:rPr>
                <w:rFonts w:ascii="宋体" w:eastAsia="宋体" w:hAnsi="宋体" w:hint="eastAsia"/>
                <w:szCs w:val="21"/>
              </w:rPr>
              <w:t>固定式</w:t>
            </w:r>
            <w:r>
              <w:rPr>
                <w:rFonts w:ascii="宋体" w:eastAsia="宋体" w:hAnsi="宋体" w:hint="eastAsia"/>
                <w:szCs w:val="21"/>
              </w:rPr>
              <w:t>危废存储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设施警示牌</w:t>
            </w:r>
          </w:p>
        </w:tc>
        <w:tc>
          <w:tcPr>
            <w:tcW w:w="1305" w:type="pct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（</w:t>
            </w:r>
            <w:r w:rsidRPr="00A17AD0">
              <w:rPr>
                <w:rFonts w:ascii="宋体" w:eastAsia="宋体" w:hAnsi="宋体"/>
                <w:szCs w:val="21"/>
              </w:rPr>
              <w:t>1）尺寸：标志牌100cm×120cm。三角形警示标志边长42cm，外檐2.5cm。</w:t>
            </w:r>
          </w:p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（</w:t>
            </w:r>
            <w:r w:rsidRPr="00A17AD0">
              <w:rPr>
                <w:rFonts w:ascii="宋体" w:eastAsia="宋体" w:hAnsi="宋体"/>
                <w:szCs w:val="21"/>
              </w:rPr>
              <w:t>2）颜色与字体：标志</w:t>
            </w:r>
            <w:proofErr w:type="gramStart"/>
            <w:r w:rsidRPr="00A17AD0">
              <w:rPr>
                <w:rFonts w:ascii="宋体" w:eastAsia="宋体" w:hAnsi="宋体"/>
                <w:szCs w:val="21"/>
              </w:rPr>
              <w:t>牌背景</w:t>
            </w:r>
            <w:proofErr w:type="gramEnd"/>
            <w:r w:rsidRPr="00A17AD0">
              <w:rPr>
                <w:rFonts w:ascii="宋体" w:eastAsia="宋体" w:hAnsi="宋体"/>
                <w:szCs w:val="21"/>
              </w:rPr>
              <w:t>颜色为黄色，文字颜色为黑色。三角形警示标志图案和边框颜色为黑色，外檐部分为灰色。所有文字字体为黑体。</w:t>
            </w:r>
          </w:p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（</w:t>
            </w:r>
            <w:r w:rsidRPr="00A17AD0">
              <w:rPr>
                <w:rFonts w:ascii="宋体" w:eastAsia="宋体" w:hAnsi="宋体"/>
                <w:szCs w:val="21"/>
              </w:rPr>
              <w:t>3）采用</w:t>
            </w:r>
            <w:r>
              <w:rPr>
                <w:rFonts w:ascii="宋体" w:eastAsia="宋体" w:hAnsi="宋体" w:hint="eastAsia"/>
                <w:szCs w:val="21"/>
              </w:rPr>
              <w:t>5</w:t>
            </w:r>
            <w:r w:rsidRPr="00A17AD0">
              <w:rPr>
                <w:rFonts w:ascii="宋体" w:eastAsia="宋体" w:hAnsi="宋体"/>
                <w:szCs w:val="21"/>
              </w:rPr>
              <w:t>mm</w:t>
            </w:r>
            <w:r>
              <w:rPr>
                <w:rFonts w:ascii="宋体" w:eastAsia="宋体" w:hAnsi="宋体" w:hint="eastAsia"/>
                <w:szCs w:val="21"/>
              </w:rPr>
              <w:t>厚</w:t>
            </w:r>
            <w:r w:rsidRPr="00A17AD0">
              <w:rPr>
                <w:rFonts w:ascii="宋体" w:eastAsia="宋体" w:hAnsi="宋体"/>
                <w:szCs w:val="21"/>
              </w:rPr>
              <w:t>铝板，</w:t>
            </w:r>
            <w:r w:rsidRPr="00A17AD0">
              <w:rPr>
                <w:rFonts w:ascii="宋体" w:eastAsia="宋体" w:hAnsi="宋体"/>
                <w:szCs w:val="21"/>
              </w:rPr>
              <w:lastRenderedPageBreak/>
              <w:t>不锈钢边框2cm压边。</w:t>
            </w:r>
          </w:p>
        </w:tc>
        <w:tc>
          <w:tcPr>
            <w:tcW w:w="33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5</w:t>
            </w:r>
            <w:r w:rsidRPr="00A17AD0">
              <w:rPr>
                <w:rFonts w:ascii="宋体" w:eastAsia="宋体" w:hAnsi="宋体"/>
                <w:szCs w:val="21"/>
              </w:rPr>
              <w:t>mm</w:t>
            </w:r>
            <w:r>
              <w:rPr>
                <w:rFonts w:ascii="宋体" w:eastAsia="宋体" w:hAnsi="宋体" w:hint="eastAsia"/>
                <w:szCs w:val="21"/>
              </w:rPr>
              <w:t>厚</w:t>
            </w:r>
            <w:r w:rsidRPr="00A17AD0">
              <w:rPr>
                <w:rFonts w:ascii="宋体" w:eastAsia="宋体" w:hAnsi="宋体"/>
                <w:szCs w:val="21"/>
              </w:rPr>
              <w:t>铝板</w:t>
            </w:r>
          </w:p>
        </w:tc>
        <w:tc>
          <w:tcPr>
            <w:tcW w:w="417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块</w:t>
            </w:r>
          </w:p>
        </w:tc>
        <w:tc>
          <w:tcPr>
            <w:tcW w:w="415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78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662B9" w:rsidRPr="00AF1B87" w:rsidTr="00132C81">
        <w:trPr>
          <w:jc w:val="center"/>
        </w:trPr>
        <w:tc>
          <w:tcPr>
            <w:tcW w:w="327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9</w:t>
            </w:r>
          </w:p>
        </w:tc>
        <w:tc>
          <w:tcPr>
            <w:tcW w:w="594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贮存设施内部分区警示标志牌</w:t>
            </w:r>
          </w:p>
        </w:tc>
        <w:tc>
          <w:tcPr>
            <w:tcW w:w="1305" w:type="pct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（</w:t>
            </w:r>
            <w:r w:rsidRPr="00A17AD0">
              <w:rPr>
                <w:rFonts w:ascii="宋体" w:eastAsia="宋体" w:hAnsi="宋体"/>
                <w:szCs w:val="21"/>
              </w:rPr>
              <w:t>1）尺寸：标志牌75cm×45cm。三角形警示标志边长42cm，外檐2.5cm</w:t>
            </w:r>
          </w:p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（</w:t>
            </w:r>
            <w:r w:rsidRPr="00A17AD0">
              <w:rPr>
                <w:rFonts w:ascii="宋体" w:eastAsia="宋体" w:hAnsi="宋体"/>
                <w:szCs w:val="21"/>
              </w:rPr>
              <w:t>2）颜色与字体：标志牌主板颜色、字体与平面固定式贮存设施警示标志牌一致，立柱颜色为黄色。</w:t>
            </w:r>
          </w:p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（</w:t>
            </w:r>
            <w:r w:rsidRPr="00A17AD0">
              <w:rPr>
                <w:rFonts w:ascii="宋体" w:eastAsia="宋体" w:hAnsi="宋体"/>
                <w:szCs w:val="21"/>
              </w:rPr>
              <w:t>3）底板材料：与平面固定式贮存设施警示标志</w:t>
            </w:r>
            <w:proofErr w:type="gramStart"/>
            <w:r w:rsidRPr="00A17AD0">
              <w:rPr>
                <w:rFonts w:ascii="宋体" w:eastAsia="宋体" w:hAnsi="宋体"/>
                <w:szCs w:val="21"/>
              </w:rPr>
              <w:t>牌材料</w:t>
            </w:r>
            <w:proofErr w:type="gramEnd"/>
            <w:r w:rsidRPr="00A17AD0">
              <w:rPr>
                <w:rFonts w:ascii="宋体" w:eastAsia="宋体" w:hAnsi="宋体"/>
                <w:szCs w:val="21"/>
              </w:rPr>
              <w:t>一致。</w:t>
            </w:r>
          </w:p>
        </w:tc>
        <w:tc>
          <w:tcPr>
            <w:tcW w:w="33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 w:rsidRPr="00A17AD0">
              <w:rPr>
                <w:rFonts w:ascii="宋体" w:eastAsia="宋体" w:hAnsi="宋体"/>
                <w:szCs w:val="21"/>
              </w:rPr>
              <w:t>mm</w:t>
            </w:r>
            <w:r>
              <w:rPr>
                <w:rFonts w:ascii="宋体" w:eastAsia="宋体" w:hAnsi="宋体" w:hint="eastAsia"/>
                <w:szCs w:val="21"/>
              </w:rPr>
              <w:t>厚</w:t>
            </w:r>
            <w:r w:rsidRPr="00A17AD0">
              <w:rPr>
                <w:rFonts w:ascii="宋体" w:eastAsia="宋体" w:hAnsi="宋体"/>
                <w:szCs w:val="21"/>
              </w:rPr>
              <w:t>铝板</w:t>
            </w:r>
          </w:p>
        </w:tc>
        <w:tc>
          <w:tcPr>
            <w:tcW w:w="417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块</w:t>
            </w:r>
          </w:p>
        </w:tc>
        <w:tc>
          <w:tcPr>
            <w:tcW w:w="415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578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662B9" w:rsidRPr="00AF1B87" w:rsidTr="00132C81">
        <w:trPr>
          <w:jc w:val="center"/>
        </w:trPr>
        <w:tc>
          <w:tcPr>
            <w:tcW w:w="327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594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监控</w:t>
            </w:r>
          </w:p>
        </w:tc>
        <w:tc>
          <w:tcPr>
            <w:tcW w:w="1305" w:type="pct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防爆监控移入</w:t>
            </w:r>
            <w:proofErr w:type="gramStart"/>
            <w:r w:rsidRPr="00A17AD0">
              <w:rPr>
                <w:rFonts w:ascii="宋体" w:eastAsia="宋体" w:hAnsi="宋体" w:hint="eastAsia"/>
                <w:szCs w:val="21"/>
              </w:rPr>
              <w:t>危废房</w:t>
            </w:r>
            <w:proofErr w:type="gramEnd"/>
          </w:p>
        </w:tc>
        <w:tc>
          <w:tcPr>
            <w:tcW w:w="33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7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A17AD0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415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A17AD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78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662B9" w:rsidRPr="00AF1B87" w:rsidTr="00132C81">
        <w:trPr>
          <w:jc w:val="center"/>
        </w:trPr>
        <w:tc>
          <w:tcPr>
            <w:tcW w:w="327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594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危废防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渗漏塑料托盘</w:t>
            </w:r>
          </w:p>
        </w:tc>
        <w:tc>
          <w:tcPr>
            <w:tcW w:w="1305" w:type="pct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4桶托盘可液压叉车机动叉车1300*1300*300</w:t>
            </w:r>
          </w:p>
        </w:tc>
        <w:tc>
          <w:tcPr>
            <w:tcW w:w="33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塑料</w:t>
            </w:r>
          </w:p>
        </w:tc>
        <w:tc>
          <w:tcPr>
            <w:tcW w:w="417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415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578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662B9" w:rsidRPr="00AF1B87" w:rsidTr="00132C81">
        <w:trPr>
          <w:jc w:val="center"/>
        </w:trPr>
        <w:tc>
          <w:tcPr>
            <w:tcW w:w="327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594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危废防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渗漏塑料托盘</w:t>
            </w:r>
          </w:p>
        </w:tc>
        <w:tc>
          <w:tcPr>
            <w:tcW w:w="1305" w:type="pct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2桶托盘可液压叉车机动叉车1300*690*300</w:t>
            </w:r>
          </w:p>
        </w:tc>
        <w:tc>
          <w:tcPr>
            <w:tcW w:w="33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塑料</w:t>
            </w:r>
          </w:p>
        </w:tc>
        <w:tc>
          <w:tcPr>
            <w:tcW w:w="417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415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578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662B9" w:rsidRPr="00AF1B87" w:rsidTr="00132C81">
        <w:trPr>
          <w:jc w:val="center"/>
        </w:trPr>
        <w:tc>
          <w:tcPr>
            <w:tcW w:w="327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594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应急器材一批</w:t>
            </w:r>
          </w:p>
        </w:tc>
        <w:tc>
          <w:tcPr>
            <w:tcW w:w="1305" w:type="pct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急救药箱1个（内含应急药品）、消防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斧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1把、3</w:t>
            </w:r>
            <w:r>
              <w:rPr>
                <w:rFonts w:ascii="宋体" w:eastAsia="宋体" w:hAnsi="宋体"/>
                <w:szCs w:val="21"/>
              </w:rPr>
              <w:t>M</w:t>
            </w:r>
            <w:r>
              <w:rPr>
                <w:rFonts w:ascii="宋体" w:eastAsia="宋体" w:hAnsi="宋体" w:hint="eastAsia"/>
                <w:szCs w:val="21"/>
              </w:rPr>
              <w:t>连体式防护服2套、3</w:t>
            </w:r>
            <w:r>
              <w:rPr>
                <w:rFonts w:ascii="宋体" w:eastAsia="宋体" w:hAnsi="宋体"/>
                <w:szCs w:val="21"/>
              </w:rPr>
              <w:t>M</w:t>
            </w:r>
            <w:r>
              <w:rPr>
                <w:rFonts w:ascii="宋体" w:eastAsia="宋体" w:hAnsi="宋体" w:hint="eastAsia"/>
                <w:szCs w:val="21"/>
              </w:rPr>
              <w:t>防护面罩2个、3</w:t>
            </w:r>
            <w:r>
              <w:rPr>
                <w:rFonts w:ascii="宋体" w:eastAsia="宋体" w:hAnsi="宋体"/>
                <w:szCs w:val="21"/>
              </w:rPr>
              <w:t>M</w:t>
            </w:r>
            <w:r>
              <w:rPr>
                <w:rFonts w:ascii="宋体" w:eastAsia="宋体" w:hAnsi="宋体" w:hint="eastAsia"/>
                <w:szCs w:val="21"/>
              </w:rPr>
              <w:t>防护鞋2双、3</w:t>
            </w:r>
            <w:r>
              <w:rPr>
                <w:rFonts w:ascii="宋体" w:eastAsia="宋体" w:hAnsi="宋体"/>
                <w:szCs w:val="21"/>
              </w:rPr>
              <w:t>M</w:t>
            </w:r>
            <w:r>
              <w:rPr>
                <w:rFonts w:ascii="宋体" w:eastAsia="宋体" w:hAnsi="宋体" w:hint="eastAsia"/>
                <w:szCs w:val="21"/>
              </w:rPr>
              <w:t>防护手套2双、应急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锤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1把、紧急器材柜体1组</w:t>
            </w:r>
          </w:p>
        </w:tc>
        <w:tc>
          <w:tcPr>
            <w:tcW w:w="332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7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批</w:t>
            </w:r>
          </w:p>
        </w:tc>
        <w:tc>
          <w:tcPr>
            <w:tcW w:w="415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78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662B9" w:rsidRPr="00AF1B87" w:rsidTr="00132C81">
        <w:trPr>
          <w:jc w:val="center"/>
        </w:trPr>
        <w:tc>
          <w:tcPr>
            <w:tcW w:w="327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594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货柜及试剂搬运</w:t>
            </w:r>
          </w:p>
        </w:tc>
        <w:tc>
          <w:tcPr>
            <w:tcW w:w="1305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搬运费</w:t>
            </w:r>
          </w:p>
        </w:tc>
        <w:tc>
          <w:tcPr>
            <w:tcW w:w="332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7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78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662B9" w:rsidRPr="00AF1B87" w:rsidTr="00132C81">
        <w:trPr>
          <w:jc w:val="center"/>
        </w:trPr>
        <w:tc>
          <w:tcPr>
            <w:tcW w:w="327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594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墙面</w:t>
            </w:r>
          </w:p>
        </w:tc>
        <w:tc>
          <w:tcPr>
            <w:tcW w:w="1305" w:type="pct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D42A40">
              <w:rPr>
                <w:rFonts w:ascii="宋体" w:eastAsia="宋体" w:hAnsi="宋体" w:hint="eastAsia"/>
                <w:szCs w:val="21"/>
              </w:rPr>
              <w:t>铲除老墙、基底处理（</w:t>
            </w:r>
            <w:proofErr w:type="gramStart"/>
            <w:r w:rsidRPr="00D42A40">
              <w:rPr>
                <w:rFonts w:ascii="宋体" w:eastAsia="宋体" w:hAnsi="宋体" w:hint="eastAsia"/>
                <w:szCs w:val="21"/>
              </w:rPr>
              <w:t>批刮腻子</w:t>
            </w:r>
            <w:proofErr w:type="gramEnd"/>
            <w:r w:rsidRPr="00D42A40">
              <w:rPr>
                <w:rFonts w:ascii="宋体" w:eastAsia="宋体" w:hAnsi="宋体" w:hint="eastAsia"/>
                <w:szCs w:val="21"/>
              </w:rPr>
              <w:t>三遍打磨）、墙面</w:t>
            </w:r>
            <w:r>
              <w:rPr>
                <w:rFonts w:ascii="宋体" w:eastAsia="宋体" w:hAnsi="宋体" w:hint="eastAsia"/>
                <w:szCs w:val="21"/>
              </w:rPr>
              <w:t>外墙涂料</w:t>
            </w:r>
            <w:r w:rsidRPr="00D42A40">
              <w:rPr>
                <w:rFonts w:ascii="宋体" w:eastAsia="宋体" w:hAnsi="宋体" w:hint="eastAsia"/>
                <w:szCs w:val="21"/>
              </w:rPr>
              <w:t>（底漆一遍面漆二遍）</w:t>
            </w:r>
          </w:p>
        </w:tc>
        <w:tc>
          <w:tcPr>
            <w:tcW w:w="332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7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 w:rsidRPr="00D42A40">
              <w:rPr>
                <w:rFonts w:ascii="宋体" w:eastAsia="宋体" w:hAnsi="宋体" w:hint="eastAsia"/>
                <w:szCs w:val="21"/>
              </w:rPr>
              <w:t>㎡</w:t>
            </w:r>
          </w:p>
        </w:tc>
        <w:tc>
          <w:tcPr>
            <w:tcW w:w="415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50</w:t>
            </w:r>
          </w:p>
        </w:tc>
        <w:tc>
          <w:tcPr>
            <w:tcW w:w="578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662B9" w:rsidRPr="00AF1B87" w:rsidTr="00132C81">
        <w:trPr>
          <w:jc w:val="center"/>
        </w:trPr>
        <w:tc>
          <w:tcPr>
            <w:tcW w:w="327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合计</w:t>
            </w:r>
          </w:p>
        </w:tc>
        <w:tc>
          <w:tcPr>
            <w:tcW w:w="594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5" w:type="pct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2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7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8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F662B9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F662B9" w:rsidRPr="00A17AD0" w:rsidRDefault="00F662B9" w:rsidP="00216F2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5744" w:rsidRDefault="00E95744">
      <w:bookmarkStart w:id="0" w:name="_GoBack"/>
      <w:bookmarkEnd w:id="0"/>
    </w:p>
    <w:sectPr w:rsidR="00E95744" w:rsidSect="007B3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9FB" w:rsidRDefault="00C709FB" w:rsidP="00132C81">
      <w:r>
        <w:separator/>
      </w:r>
    </w:p>
  </w:endnote>
  <w:endnote w:type="continuationSeparator" w:id="0">
    <w:p w:rsidR="00C709FB" w:rsidRDefault="00C709FB" w:rsidP="00132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9FB" w:rsidRDefault="00C709FB" w:rsidP="00132C81">
      <w:r>
        <w:separator/>
      </w:r>
    </w:p>
  </w:footnote>
  <w:footnote w:type="continuationSeparator" w:id="0">
    <w:p w:rsidR="00C709FB" w:rsidRDefault="00C709FB" w:rsidP="00132C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2B9"/>
    <w:rsid w:val="00132C81"/>
    <w:rsid w:val="0018010C"/>
    <w:rsid w:val="004906DE"/>
    <w:rsid w:val="007B3E50"/>
    <w:rsid w:val="00922002"/>
    <w:rsid w:val="00C709FB"/>
    <w:rsid w:val="00E95744"/>
    <w:rsid w:val="00F6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32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32C8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32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32C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解雪乔专用</dc:creator>
  <cp:keywords/>
  <dc:description/>
  <cp:lastModifiedBy>China</cp:lastModifiedBy>
  <cp:revision>4</cp:revision>
  <dcterms:created xsi:type="dcterms:W3CDTF">2021-04-22T00:30:00Z</dcterms:created>
  <dcterms:modified xsi:type="dcterms:W3CDTF">2021-04-30T07:02:00Z</dcterms:modified>
</cp:coreProperties>
</file>