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苏州健雄职业技术学院</w:t>
      </w:r>
    </w:p>
    <w:p>
      <w:pPr>
        <w:jc w:val="center"/>
        <w:rPr>
          <w:sz w:val="40"/>
          <w:szCs w:val="48"/>
        </w:rPr>
      </w:pPr>
      <w:r>
        <w:rPr>
          <w:rFonts w:hint="eastAsia"/>
          <w:sz w:val="32"/>
          <w:szCs w:val="32"/>
        </w:rPr>
        <w:t>生物医药学院虚拟仿真基地机房地面及电脑桌项目</w:t>
      </w:r>
    </w:p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招标方案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</w:rPr>
        <w:t>一、项目基本情况：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1、项目编号：</w:t>
      </w:r>
      <w:r>
        <w:rPr>
          <w:rFonts w:ascii="宋体" w:hAnsi="宋体" w:eastAsia="宋体" w:cs="宋体"/>
          <w:color w:val="333333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lang w:val="en-US" w:eastAsia="zh-CN"/>
        </w:rPr>
        <w:t>202311008</w:t>
      </w:r>
      <w:r>
        <w:rPr>
          <w:rFonts w:ascii="宋体" w:hAnsi="宋体" w:eastAsia="宋体" w:cs="宋体"/>
          <w:color w:val="333333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2、项目名称：</w:t>
      </w:r>
      <w:r>
        <w:rPr>
          <w:rFonts w:ascii="宋体" w:hAnsi="宋体" w:eastAsia="宋体" w:cs="宋体"/>
          <w:color w:val="333333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</w:rPr>
        <w:t>生物医药学院虚拟仿真基地机房地面及电脑桌项目；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3、采购方式：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</w:rPr>
        <w:t>询价采购；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4、本项目预算价为：捌万陆仟伍佰元整（￥：</w:t>
      </w:r>
      <w:r>
        <w:rPr>
          <w:rFonts w:ascii="宋体" w:hAnsi="宋体" w:eastAsia="宋体" w:cs="宋体"/>
          <w:color w:val="333333"/>
          <w:kern w:val="0"/>
          <w:sz w:val="24"/>
        </w:rPr>
        <w:t>86500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.00元）；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ascii="宋体" w:hAnsi="宋体" w:eastAsia="宋体" w:cs="宋体"/>
          <w:color w:val="333333"/>
          <w:kern w:val="0"/>
          <w:sz w:val="24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项目完成</w:t>
      </w:r>
      <w:r>
        <w:rPr>
          <w:rFonts w:ascii="宋体" w:hAnsi="宋体" w:eastAsia="宋体" w:cs="宋体"/>
          <w:color w:val="333333"/>
          <w:kern w:val="0"/>
          <w:sz w:val="24"/>
        </w:rPr>
        <w:t>时间：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自合同签订后十个日历日</w:t>
      </w:r>
      <w:r>
        <w:rPr>
          <w:rFonts w:ascii="宋体" w:hAnsi="宋体" w:eastAsia="宋体" w:cs="宋体"/>
          <w:color w:val="333333"/>
          <w:kern w:val="0"/>
          <w:sz w:val="24"/>
        </w:rPr>
        <w:t>。</w:t>
      </w:r>
    </w:p>
    <w:p>
      <w:pPr>
        <w:widowControl/>
        <w:spacing w:line="360" w:lineRule="auto"/>
        <w:ind w:left="568" w:hanging="567"/>
        <w:jc w:val="left"/>
        <w:rPr>
          <w:rFonts w:ascii="宋体" w:hAnsi="宋体" w:eastAsia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</w:rPr>
        <w:t>二、项目内容及要求：</w:t>
      </w:r>
    </w:p>
    <w:p>
      <w:pPr>
        <w:widowControl/>
        <w:spacing w:line="360" w:lineRule="auto"/>
        <w:ind w:left="568" w:hanging="148"/>
        <w:jc w:val="left"/>
        <w:rPr>
          <w:rFonts w:eastAsia="宋体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1、</w:t>
      </w:r>
      <w:r>
        <w:rPr>
          <w:rFonts w:hint="eastAsia" w:ascii="宋体" w:hAnsi="宋体" w:eastAsia="宋体" w:cs="宋体"/>
          <w:b/>
          <w:color w:val="333333"/>
          <w:sz w:val="24"/>
        </w:rPr>
        <w:t>内容</w:t>
      </w:r>
      <w:r>
        <w:rPr>
          <w:rFonts w:hint="eastAsia" w:ascii="宋体" w:hAnsi="宋体" w:eastAsia="宋体" w:cs="宋体"/>
          <w:color w:val="333333"/>
          <w:sz w:val="24"/>
        </w:rPr>
        <w:t>：详见后面方案明细；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2、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hd w:val="clear" w:color="auto" w:fill="FFFFFF"/>
        </w:rPr>
        <w:t>要求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：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 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1）投标人可以现场查看现有场地设施和布局；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ascii="宋体" w:hAnsi="宋体" w:eastAsia="宋体" w:cs="宋体"/>
          <w:color w:val="333333"/>
          <w:kern w:val="0"/>
          <w:sz w:val="24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）不得破坏原有房屋结构；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ascii="宋体" w:hAnsi="宋体" w:eastAsia="宋体" w:cs="宋体"/>
          <w:color w:val="333333"/>
          <w:kern w:val="0"/>
          <w:sz w:val="24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）在施工工程中人员管理全由施工方负责；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4）方案备注详细规定要求，投标时需要标出各项价格配合校方后续办理资产入库手续。</w:t>
      </w:r>
    </w:p>
    <w:p>
      <w:pPr>
        <w:widowControl/>
        <w:spacing w:line="360" w:lineRule="auto"/>
        <w:ind w:left="568" w:hanging="567"/>
        <w:jc w:val="left"/>
        <w:rPr>
          <w:rFonts w:ascii="宋体" w:hAnsi="宋体" w:eastAsia="宋体" w:cs="宋体"/>
          <w:b/>
          <w:bCs/>
          <w:color w:val="333333"/>
          <w:kern w:val="0"/>
          <w:sz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</w:rPr>
        <w:t>三、项目成交原则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</w:rPr>
        <w:t>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本项目报价高于预算价为无效标。由采购人组成的询价评审小组评审后，合格投标单位中报价最低者中标。</w:t>
      </w:r>
    </w:p>
    <w:p>
      <w:pPr>
        <w:widowControl/>
        <w:shd w:val="clear" w:color="auto" w:fill="FFFFFF"/>
        <w:spacing w:line="360" w:lineRule="auto"/>
        <w:ind w:left="567" w:hanging="567"/>
        <w:jc w:val="left"/>
        <w:rPr>
          <w:rFonts w:ascii="宋体" w:hAnsi="宋体" w:eastAsia="宋体" w:cs="宋体"/>
          <w:b/>
          <w:bCs/>
          <w:color w:val="333333"/>
          <w:sz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  <w:t>四、投标人应当具备下列条件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1.具备一定的经济实力、施工能力和施工团队；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2.具有良好的社会信誉，招标公告发布之日前三年内在经营活动中无重大违法记录；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3.受让方为自然人的，应当具有完全民事行为能力；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 xml:space="preserve">4.符合国家法律、行政法规规定的其他条件。 </w:t>
      </w:r>
    </w:p>
    <w:p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五、联系方式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 xml:space="preserve">采购单位名称：苏州健雄职业技术学院 </w:t>
      </w:r>
      <w:r>
        <w:rPr>
          <w:rFonts w:ascii="宋体" w:hAnsi="宋体" w:eastAsia="宋体" w:cs="宋体"/>
          <w:color w:val="333333"/>
          <w:kern w:val="0"/>
          <w:sz w:val="24"/>
        </w:rPr>
        <w:t xml:space="preserve">  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采购单位地址：</w:t>
      </w:r>
      <w:r>
        <w:rPr>
          <w:rFonts w:ascii="宋体" w:hAnsi="宋体" w:eastAsia="宋体" w:cs="宋体"/>
          <w:color w:val="333333"/>
          <w:kern w:val="0"/>
          <w:sz w:val="24"/>
        </w:rPr>
        <w:t>江苏省苏州太仓科教新城健雄路1号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 xml:space="preserve">  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联系人：孙老师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联系电话：</w:t>
      </w:r>
      <w:r>
        <w:rPr>
          <w:rFonts w:ascii="宋体" w:hAnsi="宋体" w:eastAsia="宋体" w:cs="宋体"/>
          <w:color w:val="333333"/>
          <w:kern w:val="0"/>
          <w:sz w:val="24"/>
        </w:rPr>
        <w:t>13913752582</w:t>
      </w:r>
    </w:p>
    <w:p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六、投标文件组成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1、投标书；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ascii="宋体" w:hAnsi="宋体" w:eastAsia="宋体" w:cs="宋体"/>
          <w:color w:val="333333"/>
          <w:kern w:val="0"/>
          <w:sz w:val="24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、如为自然人的须提交有效身份证明；法人的须提交法人单位有效证明、法定代表人的有效身份证明、单位公章；其他组织的须提交该组织的有效证明、该组织负责人身份的有效证明及单位公章进行报名；授权委托书（如需）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3、方案明细表。</w:t>
      </w:r>
    </w:p>
    <w:p>
      <w:pPr>
        <w:spacing w:line="360" w:lineRule="auto"/>
        <w:rPr>
          <w:b/>
          <w:bCs/>
          <w:sz w:val="24"/>
          <w:szCs w:val="32"/>
        </w:rPr>
      </w:pPr>
      <w:r>
        <w:rPr>
          <w:rFonts w:hint="eastAsia" w:ascii="宋体" w:hAnsi="宋体"/>
          <w:sz w:val="24"/>
        </w:rPr>
        <w:t>七</w:t>
      </w:r>
      <w:r>
        <w:rPr>
          <w:rFonts w:hint="eastAsia"/>
          <w:b/>
          <w:bCs/>
          <w:sz w:val="24"/>
          <w:szCs w:val="32"/>
        </w:rPr>
        <w:t>、其他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1、本项目报价包括且不限于：工、料、设备、管理、税金、人员服务费、交通费、办公设备、用品费、食宿费、设备使用维护费、水电费、税金、利润、风险费、保险费及完成项目所需的一切费用。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ascii="宋体" w:hAnsi="宋体" w:eastAsia="宋体" w:cs="宋体"/>
          <w:color w:val="333333"/>
          <w:kern w:val="0"/>
          <w:sz w:val="24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、中标人在施工期间、上下班路途过程中，一定要注意人身安全，期间所发生的人员伤害事故，均由本人承担，与学校无关；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ascii="宋体" w:hAnsi="宋体" w:eastAsia="宋体" w:cs="宋体"/>
          <w:color w:val="333333"/>
          <w:kern w:val="0"/>
          <w:sz w:val="24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、为保证工程顺利开展，投标人可以现场查看。</w:t>
      </w: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</w:p>
    <w:p>
      <w:pPr>
        <w:pStyle w:val="2"/>
      </w:pPr>
      <w:bookmarkStart w:id="0" w:name="_Toc484545556"/>
      <w:r>
        <w:rPr>
          <w:rFonts w:hint="eastAsia"/>
        </w:rPr>
        <w:t>（一）投标书</w:t>
      </w:r>
      <w:bookmarkEnd w:id="0"/>
    </w:p>
    <w:p>
      <w:pPr>
        <w:spacing w:line="360" w:lineRule="auto"/>
        <w:ind w:left="426" w:hanging="426"/>
        <w:rPr>
          <w:sz w:val="24"/>
        </w:rPr>
      </w:pPr>
      <w:r>
        <w:rPr>
          <w:rFonts w:hint="eastAsia" w:ascii="宋体" w:hAnsi="宋体"/>
          <w:sz w:val="28"/>
          <w:u w:val="single"/>
        </w:rPr>
        <w:t xml:space="preserve">                          ：</w:t>
      </w: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招标人名称）</w:t>
      </w:r>
    </w:p>
    <w:p>
      <w:pPr>
        <w:snapToGrid w:val="0"/>
        <w:spacing w:line="36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1、根据已收到的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 </w:t>
      </w:r>
      <w:r>
        <w:rPr>
          <w:rFonts w:hint="eastAsia" w:asciiTheme="minorEastAsia" w:hAnsiTheme="minorEastAsia"/>
          <w:sz w:val="24"/>
        </w:rPr>
        <w:t>项目的招标文件，我单位经研究招标文件和有关资料后，做出如下报价：</w:t>
      </w:r>
    </w:p>
    <w:p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项目总预算价为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>86500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元（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捌万陆仟伍佰元整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），</w:t>
      </w:r>
      <w:r>
        <w:rPr>
          <w:rFonts w:hint="eastAsia" w:ascii="宋体" w:hAnsi="宋体"/>
          <w:sz w:val="24"/>
        </w:rPr>
        <w:t>投标价格按为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</w:t>
      </w:r>
      <w:r>
        <w:rPr>
          <w:rFonts w:hint="eastAsia" w:ascii="宋体" w:hAnsi="宋体"/>
          <w:sz w:val="24"/>
        </w:rPr>
        <w:t>。</w:t>
      </w:r>
    </w:p>
    <w:p>
      <w:pPr>
        <w:snapToGrid w:val="0"/>
        <w:spacing w:line="360" w:lineRule="auto"/>
        <w:ind w:firstLine="3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2、我单位将严格按执业守则，按国家相关法规、规范及我方制定的服务方案、实施细则实施本项目的全部工作。</w:t>
      </w:r>
    </w:p>
    <w:p>
      <w:pPr>
        <w:snapToGrid w:val="0"/>
        <w:spacing w:line="360" w:lineRule="auto"/>
        <w:ind w:firstLine="360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3、为满足资产处置要求，我单位承诺：</w:t>
      </w:r>
    </w:p>
    <w:p>
      <w:pPr>
        <w:pStyle w:val="11"/>
        <w:numPr>
          <w:ilvl w:val="0"/>
          <w:numId w:val="1"/>
        </w:numPr>
        <w:snapToGrid w:val="0"/>
        <w:spacing w:line="360" w:lineRule="auto"/>
        <w:ind w:firstLine="0"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保证在规定时间内完成本项目；</w:t>
      </w:r>
    </w:p>
    <w:p>
      <w:pPr>
        <w:pStyle w:val="11"/>
        <w:numPr>
          <w:ilvl w:val="0"/>
          <w:numId w:val="1"/>
        </w:numPr>
        <w:snapToGrid w:val="0"/>
        <w:spacing w:line="360" w:lineRule="auto"/>
        <w:ind w:firstLine="0"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项目施工期间人员安全等管理由我方负责。</w:t>
      </w:r>
      <w:r>
        <w:rPr>
          <w:rFonts w:asciiTheme="minorEastAsia" w:hAnsiTheme="minorEastAsia"/>
          <w:sz w:val="24"/>
        </w:rPr>
        <w:t xml:space="preserve"> </w:t>
      </w:r>
    </w:p>
    <w:p>
      <w:pPr>
        <w:snapToGrid w:val="0"/>
        <w:spacing w:line="360" w:lineRule="auto"/>
        <w:ind w:firstLine="426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4、拟委派项目负责人：</w:t>
      </w:r>
      <w:r>
        <w:rPr>
          <w:rFonts w:hint="eastAsia" w:asciiTheme="minorEastAsia" w:hAnsiTheme="minorEastAsia"/>
          <w:sz w:val="24"/>
          <w:u w:val="single"/>
        </w:rPr>
        <w:t xml:space="preserve">  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</w:rPr>
        <w:t>。</w:t>
      </w:r>
    </w:p>
    <w:p>
      <w:pPr>
        <w:snapToGrid w:val="0"/>
        <w:spacing w:line="360" w:lineRule="auto"/>
        <w:ind w:left="426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5、贵单位的招标文件、中标通知书和本投标文件将构成约束我们双方的合同。</w:t>
      </w:r>
    </w:p>
    <w:p>
      <w:pPr>
        <w:snapToGrid w:val="0"/>
        <w:spacing w:line="360" w:lineRule="auto"/>
        <w:ind w:left="426" w:firstLine="98" w:firstLineChars="41"/>
        <w:rPr>
          <w:rFonts w:ascii="宋体"/>
          <w:sz w:val="24"/>
        </w:rPr>
      </w:pPr>
    </w:p>
    <w:p>
      <w:pPr>
        <w:snapToGrid w:val="0"/>
        <w:spacing w:line="360" w:lineRule="auto"/>
        <w:ind w:left="426" w:hanging="426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投标单位（盖章）：</w:t>
      </w:r>
      <w:r>
        <w:rPr>
          <w:rFonts w:hint="eastAsia"/>
          <w:sz w:val="24"/>
        </w:rPr>
        <w:t>_______________________________</w:t>
      </w:r>
    </w:p>
    <w:p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法人代表人或授权委托人（盖章）：_______________________________</w:t>
      </w:r>
    </w:p>
    <w:p>
      <w:pPr>
        <w:snapToGrid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日期：    年   月  日</w:t>
      </w:r>
    </w:p>
    <w:p>
      <w:pPr>
        <w:spacing w:line="360" w:lineRule="auto"/>
        <w:jc w:val="left"/>
        <w:rPr>
          <w:sz w:val="24"/>
        </w:rPr>
      </w:pPr>
    </w:p>
    <w:p>
      <w:pPr>
        <w:pStyle w:val="2"/>
      </w:pPr>
      <w:bookmarkStart w:id="1" w:name="_Toc447712226"/>
      <w:r>
        <w:br w:type="page"/>
      </w:r>
      <w:bookmarkStart w:id="2" w:name="_Toc484545557"/>
      <w:r>
        <w:rPr>
          <w:rFonts w:hint="eastAsia"/>
        </w:rPr>
        <w:t>（二）授权委托书</w:t>
      </w:r>
      <w:bookmarkEnd w:id="1"/>
      <w:bookmarkEnd w:id="2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本授权委托书声明：我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（姓名）系________________________（投标单位名称）的法定代表人，现授权委托__________________________（单位名称）________________（姓名）为我授权委托人，以本公司的名义参加___________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____________________（招标人名称）的____________________________项目投标。授权委托人所签署的一切文件和处理与之有关的一切事务，我均予以承认。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授权委托人无转委托权，特此委托。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授权委托人：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性别：_____________年龄：__________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单位（盖章）：_____________________部门：_____________职务：__________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投标单位（盖法人章）：____________________________________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法人代表人（签字或盖章）：________________________________</w:t>
      </w:r>
    </w:p>
    <w:p>
      <w:pPr>
        <w:spacing w:line="360" w:lineRule="auto"/>
        <w:rPr>
          <w:sz w:val="24"/>
        </w:rPr>
      </w:pPr>
      <w:bookmarkStart w:id="3" w:name="_GoBack"/>
      <w:bookmarkEnd w:id="3"/>
      <w:r>
        <w:rPr>
          <w:rFonts w:hint="eastAsia"/>
          <w:sz w:val="24"/>
        </w:rPr>
        <w:t xml:space="preserve">                                                                                        日期：    年     月    日</w:t>
      </w:r>
    </w:p>
    <w:tbl>
      <w:tblPr>
        <w:tblStyle w:val="6"/>
        <w:tblW w:w="148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3"/>
        <w:gridCol w:w="4240"/>
        <w:gridCol w:w="612"/>
        <w:gridCol w:w="897"/>
        <w:gridCol w:w="7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DD9C4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生物医药学院虚拟仿真基地机房地面及电脑桌项目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 Light" w:hAnsi="等线 Light" w:eastAsia="等线 Light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吊顶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矿棉板吊顶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129.5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白色矿棉板6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0*60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cm包含龙骨安装、原顶面灯具拆除（预留好窗帘盒）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灯具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新增60*60cmLED平板灯含墙面六套灯带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地面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架空地板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129.5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含墙边踢脚线项目、60*60cm尺寸瓷砖面层含架空支架安装以及保洁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油漆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原有墙面腻子铲除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168.3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原有墙面腻子铲除，铲至原基层，人工保洁等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墙面批腻子，刷浅白色乳胶漆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168.3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墙面批腻子三遍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电脑桌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双人电脑桌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白色油漆喷涂钢架，木制黄色桌面工艺，K腿，配穿线孔，桌下走线管（包含主机机柜有门可以上锁），1</w:t>
            </w:r>
            <w:r>
              <w:rPr>
                <w:rFonts w:ascii="宋体" w:hAnsi="宋体" w:eastAsia="宋体" w:cs="宋体"/>
                <w:kern w:val="0"/>
                <w:sz w:val="24"/>
              </w:rPr>
              <w:t>40*60*75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cm包搬运和安装。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钢制讲台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带键盘鼠标抽屉铁质、可以放主机以及线路密闭空间带锁、1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20*70*100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cm，木制面铁质框架、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包搬运和安装。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强弱电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墙面开槽及修补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人工机械开槽，水泥砂浆补平含下水管包边并油漆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6类网线布线及人工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网线接至每台电脑含水晶头且配备一台无线路由器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高清监控摄像头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需要配备硬盘录像机、8T硬盘存储接入外网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音响线布置及喇叭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包含人工、音响线、喇叭一对等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光纤入户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8芯光纤入户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功放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音响功放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鹅颈无线话筒一拖二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鹅颈无线话筒一拖二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机柜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弱电机柜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24口交换机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门禁-人脸识别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支持人脸识别，包含开槽布线等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电脑插座及灯具布管布线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2.5㎡电线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电脑插座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插座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原有仓库电脑拆装及搬运至E楼一楼机房并安装完成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包括搬运、安装、调配等。约2km距离，低楼层，无电梯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空调电源线布管布线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4㎡空调线布置到位加插座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强电箱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包含电箱，空开等且将对应开关标签最好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投影仪安装、支架安装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需要购置支架、HDMI一进二出模块和1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米高清线，校方提供需要安装的投影仪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D9C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D9C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D9C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D9C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（本项目包含税金，管理费等一切自理费用）</w:t>
            </w:r>
          </w:p>
        </w:tc>
      </w:tr>
    </w:tbl>
    <w:p>
      <w:pPr>
        <w:spacing w:line="360" w:lineRule="auto"/>
        <w:rPr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86C60"/>
    <w:multiLevelType w:val="multilevel"/>
    <w:tmpl w:val="45F86C60"/>
    <w:lvl w:ilvl="0" w:tentative="0">
      <w:start w:val="1"/>
      <w:numFmt w:val="decimal"/>
      <w:lvlText w:val="%1)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4YjA2MTc3MzlkOGY1YzNmMmZiNGRmNmNiNjRkMjYifQ=="/>
  </w:docVars>
  <w:rsids>
    <w:rsidRoot w:val="00A24A5F"/>
    <w:rsid w:val="000177AB"/>
    <w:rsid w:val="000670CC"/>
    <w:rsid w:val="00084B2E"/>
    <w:rsid w:val="000C693C"/>
    <w:rsid w:val="000F0E96"/>
    <w:rsid w:val="00132375"/>
    <w:rsid w:val="00196EAE"/>
    <w:rsid w:val="001C66BD"/>
    <w:rsid w:val="001E42A5"/>
    <w:rsid w:val="00215ECA"/>
    <w:rsid w:val="00222D26"/>
    <w:rsid w:val="00286D71"/>
    <w:rsid w:val="00304407"/>
    <w:rsid w:val="00311978"/>
    <w:rsid w:val="00373334"/>
    <w:rsid w:val="00374518"/>
    <w:rsid w:val="003F2BAD"/>
    <w:rsid w:val="00463C18"/>
    <w:rsid w:val="004877D4"/>
    <w:rsid w:val="004A4376"/>
    <w:rsid w:val="004D39F4"/>
    <w:rsid w:val="005C6962"/>
    <w:rsid w:val="005D299E"/>
    <w:rsid w:val="00625C11"/>
    <w:rsid w:val="00632361"/>
    <w:rsid w:val="00655E41"/>
    <w:rsid w:val="00660DAA"/>
    <w:rsid w:val="006812DE"/>
    <w:rsid w:val="00684611"/>
    <w:rsid w:val="006A59A2"/>
    <w:rsid w:val="006C0053"/>
    <w:rsid w:val="006C40BA"/>
    <w:rsid w:val="00705D61"/>
    <w:rsid w:val="0074594C"/>
    <w:rsid w:val="0078249C"/>
    <w:rsid w:val="007B6B9F"/>
    <w:rsid w:val="008661FF"/>
    <w:rsid w:val="009206B7"/>
    <w:rsid w:val="00924633"/>
    <w:rsid w:val="00947664"/>
    <w:rsid w:val="009506E1"/>
    <w:rsid w:val="009A4415"/>
    <w:rsid w:val="009B7F1F"/>
    <w:rsid w:val="009D6E4C"/>
    <w:rsid w:val="00A047CB"/>
    <w:rsid w:val="00A24A5F"/>
    <w:rsid w:val="00A51BCA"/>
    <w:rsid w:val="00A81654"/>
    <w:rsid w:val="00A84426"/>
    <w:rsid w:val="00A84510"/>
    <w:rsid w:val="00AF0F8E"/>
    <w:rsid w:val="00B64244"/>
    <w:rsid w:val="00B80112"/>
    <w:rsid w:val="00BB36DE"/>
    <w:rsid w:val="00BC3637"/>
    <w:rsid w:val="00C36FD4"/>
    <w:rsid w:val="00CD6FC9"/>
    <w:rsid w:val="00D65D13"/>
    <w:rsid w:val="00D81C84"/>
    <w:rsid w:val="00D87996"/>
    <w:rsid w:val="00DC7DB5"/>
    <w:rsid w:val="00E00EDD"/>
    <w:rsid w:val="00EE457D"/>
    <w:rsid w:val="00EF2787"/>
    <w:rsid w:val="00EF4874"/>
    <w:rsid w:val="00F20F63"/>
    <w:rsid w:val="00F25BC0"/>
    <w:rsid w:val="00F866EB"/>
    <w:rsid w:val="65AD2F17"/>
    <w:rsid w:val="667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/>
      <w:b/>
      <w:sz w:val="32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436</Words>
  <Characters>2489</Characters>
  <Lines>20</Lines>
  <Paragraphs>5</Paragraphs>
  <TotalTime>277</TotalTime>
  <ScaleCrop>false</ScaleCrop>
  <LinksUpToDate>false</LinksUpToDate>
  <CharactersWithSpaces>2920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2023-11-09T02:35:00Z</dcterms:created>
  <dc:creator>孙科专机</dc:creator>
  <cp:lastModifiedBy>玉玲珑</cp:lastModifiedBy>
  <dcterms:modified xsi:type="dcterms:W3CDTF">2023-11-16T01:03:48Z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9BDB9CA73FD44872A38D649A28D03F7F_12</vt:lpwstr>
  </property>
</Properties>
</file>