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99" w:rsidRDefault="00D2131A">
      <w:pPr>
        <w:pStyle w:val="2"/>
        <w:spacing w:line="360" w:lineRule="auto"/>
        <w:rPr>
          <w:color w:val="FF0000"/>
        </w:rPr>
      </w:pPr>
      <w:r>
        <w:rPr>
          <w:rFonts w:hint="eastAsia"/>
        </w:rPr>
        <w:t>一、采购项目名称：中心机房改造监理服务</w:t>
      </w:r>
    </w:p>
    <w:p w:rsidR="00B51199" w:rsidRDefault="00D2131A">
      <w:pPr>
        <w:pStyle w:val="2"/>
        <w:spacing w:line="360" w:lineRule="auto"/>
        <w:rPr>
          <w:color w:val="FF0000"/>
        </w:rPr>
      </w:pPr>
      <w:r>
        <w:rPr>
          <w:rFonts w:hint="eastAsia"/>
        </w:rPr>
        <w:t>二、采购预算：</w:t>
      </w:r>
      <w:r>
        <w:rPr>
          <w:rFonts w:hint="eastAsia"/>
        </w:rPr>
        <w:t>2</w:t>
      </w:r>
      <w:r>
        <w:rPr>
          <w:rFonts w:hint="eastAsia"/>
        </w:rPr>
        <w:t>万元</w:t>
      </w:r>
    </w:p>
    <w:p w:rsidR="00D2131A" w:rsidRDefault="00D2131A">
      <w:pPr>
        <w:pStyle w:val="2"/>
        <w:spacing w:line="360" w:lineRule="auto"/>
      </w:pPr>
      <w:r>
        <w:rPr>
          <w:rFonts w:hint="eastAsia"/>
        </w:rPr>
        <w:t>三、监理服务依据</w:t>
      </w:r>
    </w:p>
    <w:p w:rsidR="00B51199" w:rsidRDefault="00057BEB">
      <w:pPr>
        <w:rPr>
          <w:rFonts w:hint="eastAsia"/>
        </w:rPr>
      </w:pPr>
      <w:r>
        <w:rPr>
          <w:rFonts w:hint="eastAsia"/>
        </w:rPr>
        <w:t>1.</w:t>
      </w:r>
      <w:r w:rsidR="00D2131A">
        <w:rPr>
          <w:rFonts w:hint="eastAsia"/>
        </w:rPr>
        <w:t>根据该项目招投标立项文件和合同清单、设备参数规格等要求和标准进行监理服务。</w:t>
      </w:r>
    </w:p>
    <w:p w:rsidR="00057BEB" w:rsidRDefault="00057BEB" w:rsidP="00057BEB">
      <w:pPr>
        <w:pStyle w:val="a0"/>
        <w:ind w:firstLineChars="0" w:firstLine="0"/>
        <w:rPr>
          <w:rFonts w:hint="eastAsia"/>
        </w:rPr>
      </w:pPr>
    </w:p>
    <w:p w:rsidR="00057BEB" w:rsidRPr="00057BEB" w:rsidRDefault="00057BEB" w:rsidP="00057BEB">
      <w:pPr>
        <w:pStyle w:val="a0"/>
        <w:ind w:firstLineChars="0" w:firstLine="0"/>
      </w:pPr>
      <w:r>
        <w:rPr>
          <w:rFonts w:hint="eastAsia"/>
        </w:rPr>
        <w:t>2.中心机房改造项目合同金额为1126480.00元。</w:t>
      </w:r>
    </w:p>
    <w:p w:rsidR="00B51199" w:rsidRDefault="00D2131A">
      <w:pPr>
        <w:pStyle w:val="2"/>
      </w:pPr>
      <w:r>
        <w:rPr>
          <w:rFonts w:hint="eastAsia"/>
        </w:rPr>
        <w:t>四、监理服务范围与内容</w:t>
      </w:r>
      <w:bookmarkStart w:id="0" w:name="_GoBack"/>
      <w:bookmarkEnd w:id="0"/>
    </w:p>
    <w:p w:rsidR="00B51199" w:rsidRDefault="00D2131A">
      <w:pPr>
        <w:pStyle w:val="p0"/>
        <w:numPr>
          <w:ilvl w:val="0"/>
          <w:numId w:val="1"/>
        </w:numPr>
        <w:spacing w:line="400" w:lineRule="exact"/>
        <w:outlineLvl w:val="0"/>
        <w:rPr>
          <w:rFonts w:ascii="宋体" w:hAnsi="宋体"/>
          <w:b/>
          <w:sz w:val="21"/>
          <w:szCs w:val="21"/>
        </w:rPr>
      </w:pPr>
      <w:bookmarkStart w:id="1" w:name="_Toc485500685"/>
      <w:bookmarkStart w:id="2" w:name="_Toc485500686"/>
      <w:r>
        <w:rPr>
          <w:rFonts w:ascii="宋体" w:hAnsi="宋体" w:hint="eastAsia"/>
          <w:b/>
          <w:sz w:val="21"/>
          <w:szCs w:val="21"/>
        </w:rPr>
        <w:t>监理服务要求</w:t>
      </w:r>
      <w:bookmarkEnd w:id="1"/>
    </w:p>
    <w:p w:rsidR="00B51199" w:rsidRDefault="00D2131A">
      <w:pPr>
        <w:pStyle w:val="p0"/>
        <w:spacing w:line="400" w:lineRule="exact"/>
        <w:ind w:firstLine="420"/>
        <w:rPr>
          <w:rFonts w:ascii="宋体" w:hAnsi="宋体"/>
          <w:sz w:val="21"/>
          <w:szCs w:val="21"/>
        </w:rPr>
      </w:pPr>
      <w:r>
        <w:rPr>
          <w:rFonts w:ascii="宋体" w:hAnsi="宋体" w:hint="eastAsia"/>
          <w:sz w:val="21"/>
          <w:szCs w:val="21"/>
        </w:rPr>
        <w:t>响应单位要按照项目建设目标和要求，遵循国家、省、市信息项目建设监理的有关文件及规范，负责本项目的验收监理工作。采用先进、科学和适合本项目特点和项目管理技巧等手段，对项目的各个层面进行全方位的管理、控制和协调，对项目的建设方案、技术培训和系统集成等方面的质量、进度和投资等进行全面的控制，对项目合同的执行、项目文档资料等进行管理，从而使本项目“按期、保质、高效、节约”地完成。</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响应单位在项目中受建设单位委托，代表建设方的利益，保护投资、控制质量、确保进度，依据合同及设计方案对项目进行监督管理，并站在第三方的立场上，公正地对待承建方，协调建设单位和承建单</w:t>
      </w:r>
      <w:r>
        <w:rPr>
          <w:rFonts w:ascii="宋体" w:hAnsi="宋体"/>
          <w:sz w:val="21"/>
          <w:szCs w:val="21"/>
        </w:rPr>
        <w:t>位</w:t>
      </w:r>
      <w:r>
        <w:rPr>
          <w:rFonts w:ascii="宋体" w:hAnsi="宋体" w:hint="eastAsia"/>
          <w:sz w:val="21"/>
          <w:szCs w:val="21"/>
        </w:rPr>
        <w:t>的关系，最终圆满完成项目建设。</w:t>
      </w:r>
    </w:p>
    <w:p w:rsidR="00B51199" w:rsidRDefault="00D2131A">
      <w:pPr>
        <w:pStyle w:val="p0"/>
        <w:numPr>
          <w:ilvl w:val="0"/>
          <w:numId w:val="1"/>
        </w:numPr>
        <w:spacing w:line="400" w:lineRule="exact"/>
        <w:outlineLvl w:val="0"/>
        <w:rPr>
          <w:rFonts w:ascii="宋体" w:hAnsi="宋体"/>
          <w:b/>
          <w:sz w:val="21"/>
          <w:szCs w:val="21"/>
        </w:rPr>
      </w:pPr>
      <w:r>
        <w:rPr>
          <w:rFonts w:ascii="宋体" w:hAnsi="宋体" w:hint="eastAsia"/>
          <w:b/>
          <w:sz w:val="21"/>
          <w:szCs w:val="21"/>
        </w:rPr>
        <w:t>监理服务范围</w:t>
      </w:r>
      <w:bookmarkEnd w:id="2"/>
    </w:p>
    <w:p w:rsidR="00B51199" w:rsidRDefault="00D2131A">
      <w:pPr>
        <w:pStyle w:val="p0"/>
        <w:spacing w:line="400" w:lineRule="exact"/>
        <w:ind w:firstLine="420"/>
        <w:rPr>
          <w:rFonts w:ascii="宋体" w:hAnsi="宋体"/>
          <w:sz w:val="21"/>
          <w:szCs w:val="21"/>
        </w:rPr>
      </w:pPr>
      <w:bookmarkStart w:id="3" w:name="_Toc485500687"/>
      <w:r>
        <w:rPr>
          <w:rFonts w:ascii="宋体" w:hAnsi="宋体" w:hint="eastAsia"/>
          <w:sz w:val="21"/>
          <w:szCs w:val="21"/>
        </w:rPr>
        <w:t>1.主要任务：</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在甲方的主持下，协助进行中心机房改造验收；</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审核设备到货、检查工序工艺与配置参数要求、审查过程性文档资料、对单项和隐蔽工程进行测试和验收。</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验收阶段中，检查试运行的充分性、检查日常运维流程与售后服务协议、设备清点与竣工资料与图纸移交、签发验收合格证书。</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项目验收完毕进入保修阶段的审核与签发移交证书；</w:t>
      </w:r>
    </w:p>
    <w:p w:rsidR="00B51199" w:rsidRDefault="00D2131A">
      <w:pPr>
        <w:pStyle w:val="p0"/>
        <w:spacing w:line="400" w:lineRule="exact"/>
        <w:ind w:firstLineChars="200" w:firstLine="420"/>
        <w:rPr>
          <w:rFonts w:ascii="宋体" w:hAnsi="宋体"/>
          <w:sz w:val="21"/>
          <w:szCs w:val="21"/>
        </w:rPr>
      </w:pPr>
      <w:r>
        <w:rPr>
          <w:rFonts w:ascii="宋体" w:hAnsi="宋体" w:hint="eastAsia"/>
          <w:sz w:val="21"/>
          <w:szCs w:val="21"/>
        </w:rPr>
        <w:t>按合同要求，核实已完成项目设备的外观、数量、质量，功能、性能，报送甲方作为支付项目价款的依据。</w:t>
      </w:r>
    </w:p>
    <w:p w:rsidR="00B51199" w:rsidRDefault="00D2131A">
      <w:pPr>
        <w:pStyle w:val="p0"/>
        <w:numPr>
          <w:ilvl w:val="0"/>
          <w:numId w:val="1"/>
        </w:numPr>
        <w:spacing w:line="400" w:lineRule="exact"/>
        <w:outlineLvl w:val="0"/>
        <w:rPr>
          <w:rFonts w:ascii="宋体" w:hAnsi="宋体"/>
          <w:b/>
          <w:sz w:val="21"/>
          <w:szCs w:val="21"/>
        </w:rPr>
      </w:pPr>
      <w:r>
        <w:rPr>
          <w:rFonts w:ascii="宋体" w:hAnsi="宋体" w:hint="eastAsia"/>
          <w:b/>
          <w:sz w:val="21"/>
          <w:szCs w:val="21"/>
        </w:rPr>
        <w:t>监理服务阶段主要目标</w:t>
      </w:r>
      <w:bookmarkEnd w:id="3"/>
    </w:p>
    <w:p w:rsidR="00B51199" w:rsidRDefault="00D2131A">
      <w:pPr>
        <w:pStyle w:val="p0"/>
        <w:numPr>
          <w:ilvl w:val="0"/>
          <w:numId w:val="2"/>
        </w:numPr>
        <w:spacing w:line="400" w:lineRule="exact"/>
        <w:rPr>
          <w:rFonts w:ascii="宋体" w:hAnsi="宋体"/>
          <w:sz w:val="21"/>
          <w:szCs w:val="21"/>
        </w:rPr>
      </w:pPr>
      <w:r>
        <w:rPr>
          <w:rFonts w:ascii="宋体" w:hAnsi="宋体" w:hint="eastAsia"/>
          <w:sz w:val="21"/>
          <w:szCs w:val="21"/>
        </w:rPr>
        <w:t>项目验收阶段的主要监理目标</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协助建设单</w:t>
      </w:r>
      <w:r>
        <w:rPr>
          <w:rFonts w:ascii="宋体" w:hAnsi="宋体"/>
          <w:sz w:val="21"/>
          <w:szCs w:val="21"/>
        </w:rPr>
        <w:t>位</w:t>
      </w:r>
      <w:r>
        <w:rPr>
          <w:rFonts w:ascii="宋体" w:hAnsi="宋体" w:hint="eastAsia"/>
          <w:sz w:val="21"/>
          <w:szCs w:val="21"/>
        </w:rPr>
        <w:t>依据国家、部颁相关标准及项目需求确定项目检测方案，出具检测报告；</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对系统进行试运行情况记录、测试，对问题责成承建单位解决，并进行二次监测，最终提交建设单</w:t>
      </w:r>
      <w:r>
        <w:rPr>
          <w:rFonts w:ascii="宋体" w:hAnsi="宋体"/>
          <w:sz w:val="21"/>
          <w:szCs w:val="21"/>
        </w:rPr>
        <w:t>位</w:t>
      </w:r>
      <w:r>
        <w:rPr>
          <w:rFonts w:ascii="宋体" w:hAnsi="宋体" w:hint="eastAsia"/>
          <w:sz w:val="21"/>
          <w:szCs w:val="21"/>
        </w:rPr>
        <w:t>试运行情况报告；</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lastRenderedPageBreak/>
        <w:t>促使项目的最终功能和性能符合承建合同、法律、法规和标准的要求，协助建设单位组织验收委员会进行验收；</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审核承建单位所提供的项目各阶段形成的技术、管理文档的内容和种类符合相关标准。督促、审核项目承建单位向建设单位按时提交项目竣工验收技术资料和相关文档，主要包括以下内容：承建单位的系统详细设计方案和施工图纸、用户手册、系统维护手册、系统配件清单等完整的技术资料及竣工验收文档书面材料和电子版各两套；项目供应商各阶段监理工作中形成的技术资料和相关文档。</w:t>
      </w:r>
    </w:p>
    <w:p w:rsidR="00B51199" w:rsidRDefault="00D2131A">
      <w:pPr>
        <w:pStyle w:val="p0"/>
        <w:spacing w:line="400" w:lineRule="exact"/>
        <w:ind w:firstLine="420"/>
        <w:rPr>
          <w:rFonts w:ascii="宋体" w:hAnsi="宋体"/>
          <w:sz w:val="21"/>
          <w:szCs w:val="21"/>
        </w:rPr>
      </w:pPr>
      <w:r>
        <w:rPr>
          <w:rFonts w:ascii="宋体" w:hAnsi="宋体" w:hint="eastAsia"/>
          <w:sz w:val="21"/>
          <w:szCs w:val="21"/>
        </w:rPr>
        <w:t>组织项目整体移交，报送建设单</w:t>
      </w:r>
      <w:r>
        <w:rPr>
          <w:rFonts w:ascii="宋体" w:hAnsi="宋体"/>
          <w:sz w:val="21"/>
          <w:szCs w:val="21"/>
        </w:rPr>
        <w:t>位</w:t>
      </w:r>
      <w:r>
        <w:rPr>
          <w:rFonts w:ascii="宋体" w:hAnsi="宋体" w:hint="eastAsia"/>
          <w:sz w:val="21"/>
          <w:szCs w:val="21"/>
        </w:rPr>
        <w:t>支付项目款项的依据。</w:t>
      </w:r>
    </w:p>
    <w:p w:rsidR="00B51199" w:rsidRDefault="00D2131A">
      <w:pPr>
        <w:pStyle w:val="p0"/>
        <w:numPr>
          <w:ilvl w:val="0"/>
          <w:numId w:val="1"/>
        </w:numPr>
        <w:spacing w:line="400" w:lineRule="exact"/>
        <w:outlineLvl w:val="0"/>
        <w:rPr>
          <w:rFonts w:ascii="宋体" w:hAnsi="宋体"/>
          <w:b/>
          <w:sz w:val="21"/>
          <w:szCs w:val="21"/>
        </w:rPr>
      </w:pPr>
      <w:bookmarkStart w:id="4" w:name="_Toc485500688"/>
      <w:r>
        <w:rPr>
          <w:rFonts w:ascii="宋体" w:hAnsi="宋体" w:hint="eastAsia"/>
          <w:b/>
          <w:sz w:val="21"/>
          <w:szCs w:val="21"/>
        </w:rPr>
        <w:t>监理服务工作原则及内容</w:t>
      </w:r>
      <w:bookmarkEnd w:id="4"/>
    </w:p>
    <w:p w:rsidR="00B51199" w:rsidRDefault="00D2131A">
      <w:pPr>
        <w:pStyle w:val="p0"/>
        <w:spacing w:line="400" w:lineRule="exact"/>
        <w:ind w:firstLine="420"/>
        <w:rPr>
          <w:rFonts w:ascii="宋体" w:hAnsi="宋体"/>
          <w:sz w:val="21"/>
          <w:szCs w:val="21"/>
        </w:rPr>
      </w:pPr>
      <w:r>
        <w:rPr>
          <w:rFonts w:ascii="宋体" w:hAnsi="宋体" w:hint="eastAsia"/>
          <w:sz w:val="21"/>
          <w:szCs w:val="21"/>
        </w:rPr>
        <w:t>按照“四控制、三管理、一协调”的原则，确保项目在规定的时间内完成，并实现项目建设的目标，本项目监理工作内容包括：</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b/>
          <w:sz w:val="21"/>
          <w:szCs w:val="21"/>
        </w:rPr>
        <w:t>1</w:t>
      </w:r>
      <w:r>
        <w:rPr>
          <w:rFonts w:ascii="宋体" w:eastAsia="宋体" w:hAnsi="宋体" w:cs="宋体"/>
          <w:b/>
          <w:sz w:val="21"/>
          <w:szCs w:val="21"/>
        </w:rPr>
        <w:t>）硬件设备到货验收</w:t>
      </w:r>
      <w:r>
        <w:rPr>
          <w:rFonts w:ascii="宋体" w:eastAsia="宋体" w:hAnsi="宋体" w:cs="宋体" w:hint="eastAsia"/>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根据设备采购合同确认验收计划；</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根据设备采购合同的采购产品清单制定验收清单；</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根据验收清单对到货设备进行清点验收</w:t>
      </w:r>
      <w:r>
        <w:rPr>
          <w:rFonts w:ascii="宋体" w:eastAsia="宋体" w:hAnsi="宋体" w:cs="宋体"/>
          <w:sz w:val="21"/>
          <w:szCs w:val="21"/>
        </w:rPr>
        <w:t xml:space="preserve"> </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所有设备需出具出厂合格证等；</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对成品系统软件和应用软件采购的合法性进行审查；</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b/>
          <w:sz w:val="21"/>
          <w:szCs w:val="21"/>
        </w:rPr>
        <w:t>2</w:t>
      </w:r>
      <w:r>
        <w:rPr>
          <w:rFonts w:ascii="宋体" w:eastAsia="宋体" w:hAnsi="宋体" w:cs="宋体"/>
          <w:b/>
          <w:sz w:val="21"/>
          <w:szCs w:val="21"/>
        </w:rPr>
        <w:t>）系统集成质量的控制</w:t>
      </w:r>
      <w:r>
        <w:rPr>
          <w:rFonts w:ascii="宋体" w:eastAsia="宋体" w:hAnsi="宋体" w:cs="宋体" w:hint="eastAsia"/>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系统集成实施方案和实施计划的审核和确认；</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审核项目计算资源需求方案的合理性；</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对提供的设备、存储、网络等进行检验、测试和验收；</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对系统软件和应用软件的安装调试进行验收；</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对实施过程中出现的问题和质量事故审核确认，提出监理意见；</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对于工程布线部分实施现场监督；</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对系统集成进行总体验收；</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3</w:t>
      </w:r>
      <w:r>
        <w:rPr>
          <w:rFonts w:ascii="宋体" w:eastAsia="宋体" w:hAnsi="宋体" w:cs="宋体"/>
          <w:b/>
          <w:sz w:val="21"/>
          <w:szCs w:val="21"/>
        </w:rPr>
        <w:t>）项目全面验收阶段的质量控制</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审查和确认承建单位的验收方案和验收计划；</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按照审批的验收方案和验收计划监督整体工程的验收；</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对于不合格的部分要向承建单位发出返工通知；</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检查和确认承建单位提交的工程相关文档资料的完整性、对本次工程进行项目评估并向业主提交书面报告；</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审核和确认系统维护计划；</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b/>
          <w:sz w:val="21"/>
          <w:szCs w:val="21"/>
        </w:rPr>
        <w:t>4）项目变更控制</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制定项目变更流程，严格按规程执行项目变更事项确认流程</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参与对变更原因的审核确认，并对变更产生的费用、进度、质量等情况进行评估，给出监理审核意见</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lastRenderedPageBreak/>
        <w:t>（</w:t>
      </w:r>
      <w:r>
        <w:rPr>
          <w:rFonts w:ascii="宋体" w:eastAsia="宋体" w:hAnsi="宋体" w:cs="宋体"/>
          <w:b/>
          <w:sz w:val="21"/>
          <w:szCs w:val="21"/>
        </w:rPr>
        <w:t>5）项目合同管理</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跟踪检查合同的执行情况，确保承建单位按时履约</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对合同工期的延误和延期进行审核确认</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对合同变更、索赔等事宜进行审核确认</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根据合同约定，审核承建单位提交的支付申请，签发付款凭证</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b/>
          <w:sz w:val="21"/>
          <w:szCs w:val="21"/>
        </w:rPr>
        <w:t>6） 信息管理/项目文档管理</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做好监理日记及项目大事记</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做好合同批复等各类往来文件的批复和存档</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管理好实施期间的各类技术文档</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监理建议书</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监理通知</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各种会议纪要</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各承建方提交的技术文档</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b/>
          <w:sz w:val="21"/>
          <w:szCs w:val="21"/>
        </w:rPr>
        <w:t>7）项目安全的管理</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负责项目建设过程中所涉及的政府内部重要敏感数据和资料的保护，保证不被非授权使用</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协助业务单位与承建单位签订工程项目施工安全协议书</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审查参与项目的工程人员资质并对其变更情况进行管理</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工程建设风险分析及应对策略的审定和监督</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对工程相关单位安全管理的建议和意见、落实集成实施时用电安全等相关安全措施</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b/>
          <w:sz w:val="21"/>
          <w:szCs w:val="21"/>
        </w:rPr>
        <w:t>8）</w:t>
      </w:r>
      <w:r>
        <w:rPr>
          <w:rFonts w:ascii="宋体" w:eastAsia="宋体" w:hAnsi="宋体" w:cs="宋体" w:hint="eastAsia"/>
          <w:b/>
          <w:sz w:val="21"/>
          <w:szCs w:val="21"/>
        </w:rPr>
        <w:t>协调管理</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sz w:val="21"/>
          <w:szCs w:val="21"/>
        </w:rPr>
        <w:t>负责协调本项目所涉及的各项目承建单位之间的工作关系，并协调解决项目建设过程中的各类纠纷；</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b/>
          <w:sz w:val="21"/>
          <w:szCs w:val="21"/>
        </w:rPr>
        <w:t xml:space="preserve"> </w:t>
      </w:r>
      <w:r>
        <w:rPr>
          <w:rFonts w:ascii="宋体" w:eastAsia="宋体" w:hAnsi="宋体" w:cs="宋体" w:hint="eastAsia"/>
          <w:sz w:val="21"/>
          <w:szCs w:val="21"/>
        </w:rPr>
        <w:t>监理方应该通过必要的会议制度来实施协调工作，主要包括：</w:t>
      </w:r>
      <w:r>
        <w:rPr>
          <w:rFonts w:ascii="宋体" w:eastAsia="宋体" w:hAnsi="宋体" w:cs="宋体"/>
          <w:sz w:val="21"/>
          <w:szCs w:val="21"/>
        </w:rPr>
        <w:t>现场会</w:t>
      </w:r>
      <w:r>
        <w:rPr>
          <w:rFonts w:ascii="宋体" w:eastAsia="宋体" w:hAnsi="宋体" w:cs="宋体" w:hint="eastAsia"/>
          <w:sz w:val="21"/>
          <w:szCs w:val="21"/>
        </w:rPr>
        <w:t>；</w:t>
      </w:r>
      <w:r>
        <w:rPr>
          <w:rFonts w:ascii="宋体" w:eastAsia="宋体" w:hAnsi="宋体" w:cs="宋体"/>
          <w:sz w:val="21"/>
          <w:szCs w:val="21"/>
        </w:rPr>
        <w:t>监理交底会</w:t>
      </w:r>
      <w:r>
        <w:rPr>
          <w:rFonts w:ascii="宋体" w:eastAsia="宋体" w:hAnsi="宋体" w:cs="宋体" w:hint="eastAsia"/>
          <w:sz w:val="21"/>
          <w:szCs w:val="21"/>
        </w:rPr>
        <w:t>；</w:t>
      </w:r>
      <w:r>
        <w:rPr>
          <w:rFonts w:ascii="宋体" w:eastAsia="宋体" w:hAnsi="宋体" w:cs="宋体"/>
          <w:sz w:val="21"/>
          <w:szCs w:val="21"/>
        </w:rPr>
        <w:t>周例会</w:t>
      </w:r>
      <w:r>
        <w:rPr>
          <w:rFonts w:ascii="宋体" w:eastAsia="宋体" w:hAnsi="宋体" w:cs="宋体" w:hint="eastAsia"/>
          <w:sz w:val="21"/>
          <w:szCs w:val="21"/>
        </w:rPr>
        <w:t>；</w:t>
      </w:r>
      <w:r>
        <w:rPr>
          <w:rFonts w:ascii="宋体" w:eastAsia="宋体" w:hAnsi="宋体" w:cs="宋体"/>
          <w:sz w:val="21"/>
          <w:szCs w:val="21"/>
        </w:rPr>
        <w:t>监理协调会</w:t>
      </w:r>
      <w:r>
        <w:rPr>
          <w:rFonts w:ascii="宋体" w:eastAsia="宋体" w:hAnsi="宋体" w:cs="宋体" w:hint="eastAsia"/>
          <w:sz w:val="21"/>
          <w:szCs w:val="21"/>
        </w:rPr>
        <w:t>；</w:t>
      </w:r>
      <w:r>
        <w:rPr>
          <w:rFonts w:ascii="宋体" w:eastAsia="宋体" w:hAnsi="宋体" w:cs="宋体"/>
          <w:sz w:val="21"/>
          <w:szCs w:val="21"/>
        </w:rPr>
        <w:t>专题讨论会</w:t>
      </w:r>
      <w:r>
        <w:rPr>
          <w:rFonts w:ascii="宋体" w:eastAsia="宋体" w:hAnsi="宋体" w:cs="宋体" w:hint="eastAsia"/>
          <w:sz w:val="21"/>
          <w:szCs w:val="21"/>
        </w:rPr>
        <w:t>；</w:t>
      </w:r>
      <w:r>
        <w:rPr>
          <w:rFonts w:ascii="宋体" w:eastAsia="宋体" w:hAnsi="宋体" w:cs="宋体"/>
          <w:sz w:val="21"/>
          <w:szCs w:val="21"/>
        </w:rPr>
        <w:t>专家论证会</w:t>
      </w:r>
      <w:r>
        <w:rPr>
          <w:rFonts w:ascii="宋体" w:eastAsia="宋体" w:hAnsi="宋体" w:cs="宋体" w:hint="eastAsia"/>
          <w:sz w:val="21"/>
          <w:szCs w:val="21"/>
        </w:rPr>
        <w:t>；</w:t>
      </w:r>
      <w:r>
        <w:rPr>
          <w:rFonts w:ascii="宋体" w:eastAsia="宋体" w:hAnsi="宋体" w:cs="宋体"/>
          <w:sz w:val="21"/>
          <w:szCs w:val="21"/>
        </w:rPr>
        <w:t>阶段工作总结会</w:t>
      </w:r>
      <w:r>
        <w:rPr>
          <w:rFonts w:ascii="宋体" w:eastAsia="宋体" w:hAnsi="宋体" w:cs="宋体" w:hint="eastAsia"/>
          <w:sz w:val="21"/>
          <w:szCs w:val="21"/>
        </w:rPr>
        <w:t>；</w:t>
      </w:r>
      <w:r>
        <w:rPr>
          <w:rFonts w:ascii="宋体" w:eastAsia="宋体" w:hAnsi="宋体" w:cs="宋体"/>
          <w:sz w:val="21"/>
          <w:szCs w:val="21"/>
        </w:rPr>
        <w:t>问题通报会</w:t>
      </w:r>
      <w:r>
        <w:rPr>
          <w:rFonts w:ascii="宋体" w:eastAsia="宋体" w:hAnsi="宋体" w:cs="宋体" w:hint="eastAsia"/>
          <w:sz w:val="21"/>
          <w:szCs w:val="21"/>
        </w:rPr>
        <w:t>；</w:t>
      </w:r>
      <w:r>
        <w:rPr>
          <w:rFonts w:ascii="宋体" w:eastAsia="宋体" w:hAnsi="宋体" w:cs="宋体"/>
          <w:sz w:val="21"/>
          <w:szCs w:val="21"/>
        </w:rPr>
        <w:t>阶段及最终验收会</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b/>
          <w:sz w:val="21"/>
          <w:szCs w:val="21"/>
        </w:rPr>
        <w:t>（</w:t>
      </w:r>
      <w:r>
        <w:rPr>
          <w:rFonts w:ascii="宋体" w:eastAsia="宋体" w:hAnsi="宋体" w:cs="宋体"/>
          <w:b/>
          <w:sz w:val="21"/>
          <w:szCs w:val="21"/>
        </w:rPr>
        <w:t>9）标准规范体系控制</w:t>
      </w:r>
      <w:r>
        <w:rPr>
          <w:rFonts w:ascii="宋体" w:eastAsia="宋体" w:hAnsi="宋体" w:cs="宋体" w:hint="eastAsia"/>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审核和确认制定的标准规范体系，审核和确认承建单位按制定的标准规范进行开发</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b/>
          <w:sz w:val="21"/>
          <w:szCs w:val="21"/>
        </w:rPr>
        <w:t>10）知识产权保护控制</w:t>
      </w:r>
      <w:r>
        <w:rPr>
          <w:rFonts w:ascii="宋体" w:eastAsia="宋体" w:hAnsi="宋体" w:cs="宋体" w:hint="eastAsia"/>
          <w:b/>
          <w:sz w:val="21"/>
          <w:szCs w:val="21"/>
        </w:rPr>
        <w:t xml:space="preserve">  </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sz w:val="21"/>
          <w:szCs w:val="21"/>
        </w:rPr>
        <w:t>在项目监理的整个过程中，对项目承建单位及业主单位提出要求保护控制的有关方案、软件源代码及有关技术秘密等涉及知识产权的内容进行检查、监督和保护</w:t>
      </w:r>
      <w:r>
        <w:rPr>
          <w:rFonts w:ascii="宋体" w:eastAsia="宋体" w:hAnsi="宋体" w:cs="宋体" w:hint="eastAsia"/>
          <w:sz w:val="21"/>
          <w:szCs w:val="21"/>
        </w:rPr>
        <w:t>；</w:t>
      </w:r>
    </w:p>
    <w:p w:rsidR="00B51199" w:rsidRDefault="00D2131A">
      <w:pPr>
        <w:pStyle w:val="Style19"/>
        <w:overflowPunct w:val="0"/>
        <w:spacing w:line="360" w:lineRule="auto"/>
        <w:ind w:leftChars="200" w:left="420"/>
        <w:rPr>
          <w:rFonts w:ascii="宋体" w:eastAsia="宋体" w:hAnsi="宋体" w:cs="宋体"/>
          <w:sz w:val="21"/>
          <w:szCs w:val="21"/>
        </w:rPr>
      </w:pPr>
      <w:r>
        <w:rPr>
          <w:rFonts w:ascii="宋体" w:eastAsia="宋体" w:hAnsi="宋体" w:cs="宋体" w:hint="eastAsia"/>
          <w:b/>
          <w:sz w:val="21"/>
          <w:szCs w:val="21"/>
        </w:rPr>
        <w:t>（</w:t>
      </w:r>
      <w:r>
        <w:rPr>
          <w:rFonts w:ascii="宋体" w:eastAsia="宋体" w:hAnsi="宋体" w:cs="宋体"/>
          <w:b/>
          <w:sz w:val="21"/>
          <w:szCs w:val="21"/>
        </w:rPr>
        <w:t>11）系统初验、试运行阶段和竣工验收的控制</w:t>
      </w:r>
      <w:r>
        <w:rPr>
          <w:rFonts w:ascii="宋体" w:eastAsia="宋体" w:hAnsi="宋体" w:cs="宋体" w:hint="eastAsia"/>
          <w:b/>
          <w:sz w:val="21"/>
          <w:szCs w:val="21"/>
        </w:rPr>
        <w:t xml:space="preserve">  </w:t>
      </w:r>
      <w:r>
        <w:rPr>
          <w:rFonts w:ascii="宋体" w:eastAsia="宋体" w:hAnsi="宋体" w:cs="宋体"/>
          <w:sz w:val="21"/>
          <w:szCs w:val="21"/>
        </w:rPr>
        <w:t>在试运行阶段和竣工验收阶段，通过对承建单位有关初验、试运行方案的审核、条件的确定、测试手段与设备的检查、资料审核、实施的监督等手段以保证系统的验收顺利</w:t>
      </w:r>
      <w:r>
        <w:rPr>
          <w:rFonts w:ascii="宋体" w:eastAsia="宋体" w:hAnsi="宋体" w:cs="宋体" w:hint="eastAsia"/>
          <w:sz w:val="21"/>
          <w:szCs w:val="21"/>
        </w:rPr>
        <w:t>。</w:t>
      </w:r>
    </w:p>
    <w:p w:rsidR="00B51199" w:rsidRDefault="00D2131A">
      <w:pPr>
        <w:rPr>
          <w:rFonts w:ascii="宋体" w:hAnsi="宋体"/>
          <w:szCs w:val="21"/>
        </w:rPr>
      </w:pPr>
      <w:r>
        <w:rPr>
          <w:rFonts w:ascii="宋体" w:hAnsi="宋体" w:cs="宋体" w:hint="eastAsia"/>
          <w:szCs w:val="21"/>
        </w:rPr>
        <w:br w:type="page"/>
      </w:r>
    </w:p>
    <w:p w:rsidR="00B51199" w:rsidRDefault="00D2131A">
      <w:pPr>
        <w:pStyle w:val="p0"/>
        <w:numPr>
          <w:ilvl w:val="0"/>
          <w:numId w:val="1"/>
        </w:numPr>
        <w:spacing w:line="400" w:lineRule="exact"/>
        <w:outlineLvl w:val="0"/>
        <w:rPr>
          <w:rFonts w:ascii="宋体" w:hAnsi="宋体"/>
          <w:b/>
          <w:sz w:val="21"/>
          <w:szCs w:val="21"/>
        </w:rPr>
      </w:pPr>
      <w:bookmarkStart w:id="5" w:name="_Toc485500693"/>
      <w:r>
        <w:rPr>
          <w:rFonts w:ascii="宋体" w:hAnsi="宋体" w:hint="eastAsia"/>
          <w:b/>
          <w:sz w:val="21"/>
          <w:szCs w:val="21"/>
        </w:rPr>
        <w:lastRenderedPageBreak/>
        <w:t>其他要求:</w:t>
      </w:r>
      <w:bookmarkEnd w:id="5"/>
    </w:p>
    <w:p w:rsidR="00B51199" w:rsidRDefault="00D2131A">
      <w:pPr>
        <w:spacing w:line="360" w:lineRule="auto"/>
        <w:ind w:firstLineChars="200" w:firstLine="420"/>
        <w:rPr>
          <w:rFonts w:ascii="宋体" w:hAnsi="宋体"/>
          <w:color w:val="000000"/>
          <w:szCs w:val="21"/>
        </w:rPr>
      </w:pPr>
      <w:r>
        <w:rPr>
          <w:rFonts w:ascii="宋体" w:hAnsi="宋体" w:hint="eastAsia"/>
          <w:color w:val="000000"/>
          <w:szCs w:val="21"/>
        </w:rPr>
        <w:t>项目负责人：指定1名。需具备信息系统监理工程师证书，负责按照本项目的有关内容提供各类监理服务，包括必要的组织与协调工作。</w:t>
      </w:r>
    </w:p>
    <w:p w:rsidR="00B51199" w:rsidRDefault="00D2131A">
      <w:pPr>
        <w:spacing w:line="360" w:lineRule="auto"/>
        <w:ind w:firstLineChars="200" w:firstLine="420"/>
        <w:rPr>
          <w:rFonts w:ascii="宋体" w:hAnsi="宋体"/>
          <w:color w:val="000000"/>
          <w:szCs w:val="21"/>
        </w:rPr>
      </w:pPr>
      <w:r>
        <w:rPr>
          <w:rFonts w:ascii="宋体" w:hAnsi="宋体" w:hint="eastAsia"/>
          <w:color w:val="000000"/>
          <w:szCs w:val="21"/>
          <w:lang w:val="zh-CN"/>
        </w:rPr>
        <w:t>监理</w:t>
      </w:r>
      <w:r>
        <w:rPr>
          <w:rFonts w:ascii="宋体" w:hAnsi="宋体" w:hint="eastAsia"/>
          <w:color w:val="000000"/>
          <w:szCs w:val="21"/>
        </w:rPr>
        <w:t>人员：指定1名。需具备信息系统监理工程师证书，有丰富的信息系统工程监理经验，负责现场具体的监理组织工作。</w:t>
      </w:r>
    </w:p>
    <w:p w:rsidR="00B51199" w:rsidRDefault="00D2131A">
      <w:pPr>
        <w:spacing w:line="360" w:lineRule="auto"/>
        <w:ind w:firstLineChars="200" w:firstLine="420"/>
      </w:pPr>
      <w:r>
        <w:rPr>
          <w:rFonts w:ascii="宋体" w:hAnsi="宋体" w:hint="eastAsia"/>
          <w:color w:val="000000"/>
          <w:szCs w:val="21"/>
        </w:rPr>
        <w:t>项目负责人须同时具有信息系统项目管理师、系统规划与管理师证书。</w:t>
      </w:r>
    </w:p>
    <w:p w:rsidR="00B51199" w:rsidRDefault="00D2131A">
      <w:pPr>
        <w:numPr>
          <w:ilvl w:val="0"/>
          <w:numId w:val="3"/>
        </w:numPr>
        <w:spacing w:line="400" w:lineRule="exact"/>
        <w:rPr>
          <w:rFonts w:ascii="宋体" w:hAnsi="宋体"/>
          <w:szCs w:val="21"/>
        </w:rPr>
      </w:pPr>
      <w:r>
        <w:rPr>
          <w:rFonts w:ascii="宋体" w:hAnsi="宋体" w:hint="eastAsia"/>
          <w:szCs w:val="21"/>
        </w:rPr>
        <w:t>服务期限要求</w:t>
      </w:r>
    </w:p>
    <w:p w:rsidR="00B51199" w:rsidRDefault="00D2131A">
      <w:pPr>
        <w:spacing w:line="400" w:lineRule="exact"/>
        <w:ind w:firstLineChars="202" w:firstLine="424"/>
        <w:rPr>
          <w:rFonts w:ascii="宋体" w:hAnsi="宋体"/>
          <w:szCs w:val="21"/>
        </w:rPr>
      </w:pPr>
      <w:proofErr w:type="gramStart"/>
      <w:r>
        <w:rPr>
          <w:rFonts w:ascii="宋体" w:hAnsi="宋体" w:hint="eastAsia"/>
          <w:szCs w:val="21"/>
        </w:rPr>
        <w:t>自项目</w:t>
      </w:r>
      <w:proofErr w:type="gramEnd"/>
      <w:r>
        <w:rPr>
          <w:rFonts w:ascii="宋体" w:hAnsi="宋体" w:hint="eastAsia"/>
          <w:szCs w:val="21"/>
        </w:rPr>
        <w:t>建设开始至验收通过后结束。</w:t>
      </w:r>
    </w:p>
    <w:p w:rsidR="00B51199" w:rsidRDefault="00D2131A">
      <w:pPr>
        <w:numPr>
          <w:ilvl w:val="0"/>
          <w:numId w:val="3"/>
        </w:numPr>
        <w:spacing w:line="400" w:lineRule="exact"/>
        <w:rPr>
          <w:rFonts w:ascii="宋体" w:hAnsi="宋体"/>
          <w:szCs w:val="21"/>
        </w:rPr>
      </w:pPr>
      <w:r>
        <w:rPr>
          <w:rFonts w:ascii="宋体" w:hAnsi="宋体" w:hint="eastAsia"/>
          <w:szCs w:val="21"/>
        </w:rPr>
        <w:t>其他要求</w:t>
      </w:r>
    </w:p>
    <w:p w:rsidR="00B51199" w:rsidRDefault="00D2131A">
      <w:pPr>
        <w:spacing w:line="400" w:lineRule="exact"/>
        <w:ind w:firstLineChars="202" w:firstLine="424"/>
        <w:rPr>
          <w:rFonts w:ascii="宋体" w:hAnsi="宋体"/>
          <w:szCs w:val="21"/>
        </w:rPr>
      </w:pPr>
      <w:r>
        <w:rPr>
          <w:rFonts w:ascii="宋体" w:hAnsi="宋体" w:hint="eastAsia"/>
          <w:szCs w:val="21"/>
        </w:rPr>
        <w:t>（1）监理服务准则要求：</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维护国家的荣誉和利益，按照“守法、诚信、公正、科学”的准则执业；</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执行有关项目建设的法律、法规、规范、标准和制度，履行监理合同规定的义务和职责；</w:t>
      </w:r>
    </w:p>
    <w:p w:rsidR="00B51199" w:rsidRDefault="00D2131A">
      <w:pPr>
        <w:adjustRightInd w:val="0"/>
        <w:snapToGrid w:val="0"/>
        <w:spacing w:line="400" w:lineRule="exact"/>
        <w:ind w:firstLineChars="200" w:firstLine="420"/>
        <w:jc w:val="left"/>
        <w:rPr>
          <w:rFonts w:ascii="宋体" w:hAnsi="宋体" w:cs="宋体"/>
          <w:szCs w:val="21"/>
        </w:rPr>
      </w:pPr>
      <w:proofErr w:type="gramStart"/>
      <w:r>
        <w:rPr>
          <w:rFonts w:ascii="宋体" w:hAnsi="宋体" w:cs="宋体" w:hint="eastAsia"/>
          <w:szCs w:val="21"/>
        </w:rPr>
        <w:t>不</w:t>
      </w:r>
      <w:proofErr w:type="gramEnd"/>
      <w:r>
        <w:rPr>
          <w:rFonts w:ascii="宋体" w:hAnsi="宋体" w:cs="宋体" w:hint="eastAsia"/>
          <w:szCs w:val="21"/>
        </w:rPr>
        <w:t>收受被供应商的任何礼金等；</w:t>
      </w:r>
    </w:p>
    <w:p w:rsidR="00B51199" w:rsidRDefault="00D2131A">
      <w:pPr>
        <w:adjustRightInd w:val="0"/>
        <w:snapToGrid w:val="0"/>
        <w:spacing w:line="400" w:lineRule="exact"/>
        <w:ind w:firstLineChars="200" w:firstLine="420"/>
        <w:jc w:val="left"/>
        <w:rPr>
          <w:rFonts w:ascii="宋体" w:hAnsi="宋体" w:cs="宋体"/>
          <w:szCs w:val="21"/>
        </w:rPr>
      </w:pPr>
      <w:proofErr w:type="gramStart"/>
      <w:r>
        <w:rPr>
          <w:rFonts w:ascii="宋体" w:hAnsi="宋体" w:cs="宋体" w:hint="eastAsia"/>
          <w:szCs w:val="21"/>
        </w:rPr>
        <w:t>不</w:t>
      </w:r>
      <w:proofErr w:type="gramEnd"/>
      <w:r>
        <w:rPr>
          <w:rFonts w:ascii="宋体" w:hAnsi="宋体" w:cs="宋体" w:hint="eastAsia"/>
          <w:szCs w:val="21"/>
        </w:rPr>
        <w:t>泄漏所监理工程各方认为需要保密的事项；</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遵守国家的法律和政府的有关条例、规定和办法等；</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认真履行工程建设监理合同所承诺的义务和承担约定的责任；</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坚持公正的立场，公平地处理有关各方的争议；</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坚持科学的态度和实事求是的原则；</w:t>
      </w:r>
    </w:p>
    <w:p w:rsidR="00B51199" w:rsidRDefault="00D2131A">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在坚持按监理合同的规定向业主单位提供技术服务的同时，帮助被监理者完成其担负的建设任务；</w:t>
      </w:r>
    </w:p>
    <w:p w:rsidR="00B51199" w:rsidRDefault="00D2131A">
      <w:pPr>
        <w:adjustRightInd w:val="0"/>
        <w:snapToGrid w:val="0"/>
        <w:spacing w:line="400" w:lineRule="exact"/>
        <w:ind w:firstLineChars="200" w:firstLine="420"/>
        <w:jc w:val="left"/>
        <w:rPr>
          <w:rFonts w:ascii="宋体" w:hAnsi="宋体" w:cs="宋体"/>
          <w:szCs w:val="21"/>
        </w:rPr>
      </w:pPr>
      <w:proofErr w:type="gramStart"/>
      <w:r>
        <w:rPr>
          <w:rFonts w:ascii="宋体" w:hAnsi="宋体" w:cs="宋体" w:hint="eastAsia"/>
          <w:szCs w:val="21"/>
        </w:rPr>
        <w:t>不</w:t>
      </w:r>
      <w:proofErr w:type="gramEnd"/>
      <w:r>
        <w:rPr>
          <w:rFonts w:ascii="宋体" w:hAnsi="宋体" w:cs="宋体" w:hint="eastAsia"/>
          <w:szCs w:val="21"/>
        </w:rPr>
        <w:t>泄漏所监理的项目需保密的事项。</w:t>
      </w:r>
    </w:p>
    <w:p w:rsidR="00B51199" w:rsidRDefault="00D2131A">
      <w:r>
        <w:br w:type="page"/>
      </w:r>
    </w:p>
    <w:p w:rsidR="00B51199" w:rsidRDefault="00D2131A">
      <w:pPr>
        <w:pStyle w:val="2"/>
      </w:pPr>
      <w:r>
        <w:rPr>
          <w:rFonts w:hint="eastAsia"/>
        </w:rPr>
        <w:lastRenderedPageBreak/>
        <w:t>五、谈判响应文件格式</w:t>
      </w:r>
    </w:p>
    <w:p w:rsidR="00B51199" w:rsidRDefault="00D2131A">
      <w:pPr>
        <w:spacing w:line="360" w:lineRule="auto"/>
        <w:ind w:firstLineChars="200" w:firstLine="420"/>
        <w:rPr>
          <w:rFonts w:ascii="宋体" w:hAnsi="宋体" w:cs="宋体"/>
          <w:szCs w:val="21"/>
        </w:rPr>
      </w:pPr>
      <w:r>
        <w:rPr>
          <w:rFonts w:ascii="宋体" w:hAnsi="宋体" w:cs="宋体" w:hint="eastAsia"/>
          <w:szCs w:val="21"/>
        </w:rPr>
        <w:t>说明：对本章所有的格式，谈判供应商可根据自身情况进行补充和修改，但补充和修改不得造成与本格式内容有实质性的违背。</w:t>
      </w:r>
    </w:p>
    <w:p w:rsidR="00B51199" w:rsidRDefault="00D2131A" w:rsidP="00BE2DA6">
      <w:pPr>
        <w:pStyle w:val="a0"/>
        <w:ind w:firstLine="420"/>
      </w:pPr>
      <w:r>
        <w:rPr>
          <w:rFonts w:hAnsi="宋体" w:cs="宋体" w:hint="eastAsia"/>
          <w:szCs w:val="21"/>
        </w:rPr>
        <w:t>格式1;</w:t>
      </w:r>
    </w:p>
    <w:p w:rsidR="00B51199" w:rsidRDefault="00B51199" w:rsidP="00BE2DA6">
      <w:pPr>
        <w:pStyle w:val="aa"/>
        <w:ind w:firstLine="420"/>
        <w:rPr>
          <w:lang w:val="en-US"/>
        </w:rPr>
      </w:pPr>
    </w:p>
    <w:p w:rsidR="00B51199" w:rsidRDefault="00D2131A">
      <w:pPr>
        <w:spacing w:line="360" w:lineRule="auto"/>
        <w:jc w:val="center"/>
        <w:rPr>
          <w:rFonts w:ascii="宋体" w:hAnsi="宋体" w:cs="宋体"/>
          <w:b/>
          <w:bCs/>
          <w:spacing w:val="20"/>
          <w:sz w:val="28"/>
          <w:szCs w:val="28"/>
        </w:rPr>
      </w:pPr>
      <w:r>
        <w:rPr>
          <w:rFonts w:ascii="宋体" w:hAnsi="宋体" w:cs="宋体" w:hint="eastAsia"/>
          <w:b/>
          <w:bCs/>
          <w:spacing w:val="20"/>
          <w:sz w:val="28"/>
          <w:szCs w:val="28"/>
        </w:rPr>
        <w:t>法定代表人授权委托书</w:t>
      </w:r>
    </w:p>
    <w:p w:rsidR="00B51199" w:rsidRDefault="00B51199">
      <w:pPr>
        <w:spacing w:line="360" w:lineRule="auto"/>
        <w:rPr>
          <w:rFonts w:ascii="宋体" w:hAnsi="宋体" w:cs="宋体"/>
          <w:b/>
          <w:szCs w:val="21"/>
        </w:rPr>
      </w:pPr>
    </w:p>
    <w:p w:rsidR="00B51199" w:rsidRDefault="00D2131A">
      <w:pPr>
        <w:pStyle w:val="a4"/>
        <w:overflowPunct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rPr>
        <w:t xml:space="preserve">本授权委托书声明：  我 </w:t>
      </w:r>
      <w:r>
        <w:rPr>
          <w:rFonts w:ascii="宋体" w:hAnsi="宋体" w:cs="宋体" w:hint="eastAsia"/>
          <w:u w:val="single"/>
        </w:rPr>
        <w:t xml:space="preserve">          </w:t>
      </w:r>
      <w:r>
        <w:rPr>
          <w:rFonts w:ascii="宋体" w:hAnsi="宋体" w:cs="宋体" w:hint="eastAsia"/>
        </w:rPr>
        <w:t>（姓名）系</w:t>
      </w:r>
      <w:r>
        <w:rPr>
          <w:rFonts w:ascii="宋体" w:hAnsi="宋体" w:cs="宋体" w:hint="eastAsia"/>
          <w:u w:val="single"/>
        </w:rPr>
        <w:t xml:space="preserve">             </w:t>
      </w:r>
      <w:r>
        <w:rPr>
          <w:rFonts w:ascii="宋体" w:hAnsi="宋体" w:cs="宋体" w:hint="eastAsia"/>
        </w:rPr>
        <w:t>（谈判响应单位名称）的法定代表人，现授权委托</w:t>
      </w:r>
      <w:r>
        <w:rPr>
          <w:rFonts w:ascii="宋体" w:hAnsi="宋体" w:cs="宋体" w:hint="eastAsia"/>
          <w:u w:val="single"/>
        </w:rPr>
        <w:t xml:space="preserve">              （</w:t>
      </w:r>
      <w:r>
        <w:rPr>
          <w:rFonts w:ascii="宋体" w:hAnsi="宋体" w:cs="宋体" w:hint="eastAsia"/>
        </w:rPr>
        <w:t>单位名称）的</w:t>
      </w:r>
      <w:r>
        <w:rPr>
          <w:rFonts w:ascii="宋体" w:hAnsi="宋体" w:cs="宋体" w:hint="eastAsia"/>
          <w:u w:val="single"/>
        </w:rPr>
        <w:t xml:space="preserve">         </w:t>
      </w:r>
      <w:r>
        <w:rPr>
          <w:rFonts w:ascii="宋体" w:hAnsi="宋体" w:cs="宋体" w:hint="eastAsia"/>
        </w:rPr>
        <w:t>（姓名）为我公司代理人，以本公司的名义</w:t>
      </w:r>
      <w:r>
        <w:rPr>
          <w:rFonts w:ascii="宋体" w:hAnsi="宋体" w:cs="宋体" w:hint="eastAsia"/>
          <w:szCs w:val="21"/>
        </w:rPr>
        <w:t>参加苏州健雄职业技术学院组织的竞争</w:t>
      </w:r>
      <w:r>
        <w:rPr>
          <w:rFonts w:ascii="宋体" w:hAnsi="宋体" w:cs="宋体" w:hint="eastAsia"/>
        </w:rPr>
        <w:t>性谈判采购活动。代理人在开标、评标、合同采购过程中所签署的一切文件和处理与这有关</w:t>
      </w:r>
      <w:r>
        <w:rPr>
          <w:rFonts w:ascii="宋体" w:hAnsi="宋体" w:cs="宋体" w:hint="eastAsia"/>
          <w:szCs w:val="21"/>
        </w:rPr>
        <w:t>的一切事务，我公司均予以承认。</w:t>
      </w:r>
    </w:p>
    <w:p w:rsidR="00B51199" w:rsidRDefault="00D2131A">
      <w:pPr>
        <w:pStyle w:val="a4"/>
        <w:overflowPunct w:val="0"/>
        <w:spacing w:line="360" w:lineRule="auto"/>
        <w:rPr>
          <w:rFonts w:ascii="宋体" w:hAnsi="宋体" w:cs="宋体"/>
          <w:szCs w:val="21"/>
        </w:rPr>
      </w:pPr>
      <w:r>
        <w:rPr>
          <w:rFonts w:ascii="宋体" w:hAnsi="宋体" w:cs="宋体" w:hint="eastAsia"/>
          <w:szCs w:val="21"/>
        </w:rPr>
        <w:t>代理人在授权委托书有效期内签署的所有文件不因授权委托的撤销而失效，除非有撤销授权委托的书面通知，本授权委托书自谈判开始至合同履行完毕止。</w:t>
      </w:r>
    </w:p>
    <w:p w:rsidR="00B51199" w:rsidRDefault="00D2131A">
      <w:pPr>
        <w:spacing w:line="360" w:lineRule="auto"/>
        <w:ind w:firstLineChars="200" w:firstLine="420"/>
        <w:rPr>
          <w:rFonts w:ascii="宋体" w:hAnsi="宋体" w:cs="宋体"/>
          <w:szCs w:val="21"/>
        </w:rPr>
      </w:pPr>
      <w:r>
        <w:rPr>
          <w:rFonts w:ascii="宋体" w:hAnsi="宋体" w:cs="宋体" w:hint="eastAsia"/>
          <w:szCs w:val="21"/>
        </w:rPr>
        <w:t>代理人无转委托权。特此委托。</w:t>
      </w:r>
    </w:p>
    <w:p w:rsidR="00B51199" w:rsidRDefault="00B51199">
      <w:pPr>
        <w:spacing w:line="360" w:lineRule="auto"/>
        <w:rPr>
          <w:rFonts w:ascii="宋体" w:hAnsi="宋体" w:cs="宋体"/>
          <w:szCs w:val="21"/>
        </w:rPr>
      </w:pPr>
    </w:p>
    <w:p w:rsidR="00B51199" w:rsidRDefault="00B51199">
      <w:pPr>
        <w:spacing w:line="360" w:lineRule="auto"/>
        <w:rPr>
          <w:rFonts w:ascii="宋体" w:hAnsi="宋体" w:cs="宋体"/>
          <w:szCs w:val="21"/>
        </w:rPr>
      </w:pPr>
    </w:p>
    <w:p w:rsidR="00B51199" w:rsidRDefault="00D2131A">
      <w:pPr>
        <w:pStyle w:val="a4"/>
        <w:overflowPunct w:val="0"/>
        <w:spacing w:line="360" w:lineRule="auto"/>
        <w:ind w:firstLine="0"/>
        <w:rPr>
          <w:rFonts w:ascii="宋体" w:hAnsi="宋体" w:cs="宋体"/>
        </w:rPr>
      </w:pPr>
      <w:r>
        <w:rPr>
          <w:rFonts w:ascii="宋体" w:hAnsi="宋体" w:cs="宋体" w:hint="eastAsia"/>
        </w:rPr>
        <w:t>谈判响应单位：（盖章）</w:t>
      </w:r>
    </w:p>
    <w:p w:rsidR="00B51199" w:rsidRDefault="00D2131A">
      <w:pPr>
        <w:pStyle w:val="a4"/>
        <w:overflowPunct w:val="0"/>
        <w:spacing w:line="360" w:lineRule="auto"/>
        <w:ind w:firstLine="0"/>
        <w:rPr>
          <w:rFonts w:ascii="宋体" w:hAnsi="宋体" w:cs="宋体"/>
        </w:rPr>
      </w:pPr>
      <w:r>
        <w:rPr>
          <w:rFonts w:ascii="宋体" w:hAnsi="宋体" w:cs="宋体" w:hint="eastAsia"/>
        </w:rPr>
        <w:t>法定代表人：（签字或盖章）</w:t>
      </w:r>
    </w:p>
    <w:p w:rsidR="00B51199" w:rsidRDefault="00B51199">
      <w:pPr>
        <w:pStyle w:val="a4"/>
        <w:overflowPunct w:val="0"/>
        <w:spacing w:line="360" w:lineRule="auto"/>
        <w:ind w:firstLine="0"/>
        <w:rPr>
          <w:rFonts w:ascii="宋体" w:hAnsi="宋体" w:cs="宋体"/>
        </w:rPr>
      </w:pPr>
    </w:p>
    <w:p w:rsidR="00B51199" w:rsidRDefault="00D2131A">
      <w:pPr>
        <w:spacing w:line="360" w:lineRule="auto"/>
        <w:rPr>
          <w:rFonts w:ascii="宋体" w:hAnsi="宋体" w:cs="宋体"/>
          <w:bCs/>
          <w:szCs w:val="21"/>
        </w:rPr>
      </w:pPr>
      <w:r>
        <w:rPr>
          <w:rFonts w:ascii="宋体" w:hAnsi="宋体" w:cs="宋体" w:hint="eastAsia"/>
          <w:szCs w:val="21"/>
        </w:rPr>
        <w:t>日期：    年     月     日</w:t>
      </w:r>
    </w:p>
    <w:p w:rsidR="00B51199" w:rsidRDefault="00B51199">
      <w:pPr>
        <w:spacing w:line="360" w:lineRule="auto"/>
        <w:rPr>
          <w:rFonts w:ascii="宋体" w:hAnsi="宋体" w:cs="宋体"/>
          <w:bCs/>
          <w:szCs w:val="21"/>
          <w:lang w:val="zh-CN"/>
        </w:rPr>
      </w:pPr>
    </w:p>
    <w:p w:rsidR="00B51199" w:rsidRDefault="00B51199">
      <w:pPr>
        <w:spacing w:line="360" w:lineRule="auto"/>
        <w:rPr>
          <w:rFonts w:ascii="宋体" w:hAnsi="宋体" w:cs="宋体"/>
          <w:bCs/>
          <w:szCs w:val="21"/>
          <w:lang w:val="zh-CN"/>
        </w:rPr>
      </w:pPr>
    </w:p>
    <w:p w:rsidR="00B51199" w:rsidRDefault="00B51199">
      <w:pPr>
        <w:spacing w:line="360" w:lineRule="auto"/>
        <w:rPr>
          <w:rFonts w:ascii="宋体" w:hAnsi="宋体" w:cs="宋体"/>
          <w:bCs/>
          <w:szCs w:val="21"/>
          <w:lang w:val="zh-CN"/>
        </w:rPr>
      </w:pPr>
    </w:p>
    <w:p w:rsidR="00B51199" w:rsidRDefault="00B51199">
      <w:pPr>
        <w:spacing w:line="360" w:lineRule="auto"/>
        <w:rPr>
          <w:rFonts w:ascii="宋体" w:hAnsi="宋体" w:cs="宋体"/>
          <w:bCs/>
          <w:szCs w:val="21"/>
          <w:lang w:val="zh-CN"/>
        </w:rPr>
      </w:pPr>
    </w:p>
    <w:p w:rsidR="00B51199" w:rsidRDefault="00B51199">
      <w:pPr>
        <w:spacing w:line="360" w:lineRule="auto"/>
        <w:rPr>
          <w:rFonts w:ascii="宋体" w:hAnsi="宋体" w:cs="宋体"/>
          <w:bCs/>
          <w:szCs w:val="21"/>
          <w:lang w:val="zh-CN"/>
        </w:rPr>
      </w:pPr>
    </w:p>
    <w:p w:rsidR="00B51199" w:rsidRDefault="00D2131A">
      <w:pPr>
        <w:rPr>
          <w:rFonts w:ascii="宋体" w:hAnsi="宋体" w:cs="宋体"/>
          <w:b/>
          <w:bCs/>
          <w:sz w:val="28"/>
          <w:szCs w:val="28"/>
        </w:rPr>
      </w:pPr>
      <w:r>
        <w:rPr>
          <w:rFonts w:ascii="宋体" w:hAnsi="宋体" w:cs="宋体" w:hint="eastAsia"/>
          <w:b/>
          <w:bCs/>
          <w:sz w:val="28"/>
          <w:szCs w:val="28"/>
        </w:rPr>
        <w:br w:type="page"/>
      </w:r>
    </w:p>
    <w:p w:rsidR="00B51199" w:rsidRDefault="00D2131A" w:rsidP="00BE2DA6">
      <w:pPr>
        <w:pStyle w:val="a0"/>
        <w:ind w:firstLine="420"/>
      </w:pPr>
      <w:r>
        <w:rPr>
          <w:rFonts w:hAnsi="宋体" w:cs="宋体" w:hint="eastAsia"/>
          <w:szCs w:val="21"/>
        </w:rPr>
        <w:lastRenderedPageBreak/>
        <w:t>格式2;</w:t>
      </w:r>
    </w:p>
    <w:p w:rsidR="00B51199" w:rsidRDefault="00B51199">
      <w:pPr>
        <w:spacing w:line="360" w:lineRule="auto"/>
        <w:jc w:val="center"/>
        <w:rPr>
          <w:rFonts w:ascii="宋体" w:hAnsi="宋体" w:cs="宋体"/>
          <w:b/>
          <w:bCs/>
          <w:sz w:val="28"/>
          <w:szCs w:val="28"/>
        </w:rPr>
      </w:pPr>
    </w:p>
    <w:p w:rsidR="00B51199" w:rsidRDefault="00D2131A">
      <w:pPr>
        <w:spacing w:line="360" w:lineRule="auto"/>
        <w:jc w:val="center"/>
        <w:rPr>
          <w:rFonts w:ascii="宋体" w:hAnsi="宋体" w:cs="宋体"/>
          <w:sz w:val="28"/>
          <w:szCs w:val="28"/>
        </w:rPr>
      </w:pPr>
      <w:r>
        <w:rPr>
          <w:rFonts w:ascii="宋体" w:hAnsi="宋体" w:cs="宋体" w:hint="eastAsia"/>
          <w:b/>
          <w:bCs/>
          <w:sz w:val="28"/>
          <w:szCs w:val="28"/>
        </w:rPr>
        <w:t>谈判响应报价表</w:t>
      </w:r>
    </w:p>
    <w:p w:rsidR="00B51199" w:rsidRDefault="00B51199">
      <w:pPr>
        <w:spacing w:line="360" w:lineRule="auto"/>
        <w:rPr>
          <w:rFonts w:ascii="宋体" w:hAnsi="宋体" w:cs="宋体"/>
          <w:szCs w:val="21"/>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957"/>
        <w:gridCol w:w="2163"/>
        <w:gridCol w:w="1572"/>
        <w:gridCol w:w="2022"/>
      </w:tblGrid>
      <w:tr w:rsidR="00B51199">
        <w:trPr>
          <w:cantSplit/>
          <w:trHeight w:val="602"/>
        </w:trPr>
        <w:tc>
          <w:tcPr>
            <w:tcW w:w="808" w:type="dxa"/>
            <w:vAlign w:val="center"/>
          </w:tcPr>
          <w:p w:rsidR="00B51199" w:rsidRDefault="00D2131A">
            <w:pPr>
              <w:jc w:val="center"/>
              <w:rPr>
                <w:rFonts w:ascii="宋体" w:hAnsi="宋体" w:cs="宋体"/>
                <w:spacing w:val="20"/>
                <w:szCs w:val="21"/>
              </w:rPr>
            </w:pPr>
            <w:r>
              <w:rPr>
                <w:rFonts w:ascii="宋体" w:hAnsi="宋体" w:cs="宋体" w:hint="eastAsia"/>
                <w:spacing w:val="20"/>
                <w:szCs w:val="21"/>
              </w:rPr>
              <w:t>序号</w:t>
            </w:r>
          </w:p>
        </w:tc>
        <w:tc>
          <w:tcPr>
            <w:tcW w:w="1957" w:type="dxa"/>
            <w:vAlign w:val="center"/>
          </w:tcPr>
          <w:p w:rsidR="00B51199" w:rsidRDefault="00D2131A">
            <w:pPr>
              <w:jc w:val="center"/>
              <w:rPr>
                <w:rFonts w:ascii="宋体" w:hAnsi="宋体" w:cs="宋体"/>
                <w:spacing w:val="20"/>
                <w:szCs w:val="21"/>
              </w:rPr>
            </w:pPr>
            <w:r>
              <w:rPr>
                <w:rFonts w:ascii="宋体" w:hAnsi="宋体" w:cs="宋体" w:hint="eastAsia"/>
                <w:spacing w:val="20"/>
                <w:szCs w:val="21"/>
              </w:rPr>
              <w:t>项目名称</w:t>
            </w:r>
          </w:p>
        </w:tc>
        <w:tc>
          <w:tcPr>
            <w:tcW w:w="2163" w:type="dxa"/>
            <w:vAlign w:val="center"/>
          </w:tcPr>
          <w:p w:rsidR="00B51199" w:rsidRDefault="00D2131A">
            <w:pPr>
              <w:jc w:val="center"/>
              <w:rPr>
                <w:rFonts w:ascii="宋体" w:hAnsi="宋体" w:cs="宋体"/>
                <w:spacing w:val="20"/>
                <w:szCs w:val="21"/>
              </w:rPr>
            </w:pPr>
            <w:r>
              <w:rPr>
                <w:rFonts w:ascii="宋体" w:hAnsi="宋体" w:cs="宋体" w:hint="eastAsia"/>
                <w:spacing w:val="20"/>
                <w:szCs w:val="21"/>
              </w:rPr>
              <w:t>谈判响应报价</w:t>
            </w:r>
          </w:p>
        </w:tc>
        <w:tc>
          <w:tcPr>
            <w:tcW w:w="1572" w:type="dxa"/>
            <w:vAlign w:val="center"/>
          </w:tcPr>
          <w:p w:rsidR="00B51199" w:rsidRDefault="00D2131A">
            <w:pPr>
              <w:jc w:val="center"/>
              <w:rPr>
                <w:rFonts w:ascii="宋体" w:hAnsi="宋体" w:cs="宋体"/>
                <w:spacing w:val="20"/>
                <w:szCs w:val="21"/>
              </w:rPr>
            </w:pPr>
            <w:r>
              <w:rPr>
                <w:rFonts w:ascii="宋体" w:hAnsi="宋体" w:cs="宋体" w:hint="eastAsia"/>
                <w:spacing w:val="20"/>
                <w:szCs w:val="21"/>
              </w:rPr>
              <w:t>服务期</w:t>
            </w:r>
          </w:p>
        </w:tc>
        <w:tc>
          <w:tcPr>
            <w:tcW w:w="2022" w:type="dxa"/>
            <w:vAlign w:val="center"/>
          </w:tcPr>
          <w:p w:rsidR="00B51199" w:rsidRDefault="00D2131A">
            <w:pPr>
              <w:jc w:val="center"/>
              <w:rPr>
                <w:rFonts w:ascii="宋体" w:hAnsi="宋体" w:cs="宋体"/>
                <w:spacing w:val="20"/>
                <w:szCs w:val="21"/>
              </w:rPr>
            </w:pPr>
            <w:r>
              <w:rPr>
                <w:rFonts w:ascii="宋体" w:hAnsi="宋体" w:cs="宋体" w:hint="eastAsia"/>
                <w:spacing w:val="20"/>
                <w:szCs w:val="21"/>
              </w:rPr>
              <w:t>备注</w:t>
            </w:r>
          </w:p>
        </w:tc>
      </w:tr>
      <w:tr w:rsidR="00B51199">
        <w:trPr>
          <w:cantSplit/>
          <w:trHeight w:val="621"/>
        </w:trPr>
        <w:tc>
          <w:tcPr>
            <w:tcW w:w="808" w:type="dxa"/>
            <w:vAlign w:val="center"/>
          </w:tcPr>
          <w:p w:rsidR="00B51199" w:rsidRDefault="00D2131A">
            <w:pPr>
              <w:spacing w:line="320" w:lineRule="exact"/>
              <w:jc w:val="center"/>
              <w:rPr>
                <w:rFonts w:ascii="宋体" w:hAnsi="宋体" w:cs="宋体"/>
                <w:spacing w:val="20"/>
                <w:szCs w:val="21"/>
              </w:rPr>
            </w:pPr>
            <w:r>
              <w:rPr>
                <w:rFonts w:ascii="宋体" w:hAnsi="宋体" w:cs="宋体" w:hint="eastAsia"/>
                <w:spacing w:val="20"/>
                <w:szCs w:val="21"/>
              </w:rPr>
              <w:t>1</w:t>
            </w:r>
          </w:p>
        </w:tc>
        <w:tc>
          <w:tcPr>
            <w:tcW w:w="1957" w:type="dxa"/>
            <w:vAlign w:val="center"/>
          </w:tcPr>
          <w:p w:rsidR="00B51199" w:rsidRDefault="00B51199">
            <w:pPr>
              <w:spacing w:line="320" w:lineRule="exact"/>
              <w:jc w:val="center"/>
              <w:rPr>
                <w:rFonts w:ascii="宋体" w:hAnsi="宋体" w:cs="宋体"/>
                <w:spacing w:val="20"/>
                <w:szCs w:val="21"/>
              </w:rPr>
            </w:pPr>
          </w:p>
        </w:tc>
        <w:tc>
          <w:tcPr>
            <w:tcW w:w="2163" w:type="dxa"/>
            <w:vAlign w:val="center"/>
          </w:tcPr>
          <w:p w:rsidR="00B51199" w:rsidRDefault="00B51199">
            <w:pPr>
              <w:rPr>
                <w:rFonts w:ascii="宋体" w:hAnsi="宋体" w:cs="宋体"/>
                <w:szCs w:val="21"/>
              </w:rPr>
            </w:pPr>
          </w:p>
        </w:tc>
        <w:tc>
          <w:tcPr>
            <w:tcW w:w="1572" w:type="dxa"/>
            <w:vAlign w:val="center"/>
          </w:tcPr>
          <w:p w:rsidR="00B51199" w:rsidRDefault="00B51199">
            <w:pPr>
              <w:rPr>
                <w:rFonts w:ascii="宋体" w:hAnsi="宋体" w:cs="宋体"/>
                <w:szCs w:val="21"/>
              </w:rPr>
            </w:pPr>
          </w:p>
        </w:tc>
        <w:tc>
          <w:tcPr>
            <w:tcW w:w="2022" w:type="dxa"/>
            <w:vAlign w:val="center"/>
          </w:tcPr>
          <w:p w:rsidR="00B51199" w:rsidRDefault="00B51199">
            <w:pPr>
              <w:spacing w:line="320" w:lineRule="exact"/>
              <w:rPr>
                <w:rFonts w:ascii="宋体" w:hAnsi="宋体" w:cs="宋体"/>
                <w:spacing w:val="20"/>
                <w:szCs w:val="21"/>
              </w:rPr>
            </w:pPr>
          </w:p>
        </w:tc>
      </w:tr>
      <w:tr w:rsidR="00B51199">
        <w:trPr>
          <w:cantSplit/>
          <w:trHeight w:val="567"/>
        </w:trPr>
        <w:tc>
          <w:tcPr>
            <w:tcW w:w="8522" w:type="dxa"/>
            <w:gridSpan w:val="5"/>
            <w:tcBorders>
              <w:top w:val="nil"/>
              <w:bottom w:val="single" w:sz="4" w:space="0" w:color="auto"/>
            </w:tcBorders>
            <w:vAlign w:val="bottom"/>
          </w:tcPr>
          <w:p w:rsidR="00B51199" w:rsidRDefault="00D2131A">
            <w:pPr>
              <w:spacing w:line="360" w:lineRule="auto"/>
              <w:rPr>
                <w:rFonts w:ascii="宋体" w:hAnsi="宋体" w:cs="宋体"/>
                <w:spacing w:val="20"/>
                <w:szCs w:val="21"/>
              </w:rPr>
            </w:pPr>
            <w:r>
              <w:rPr>
                <w:rFonts w:ascii="宋体" w:hAnsi="宋体" w:cs="宋体" w:hint="eastAsia"/>
                <w:spacing w:val="20"/>
                <w:szCs w:val="21"/>
              </w:rPr>
              <w:t>谈判响应报价（人民币大写）：              元整   小写￥：     元</w:t>
            </w:r>
          </w:p>
        </w:tc>
      </w:tr>
    </w:tbl>
    <w:p w:rsidR="00B51199" w:rsidRDefault="00D2131A">
      <w:pPr>
        <w:overflowPunct w:val="0"/>
        <w:spacing w:line="360" w:lineRule="auto"/>
        <w:ind w:right="420"/>
        <w:rPr>
          <w:rFonts w:ascii="宋体" w:hAnsi="宋体" w:cs="宋体"/>
        </w:rPr>
      </w:pPr>
      <w:r>
        <w:rPr>
          <w:rFonts w:ascii="宋体" w:hAnsi="宋体" w:cs="宋体" w:hint="eastAsia"/>
          <w:szCs w:val="21"/>
          <w:lang w:val="zh-CN"/>
        </w:rPr>
        <w:t>说明：</w:t>
      </w:r>
      <w:r>
        <w:rPr>
          <w:rFonts w:ascii="宋体" w:hAnsi="宋体" w:cs="宋体" w:hint="eastAsia"/>
        </w:rPr>
        <w:t>1、供应商未按照本报价表格式进行报价，其响应文件将被拒绝。</w:t>
      </w:r>
    </w:p>
    <w:p w:rsidR="00B51199" w:rsidRDefault="00B51199">
      <w:pPr>
        <w:spacing w:line="360" w:lineRule="auto"/>
        <w:ind w:firstLineChars="150" w:firstLine="315"/>
        <w:rPr>
          <w:rFonts w:ascii="宋体" w:hAnsi="宋体" w:cs="宋体"/>
          <w:szCs w:val="21"/>
        </w:rPr>
      </w:pPr>
    </w:p>
    <w:p w:rsidR="00B51199" w:rsidRDefault="00B51199">
      <w:pPr>
        <w:autoSpaceDE w:val="0"/>
        <w:autoSpaceDN w:val="0"/>
        <w:adjustRightInd w:val="0"/>
        <w:spacing w:line="360" w:lineRule="auto"/>
        <w:ind w:firstLine="502"/>
        <w:rPr>
          <w:rFonts w:ascii="宋体" w:hAnsi="宋体" w:cs="宋体"/>
          <w:szCs w:val="21"/>
          <w:lang w:val="zh-CN"/>
        </w:rPr>
      </w:pPr>
    </w:p>
    <w:p w:rsidR="00B51199" w:rsidRDefault="00D2131A">
      <w:pPr>
        <w:spacing w:line="400" w:lineRule="exact"/>
        <w:rPr>
          <w:rFonts w:ascii="宋体" w:hAnsi="宋体" w:cs="宋体"/>
          <w:szCs w:val="21"/>
        </w:rPr>
      </w:pPr>
      <w:r>
        <w:rPr>
          <w:rFonts w:ascii="宋体" w:hAnsi="宋体" w:cs="宋体" w:hint="eastAsia"/>
          <w:szCs w:val="21"/>
        </w:rPr>
        <w:t>谈判响应单位（盖章）：</w:t>
      </w:r>
    </w:p>
    <w:p w:rsidR="00B51199" w:rsidRDefault="00D2131A">
      <w:pPr>
        <w:spacing w:line="400" w:lineRule="exact"/>
        <w:rPr>
          <w:rFonts w:ascii="宋体" w:hAnsi="宋体" w:cs="宋体"/>
          <w:szCs w:val="21"/>
        </w:rPr>
      </w:pPr>
      <w:r>
        <w:rPr>
          <w:rFonts w:ascii="宋体" w:hAnsi="宋体" w:cs="宋体" w:hint="eastAsia"/>
          <w:szCs w:val="21"/>
        </w:rPr>
        <w:t>法人代表人或授权委托人（签字或盖章）：</w:t>
      </w:r>
    </w:p>
    <w:p w:rsidR="00B51199" w:rsidRDefault="00D2131A">
      <w:pPr>
        <w:spacing w:line="400" w:lineRule="exact"/>
        <w:rPr>
          <w:rFonts w:ascii="宋体" w:hAnsi="宋体" w:cs="宋体"/>
          <w:b/>
          <w:bCs/>
          <w:szCs w:val="21"/>
        </w:rPr>
      </w:pPr>
      <w:r>
        <w:rPr>
          <w:rFonts w:ascii="宋体" w:hAnsi="宋体" w:cs="宋体" w:hint="eastAsia"/>
          <w:szCs w:val="21"/>
        </w:rPr>
        <w:t>日  期：    年    月    日</w:t>
      </w: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B51199">
      <w:pPr>
        <w:spacing w:line="420" w:lineRule="exact"/>
        <w:rPr>
          <w:rFonts w:ascii="宋体" w:hAnsi="宋体" w:cs="宋体"/>
          <w:b/>
          <w:bCs/>
          <w:szCs w:val="21"/>
        </w:rPr>
      </w:pPr>
    </w:p>
    <w:p w:rsidR="00B51199" w:rsidRDefault="00D2131A">
      <w:r>
        <w:rPr>
          <w:rFonts w:hint="eastAsia"/>
        </w:rPr>
        <w:br w:type="page"/>
      </w:r>
    </w:p>
    <w:p w:rsidR="00B51199" w:rsidRDefault="00D2131A" w:rsidP="00BE2DA6">
      <w:pPr>
        <w:pStyle w:val="a0"/>
        <w:ind w:firstLine="420"/>
      </w:pPr>
      <w:r>
        <w:rPr>
          <w:rFonts w:hAnsi="宋体" w:cs="宋体" w:hint="eastAsia"/>
          <w:szCs w:val="21"/>
        </w:rPr>
        <w:lastRenderedPageBreak/>
        <w:t>格式3;</w:t>
      </w:r>
    </w:p>
    <w:p w:rsidR="00B51199" w:rsidRDefault="00B51199">
      <w:pPr>
        <w:pStyle w:val="a4"/>
        <w:overflowPunct w:val="0"/>
        <w:spacing w:line="360" w:lineRule="auto"/>
        <w:ind w:firstLine="0"/>
        <w:jc w:val="center"/>
        <w:rPr>
          <w:rFonts w:ascii="宋体" w:hAnsi="宋体" w:cs="宋体"/>
          <w:b/>
          <w:bCs/>
          <w:spacing w:val="20"/>
          <w:sz w:val="28"/>
          <w:szCs w:val="28"/>
        </w:rPr>
      </w:pPr>
    </w:p>
    <w:p w:rsidR="00B51199" w:rsidRDefault="00D2131A">
      <w:pPr>
        <w:pStyle w:val="a4"/>
        <w:overflowPunct w:val="0"/>
        <w:spacing w:line="360" w:lineRule="auto"/>
        <w:ind w:firstLine="0"/>
        <w:jc w:val="center"/>
        <w:rPr>
          <w:rFonts w:ascii="宋体" w:hAnsi="宋体" w:cs="宋体"/>
          <w:b/>
          <w:bCs/>
          <w:spacing w:val="20"/>
          <w:sz w:val="28"/>
          <w:szCs w:val="28"/>
        </w:rPr>
      </w:pPr>
      <w:r>
        <w:rPr>
          <w:rFonts w:ascii="宋体" w:hAnsi="宋体" w:cs="宋体" w:hint="eastAsia"/>
          <w:b/>
          <w:bCs/>
          <w:spacing w:val="20"/>
          <w:sz w:val="28"/>
          <w:szCs w:val="28"/>
        </w:rPr>
        <w:t>关于资格文件声明函</w:t>
      </w:r>
    </w:p>
    <w:p w:rsidR="00B51199" w:rsidRDefault="00B51199">
      <w:pPr>
        <w:pStyle w:val="a4"/>
        <w:overflowPunct w:val="0"/>
        <w:spacing w:line="360" w:lineRule="auto"/>
        <w:ind w:firstLine="0"/>
        <w:rPr>
          <w:rFonts w:ascii="宋体" w:hAnsi="宋体"/>
          <w:szCs w:val="24"/>
        </w:rPr>
      </w:pPr>
    </w:p>
    <w:p w:rsidR="00B51199" w:rsidRDefault="00D2131A">
      <w:pPr>
        <w:spacing w:line="440" w:lineRule="exact"/>
        <w:rPr>
          <w:rFonts w:ascii="宋体" w:hAnsi="宋体"/>
        </w:rPr>
      </w:pPr>
      <w:r>
        <w:rPr>
          <w:rFonts w:ascii="宋体" w:hAnsi="宋体" w:hint="eastAsia"/>
        </w:rPr>
        <w:t>苏州健雄职业技术学院：</w:t>
      </w:r>
    </w:p>
    <w:p w:rsidR="00B51199" w:rsidRDefault="00B51199">
      <w:pPr>
        <w:pStyle w:val="a5"/>
      </w:pPr>
    </w:p>
    <w:p w:rsidR="00B51199" w:rsidRDefault="00D2131A">
      <w:pPr>
        <w:pStyle w:val="a4"/>
        <w:overflowPunct w:val="0"/>
        <w:spacing w:line="360" w:lineRule="auto"/>
        <w:rPr>
          <w:rFonts w:ascii="宋体" w:hAnsi="宋体"/>
          <w:szCs w:val="24"/>
        </w:rPr>
      </w:pPr>
      <w:r>
        <w:rPr>
          <w:rFonts w:ascii="宋体" w:hAnsi="宋体" w:hint="eastAsia"/>
          <w:szCs w:val="24"/>
        </w:rPr>
        <w:t>本公司愿就由贵公司组织实施的项目名称为___________的采购活动进行商务谈判。本公司所提交的商务、技术及报价文件中所有关于谈判资格的文件、证明和陈述均是真实的、准确的、有效的。若与真实情况不符，本公司愿意承担由此而产生的一切后果。</w:t>
      </w:r>
    </w:p>
    <w:p w:rsidR="00B51199" w:rsidRDefault="00B51199">
      <w:pPr>
        <w:pStyle w:val="a4"/>
        <w:overflowPunct w:val="0"/>
        <w:spacing w:line="360" w:lineRule="auto"/>
        <w:ind w:right="420" w:firstLine="0"/>
        <w:rPr>
          <w:rFonts w:ascii="宋体" w:hAnsi="宋体"/>
          <w:szCs w:val="24"/>
        </w:rPr>
      </w:pPr>
    </w:p>
    <w:p w:rsidR="00B51199" w:rsidRDefault="00D2131A">
      <w:pPr>
        <w:spacing w:line="400" w:lineRule="exact"/>
        <w:rPr>
          <w:rFonts w:ascii="宋体" w:hAnsi="宋体" w:cs="宋体"/>
          <w:szCs w:val="21"/>
        </w:rPr>
      </w:pPr>
      <w:r>
        <w:rPr>
          <w:rFonts w:ascii="宋体" w:hAnsi="宋体" w:cs="宋体" w:hint="eastAsia"/>
          <w:szCs w:val="21"/>
        </w:rPr>
        <w:t>谈判响应单位（盖章）：</w:t>
      </w:r>
    </w:p>
    <w:p w:rsidR="00B51199" w:rsidRDefault="00D2131A">
      <w:pPr>
        <w:spacing w:line="400" w:lineRule="exact"/>
        <w:rPr>
          <w:rFonts w:ascii="宋体" w:hAnsi="宋体" w:cs="宋体"/>
          <w:szCs w:val="21"/>
        </w:rPr>
      </w:pPr>
      <w:r>
        <w:rPr>
          <w:rFonts w:ascii="宋体" w:hAnsi="宋体" w:cs="宋体" w:hint="eastAsia"/>
          <w:szCs w:val="21"/>
        </w:rPr>
        <w:t>法人代表人或授权委托人（签字或盖章）：</w:t>
      </w:r>
    </w:p>
    <w:p w:rsidR="00B51199" w:rsidRDefault="00D2131A">
      <w:pPr>
        <w:autoSpaceDE w:val="0"/>
        <w:autoSpaceDN w:val="0"/>
        <w:adjustRightInd w:val="0"/>
        <w:spacing w:line="360" w:lineRule="auto"/>
        <w:ind w:firstLine="502"/>
        <w:rPr>
          <w:rFonts w:ascii="宋体" w:hAnsi="宋体" w:cs="宋体"/>
          <w:szCs w:val="21"/>
        </w:rPr>
      </w:pPr>
      <w:r>
        <w:rPr>
          <w:rFonts w:ascii="宋体" w:hAnsi="宋体" w:cs="宋体" w:hint="eastAsia"/>
          <w:szCs w:val="21"/>
        </w:rPr>
        <w:tab/>
        <w:t>日期：    年    月    日</w:t>
      </w:r>
    </w:p>
    <w:p w:rsidR="00B51199" w:rsidRDefault="00D2131A">
      <w:pPr>
        <w:rPr>
          <w:rFonts w:ascii="宋体" w:hAnsi="宋体" w:cs="宋体"/>
          <w:szCs w:val="21"/>
        </w:rPr>
      </w:pPr>
      <w:r>
        <w:rPr>
          <w:rFonts w:ascii="宋体" w:hAnsi="宋体" w:cs="宋体" w:hint="eastAsia"/>
          <w:szCs w:val="21"/>
        </w:rPr>
        <w:br w:type="page"/>
      </w:r>
    </w:p>
    <w:p w:rsidR="00B51199" w:rsidRDefault="00D2131A" w:rsidP="00BE2DA6">
      <w:pPr>
        <w:pStyle w:val="a0"/>
        <w:ind w:firstLine="420"/>
      </w:pPr>
      <w:r>
        <w:rPr>
          <w:rFonts w:hAnsi="宋体" w:cs="宋体" w:hint="eastAsia"/>
          <w:szCs w:val="21"/>
        </w:rPr>
        <w:lastRenderedPageBreak/>
        <w:t>格式4;</w:t>
      </w:r>
    </w:p>
    <w:p w:rsidR="00B51199" w:rsidRDefault="00B51199">
      <w:pPr>
        <w:pStyle w:val="a4"/>
        <w:overflowPunct w:val="0"/>
        <w:spacing w:line="360" w:lineRule="auto"/>
        <w:ind w:firstLine="0"/>
        <w:jc w:val="center"/>
        <w:rPr>
          <w:rFonts w:ascii="宋体" w:hAnsi="宋体" w:cs="宋体"/>
          <w:b/>
          <w:bCs/>
          <w:spacing w:val="20"/>
          <w:sz w:val="28"/>
          <w:szCs w:val="28"/>
        </w:rPr>
      </w:pPr>
    </w:p>
    <w:p w:rsidR="00B51199" w:rsidRDefault="00D2131A">
      <w:pPr>
        <w:pStyle w:val="a4"/>
        <w:overflowPunct w:val="0"/>
        <w:spacing w:line="360" w:lineRule="auto"/>
        <w:ind w:firstLine="0"/>
        <w:jc w:val="center"/>
        <w:rPr>
          <w:rFonts w:ascii="宋体" w:hAnsi="宋体" w:cs="宋体"/>
          <w:b/>
          <w:bCs/>
          <w:spacing w:val="20"/>
          <w:sz w:val="28"/>
          <w:szCs w:val="28"/>
        </w:rPr>
      </w:pPr>
      <w:r>
        <w:rPr>
          <w:rFonts w:ascii="宋体" w:hAnsi="宋体" w:cs="宋体" w:hint="eastAsia"/>
          <w:b/>
          <w:bCs/>
          <w:spacing w:val="20"/>
          <w:sz w:val="28"/>
          <w:szCs w:val="28"/>
        </w:rPr>
        <w:t>参加采购活动前三年内，在经营活动中没有重大违法记录的书面声明</w:t>
      </w:r>
    </w:p>
    <w:p w:rsidR="00B51199" w:rsidRDefault="00B51199">
      <w:pPr>
        <w:jc w:val="left"/>
        <w:rPr>
          <w:rFonts w:ascii="宋体" w:hAnsi="宋体"/>
          <w:b/>
          <w:kern w:val="0"/>
          <w:sz w:val="24"/>
        </w:rPr>
      </w:pPr>
    </w:p>
    <w:p w:rsidR="00B51199" w:rsidRDefault="00B51199">
      <w:pPr>
        <w:tabs>
          <w:tab w:val="left" w:pos="4678"/>
        </w:tabs>
        <w:spacing w:line="360" w:lineRule="auto"/>
        <w:ind w:firstLineChars="250" w:firstLine="527"/>
        <w:jc w:val="center"/>
        <w:rPr>
          <w:rFonts w:ascii="宋体" w:hAnsi="宋体" w:cs="宋体"/>
          <w:b/>
          <w:szCs w:val="21"/>
        </w:rPr>
      </w:pPr>
    </w:p>
    <w:p w:rsidR="00B51199" w:rsidRDefault="00D2131A">
      <w:pPr>
        <w:tabs>
          <w:tab w:val="left" w:pos="4678"/>
        </w:tabs>
        <w:spacing w:line="360" w:lineRule="auto"/>
        <w:ind w:firstLineChars="250" w:firstLine="527"/>
        <w:jc w:val="center"/>
        <w:rPr>
          <w:rFonts w:ascii="宋体" w:hAnsi="宋体" w:cs="宋体"/>
          <w:b/>
          <w:szCs w:val="21"/>
        </w:rPr>
      </w:pPr>
      <w:r>
        <w:rPr>
          <w:rFonts w:ascii="宋体" w:hAnsi="宋体" w:cs="宋体" w:hint="eastAsia"/>
          <w:b/>
          <w:szCs w:val="21"/>
        </w:rPr>
        <w:t>最近三年内无重大违法记录声明</w:t>
      </w:r>
    </w:p>
    <w:p w:rsidR="00B51199" w:rsidRDefault="00B51199">
      <w:pPr>
        <w:spacing w:line="360" w:lineRule="auto"/>
        <w:rPr>
          <w:rFonts w:ascii="宋体" w:hAnsi="宋体" w:cs="宋体"/>
          <w:szCs w:val="21"/>
        </w:rPr>
      </w:pPr>
    </w:p>
    <w:p w:rsidR="00B51199" w:rsidRDefault="00B51199">
      <w:pPr>
        <w:spacing w:line="480" w:lineRule="auto"/>
        <w:rPr>
          <w:rFonts w:ascii="宋体" w:hAnsi="宋体" w:cs="宋体"/>
          <w:szCs w:val="21"/>
        </w:rPr>
      </w:pPr>
    </w:p>
    <w:p w:rsidR="00B51199" w:rsidRDefault="00D2131A">
      <w:pPr>
        <w:spacing w:line="480" w:lineRule="auto"/>
        <w:ind w:firstLine="420"/>
        <w:rPr>
          <w:rFonts w:ascii="宋体" w:hAnsi="宋体" w:cs="宋体"/>
          <w:szCs w:val="21"/>
        </w:rPr>
      </w:pPr>
      <w:r>
        <w:rPr>
          <w:rFonts w:ascii="宋体" w:hAnsi="宋体" w:cs="宋体" w:hint="eastAsia"/>
          <w:szCs w:val="21"/>
        </w:rPr>
        <w:t>______________________参加谈判项目名称_____________________，在此郑重声明：我公司近三年内未因自身的任何违约、违法、不良记录及违反商业道德的行为而导致合同接触或招致法律诉讼。</w:t>
      </w:r>
    </w:p>
    <w:p w:rsidR="00B51199" w:rsidRDefault="00B51199">
      <w:pPr>
        <w:spacing w:line="480" w:lineRule="auto"/>
        <w:rPr>
          <w:rFonts w:ascii="宋体" w:hAnsi="宋体" w:cs="宋体"/>
          <w:szCs w:val="21"/>
        </w:rPr>
      </w:pPr>
    </w:p>
    <w:p w:rsidR="00B51199" w:rsidRDefault="00D2131A">
      <w:pPr>
        <w:spacing w:line="480" w:lineRule="auto"/>
        <w:rPr>
          <w:rFonts w:ascii="宋体" w:hAnsi="宋体" w:cs="宋体"/>
          <w:szCs w:val="21"/>
        </w:rPr>
      </w:pPr>
      <w:r>
        <w:rPr>
          <w:rFonts w:ascii="宋体" w:hAnsi="宋体" w:cs="宋体" w:hint="eastAsia"/>
          <w:szCs w:val="21"/>
        </w:rPr>
        <w:t>特此承诺！</w:t>
      </w:r>
    </w:p>
    <w:p w:rsidR="00B51199" w:rsidRDefault="00B51199">
      <w:pPr>
        <w:spacing w:line="360" w:lineRule="auto"/>
        <w:rPr>
          <w:rFonts w:ascii="宋体" w:hAnsi="宋体" w:cs="宋体"/>
          <w:szCs w:val="21"/>
        </w:rPr>
      </w:pPr>
    </w:p>
    <w:p w:rsidR="00B51199" w:rsidRDefault="00D2131A">
      <w:pPr>
        <w:overflowPunct w:val="0"/>
        <w:spacing w:line="480" w:lineRule="auto"/>
        <w:ind w:left="2520" w:right="420" w:firstLineChars="420" w:firstLine="882"/>
        <w:rPr>
          <w:rFonts w:ascii="宋体" w:hAnsi="宋体" w:cs="宋体"/>
          <w:szCs w:val="21"/>
        </w:rPr>
      </w:pPr>
      <w:r>
        <w:rPr>
          <w:rFonts w:ascii="宋体" w:hAnsi="宋体" w:cs="宋体" w:hint="eastAsia"/>
          <w:szCs w:val="21"/>
        </w:rPr>
        <w:t>谈判响应单位：（单位盖章）</w:t>
      </w:r>
    </w:p>
    <w:p w:rsidR="00B51199" w:rsidRDefault="00B51199">
      <w:pPr>
        <w:overflowPunct w:val="0"/>
        <w:spacing w:line="480" w:lineRule="auto"/>
        <w:ind w:right="420"/>
        <w:rPr>
          <w:rFonts w:ascii="宋体" w:hAnsi="宋体" w:cs="宋体"/>
          <w:szCs w:val="21"/>
        </w:rPr>
      </w:pPr>
    </w:p>
    <w:p w:rsidR="00B51199" w:rsidRDefault="00D2131A">
      <w:pPr>
        <w:overflowPunct w:val="0"/>
        <w:spacing w:line="480" w:lineRule="auto"/>
        <w:ind w:left="2520" w:right="420" w:firstLineChars="420" w:firstLine="882"/>
        <w:rPr>
          <w:rFonts w:ascii="宋体" w:hAnsi="宋体" w:cs="宋体"/>
          <w:szCs w:val="21"/>
        </w:rPr>
        <w:sectPr w:rsidR="00B51199">
          <w:pgSz w:w="11906" w:h="16838"/>
          <w:pgMar w:top="1134" w:right="1134" w:bottom="1134" w:left="1701" w:header="851" w:footer="567" w:gutter="0"/>
          <w:cols w:space="720"/>
          <w:titlePg/>
          <w:docGrid w:linePitch="380" w:charSpace="-5325"/>
        </w:sectPr>
      </w:pPr>
      <w:r>
        <w:rPr>
          <w:rFonts w:ascii="宋体" w:hAnsi="宋体" w:cs="宋体" w:hint="eastAsia"/>
          <w:szCs w:val="21"/>
        </w:rPr>
        <w:t>日期：        年    月    日</w:t>
      </w:r>
    </w:p>
    <w:p w:rsidR="00B51199" w:rsidRDefault="00B51199">
      <w:pPr>
        <w:pStyle w:val="a5"/>
        <w:ind w:firstLine="0"/>
        <w:rPr>
          <w:lang w:val="zh-CN"/>
        </w:rPr>
      </w:pPr>
    </w:p>
    <w:p w:rsidR="00B51199" w:rsidRDefault="00B51199" w:rsidP="00BE2DA6">
      <w:pPr>
        <w:pStyle w:val="a4"/>
        <w:overflowPunct w:val="0"/>
        <w:spacing w:line="360" w:lineRule="auto"/>
        <w:ind w:firstLineChars="1987" w:firstLine="4173"/>
        <w:rPr>
          <w:rFonts w:ascii="宋体" w:hAnsi="宋体" w:cs="宋体"/>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spacing w:line="360" w:lineRule="auto"/>
        <w:rPr>
          <w:rFonts w:ascii="宋体" w:hAnsi="宋体" w:cs="宋体"/>
          <w:b/>
          <w:bCs/>
          <w:szCs w:val="21"/>
        </w:rPr>
      </w:pPr>
    </w:p>
    <w:p w:rsidR="00B51199" w:rsidRDefault="00B51199">
      <w:pPr>
        <w:rPr>
          <w:sz w:val="18"/>
          <w:szCs w:val="18"/>
        </w:rPr>
      </w:pPr>
    </w:p>
    <w:sectPr w:rsidR="00B51199" w:rsidSect="002E1A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C1F" w:rsidRDefault="002C2C1F" w:rsidP="00057BEB">
      <w:r>
        <w:separator/>
      </w:r>
    </w:p>
  </w:endnote>
  <w:endnote w:type="continuationSeparator" w:id="0">
    <w:p w:rsidR="002C2C1F" w:rsidRDefault="002C2C1F" w:rsidP="00057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C1F" w:rsidRDefault="002C2C1F" w:rsidP="00057BEB">
      <w:r>
        <w:separator/>
      </w:r>
    </w:p>
  </w:footnote>
  <w:footnote w:type="continuationSeparator" w:id="0">
    <w:p w:rsidR="002C2C1F" w:rsidRDefault="002C2C1F" w:rsidP="00057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2335C"/>
    <w:multiLevelType w:val="multilevel"/>
    <w:tmpl w:val="29C2335C"/>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3A7070"/>
    <w:multiLevelType w:val="multilevel"/>
    <w:tmpl w:val="493A70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69007995"/>
    <w:multiLevelType w:val="multilevel"/>
    <w:tmpl w:val="6900799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9C726F"/>
    <w:rsid w:val="00041565"/>
    <w:rsid w:val="00057BEB"/>
    <w:rsid w:val="00165976"/>
    <w:rsid w:val="002C2C1F"/>
    <w:rsid w:val="002E1A50"/>
    <w:rsid w:val="00587D3C"/>
    <w:rsid w:val="00B51199"/>
    <w:rsid w:val="00BE2DA6"/>
    <w:rsid w:val="00D2131A"/>
    <w:rsid w:val="021B4420"/>
    <w:rsid w:val="05B86997"/>
    <w:rsid w:val="07B92701"/>
    <w:rsid w:val="08E85EB0"/>
    <w:rsid w:val="12612A41"/>
    <w:rsid w:val="127774CB"/>
    <w:rsid w:val="138767A8"/>
    <w:rsid w:val="17FC1ECB"/>
    <w:rsid w:val="1A2369DA"/>
    <w:rsid w:val="1C922D87"/>
    <w:rsid w:val="2671196E"/>
    <w:rsid w:val="2E4B38C3"/>
    <w:rsid w:val="2EFF0CDC"/>
    <w:rsid w:val="32CE5173"/>
    <w:rsid w:val="34260092"/>
    <w:rsid w:val="37C442EB"/>
    <w:rsid w:val="39DB64D4"/>
    <w:rsid w:val="3FFA11C0"/>
    <w:rsid w:val="43010A88"/>
    <w:rsid w:val="44434494"/>
    <w:rsid w:val="4B9C726F"/>
    <w:rsid w:val="525148F5"/>
    <w:rsid w:val="58DE0FFE"/>
    <w:rsid w:val="5BA87CC4"/>
    <w:rsid w:val="5D746B08"/>
    <w:rsid w:val="615128F1"/>
    <w:rsid w:val="61C67E2E"/>
    <w:rsid w:val="677370CF"/>
    <w:rsid w:val="6A5A375A"/>
    <w:rsid w:val="6BDF0143"/>
    <w:rsid w:val="6D535020"/>
    <w:rsid w:val="6EFD3111"/>
    <w:rsid w:val="75A07EDC"/>
    <w:rsid w:val="7826765B"/>
    <w:rsid w:val="79243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E1A50"/>
    <w:pPr>
      <w:widowControl w:val="0"/>
      <w:jc w:val="both"/>
    </w:pPr>
    <w:rPr>
      <w:rFonts w:ascii="Times New Roman" w:hAnsi="Times New Roman"/>
      <w:kern w:val="2"/>
      <w:sz w:val="21"/>
      <w:szCs w:val="24"/>
    </w:rPr>
  </w:style>
  <w:style w:type="paragraph" w:styleId="1">
    <w:name w:val="heading 1"/>
    <w:basedOn w:val="a"/>
    <w:next w:val="a"/>
    <w:link w:val="1Char"/>
    <w:qFormat/>
    <w:rsid w:val="002E1A50"/>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2E1A50"/>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2E1A50"/>
    <w:pPr>
      <w:keepNext/>
      <w:keepLines/>
      <w:adjustRightInd w:val="0"/>
      <w:jc w:val="left"/>
      <w:textAlignment w:val="baseline"/>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2E1A50"/>
    <w:pPr>
      <w:autoSpaceDE w:val="0"/>
      <w:autoSpaceDN w:val="0"/>
      <w:ind w:firstLineChars="200" w:firstLine="200"/>
      <w:jc w:val="both"/>
    </w:pPr>
    <w:rPr>
      <w:rFonts w:ascii="宋体" w:hAnsi="Times New Roman"/>
      <w:sz w:val="21"/>
      <w:szCs w:val="22"/>
    </w:rPr>
  </w:style>
  <w:style w:type="paragraph" w:styleId="a4">
    <w:name w:val="Normal Indent"/>
    <w:basedOn w:val="a"/>
    <w:qFormat/>
    <w:rsid w:val="002E1A50"/>
    <w:pPr>
      <w:ind w:firstLine="420"/>
    </w:pPr>
    <w:rPr>
      <w:szCs w:val="20"/>
    </w:rPr>
  </w:style>
  <w:style w:type="paragraph" w:styleId="a5">
    <w:name w:val="Body Text Indent"/>
    <w:basedOn w:val="a"/>
    <w:uiPriority w:val="99"/>
    <w:qFormat/>
    <w:rsid w:val="002E1A50"/>
    <w:pPr>
      <w:adjustRightInd w:val="0"/>
      <w:spacing w:line="312" w:lineRule="atLeast"/>
      <w:ind w:firstLine="574"/>
      <w:textAlignment w:val="baseline"/>
    </w:pPr>
    <w:rPr>
      <w:rFonts w:ascii="宋体"/>
      <w:kern w:val="0"/>
      <w:sz w:val="28"/>
    </w:rPr>
  </w:style>
  <w:style w:type="paragraph" w:styleId="a6">
    <w:name w:val="footer"/>
    <w:basedOn w:val="a"/>
    <w:link w:val="Char"/>
    <w:qFormat/>
    <w:rsid w:val="002E1A50"/>
    <w:pPr>
      <w:tabs>
        <w:tab w:val="center" w:pos="4153"/>
        <w:tab w:val="right" w:pos="8306"/>
      </w:tabs>
      <w:snapToGrid w:val="0"/>
      <w:jc w:val="left"/>
    </w:pPr>
    <w:rPr>
      <w:sz w:val="18"/>
      <w:szCs w:val="18"/>
    </w:rPr>
  </w:style>
  <w:style w:type="paragraph" w:styleId="a7">
    <w:name w:val="header"/>
    <w:basedOn w:val="a"/>
    <w:link w:val="Char0"/>
    <w:qFormat/>
    <w:rsid w:val="002E1A50"/>
    <w:pPr>
      <w:pBdr>
        <w:bottom w:val="single" w:sz="6" w:space="1" w:color="auto"/>
      </w:pBdr>
      <w:tabs>
        <w:tab w:val="center" w:pos="4153"/>
        <w:tab w:val="right" w:pos="8306"/>
      </w:tabs>
      <w:snapToGrid w:val="0"/>
      <w:jc w:val="center"/>
    </w:pPr>
    <w:rPr>
      <w:sz w:val="18"/>
      <w:szCs w:val="18"/>
    </w:rPr>
  </w:style>
  <w:style w:type="character" w:styleId="a8">
    <w:name w:val="Hyperlink"/>
    <w:uiPriority w:val="99"/>
    <w:qFormat/>
    <w:rsid w:val="002E1A50"/>
    <w:rPr>
      <w:color w:val="0000FF"/>
      <w:u w:val="single"/>
    </w:rPr>
  </w:style>
  <w:style w:type="paragraph" w:customStyle="1" w:styleId="10">
    <w:name w:val="正文1"/>
    <w:basedOn w:val="a"/>
    <w:next w:val="a"/>
    <w:qFormat/>
    <w:rsid w:val="002E1A50"/>
    <w:pPr>
      <w:tabs>
        <w:tab w:val="left" w:pos="1267"/>
      </w:tabs>
      <w:spacing w:line="360" w:lineRule="auto"/>
      <w:ind w:firstLineChars="200" w:firstLine="420"/>
    </w:pPr>
    <w:rPr>
      <w:sz w:val="24"/>
      <w:szCs w:val="20"/>
      <w:lang w:val="zh-CN"/>
    </w:rPr>
  </w:style>
  <w:style w:type="paragraph" w:customStyle="1" w:styleId="p0">
    <w:name w:val="p0"/>
    <w:basedOn w:val="a"/>
    <w:qFormat/>
    <w:rsid w:val="002E1A50"/>
    <w:pPr>
      <w:widowControl/>
    </w:pPr>
    <w:rPr>
      <w:kern w:val="0"/>
      <w:sz w:val="26"/>
      <w:szCs w:val="26"/>
    </w:rPr>
  </w:style>
  <w:style w:type="character" w:customStyle="1" w:styleId="2Char">
    <w:name w:val="标题 2 Char"/>
    <w:link w:val="2"/>
    <w:qFormat/>
    <w:rsid w:val="002E1A50"/>
    <w:rPr>
      <w:rFonts w:ascii="Arial" w:eastAsia="黑体" w:hAnsi="Arial"/>
      <w:b/>
      <w:bCs/>
      <w:sz w:val="32"/>
      <w:szCs w:val="32"/>
    </w:rPr>
  </w:style>
  <w:style w:type="paragraph" w:styleId="a9">
    <w:name w:val="List Paragraph"/>
    <w:basedOn w:val="a"/>
    <w:uiPriority w:val="34"/>
    <w:qFormat/>
    <w:rsid w:val="002E1A50"/>
    <w:pPr>
      <w:ind w:firstLineChars="200" w:firstLine="420"/>
    </w:pPr>
    <w:rPr>
      <w:rFonts w:ascii="Calibri" w:hAnsi="Calibri"/>
      <w:szCs w:val="20"/>
    </w:rPr>
  </w:style>
  <w:style w:type="paragraph" w:customStyle="1" w:styleId="11">
    <w:name w:val="纯文本1"/>
    <w:basedOn w:val="a"/>
    <w:qFormat/>
    <w:rsid w:val="002E1A50"/>
    <w:pPr>
      <w:widowControl/>
      <w:adjustRightInd w:val="0"/>
      <w:jc w:val="left"/>
    </w:pPr>
    <w:rPr>
      <w:rFonts w:ascii="宋体" w:eastAsia="楷体_GB2312" w:hAnsi="Courier New"/>
      <w:kern w:val="0"/>
      <w:sz w:val="26"/>
      <w:szCs w:val="20"/>
    </w:rPr>
  </w:style>
  <w:style w:type="character" w:customStyle="1" w:styleId="Char0">
    <w:name w:val="页眉 Char"/>
    <w:basedOn w:val="a1"/>
    <w:link w:val="a7"/>
    <w:qFormat/>
    <w:rsid w:val="002E1A50"/>
    <w:rPr>
      <w:kern w:val="2"/>
      <w:sz w:val="18"/>
      <w:szCs w:val="18"/>
    </w:rPr>
  </w:style>
  <w:style w:type="character" w:customStyle="1" w:styleId="Char">
    <w:name w:val="页脚 Char"/>
    <w:basedOn w:val="a1"/>
    <w:link w:val="a6"/>
    <w:qFormat/>
    <w:rsid w:val="002E1A50"/>
    <w:rPr>
      <w:kern w:val="2"/>
      <w:sz w:val="18"/>
      <w:szCs w:val="18"/>
    </w:rPr>
  </w:style>
  <w:style w:type="paragraph" w:customStyle="1" w:styleId="Style19">
    <w:name w:val="_Style 19"/>
    <w:basedOn w:val="a"/>
    <w:next w:val="a"/>
    <w:qFormat/>
    <w:rsid w:val="002E1A50"/>
    <w:pPr>
      <w:adjustRightInd w:val="0"/>
      <w:jc w:val="left"/>
      <w:textAlignment w:val="baseline"/>
    </w:pPr>
    <w:rPr>
      <w:rFonts w:eastAsia="楷体_GB2312"/>
      <w:sz w:val="24"/>
      <w:szCs w:val="20"/>
    </w:rPr>
  </w:style>
  <w:style w:type="paragraph" w:customStyle="1" w:styleId="aa">
    <w:name w:val="首行缩进"/>
    <w:basedOn w:val="a"/>
    <w:qFormat/>
    <w:rsid w:val="002E1A50"/>
    <w:pPr>
      <w:ind w:firstLineChars="200" w:firstLine="480"/>
    </w:pPr>
    <w:rPr>
      <w:szCs w:val="20"/>
      <w:lang w:val="zh-CN"/>
    </w:rPr>
  </w:style>
  <w:style w:type="paragraph" w:customStyle="1" w:styleId="111">
    <w:name w:val="纯文本111"/>
    <w:basedOn w:val="a"/>
    <w:qFormat/>
    <w:rsid w:val="002E1A50"/>
    <w:rPr>
      <w:rFonts w:ascii="宋体" w:eastAsia="楷体_GB2312" w:hAnsi="Courier New"/>
      <w:sz w:val="28"/>
      <w:szCs w:val="20"/>
    </w:rPr>
  </w:style>
  <w:style w:type="character" w:customStyle="1" w:styleId="1Char">
    <w:name w:val="标题 1 Char"/>
    <w:link w:val="1"/>
    <w:qFormat/>
    <w:rsid w:val="002E1A50"/>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adjustRightInd w:val="0"/>
      <w:jc w:val="left"/>
      <w:textAlignment w:val="baseline"/>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hAnsi="Times New Roman"/>
      <w:sz w:val="21"/>
      <w:szCs w:val="22"/>
    </w:rPr>
  </w:style>
  <w:style w:type="paragraph" w:styleId="a4">
    <w:name w:val="Normal Indent"/>
    <w:basedOn w:val="a"/>
    <w:qFormat/>
    <w:pPr>
      <w:ind w:firstLine="420"/>
    </w:pPr>
    <w:rPr>
      <w:szCs w:val="20"/>
    </w:rPr>
  </w:style>
  <w:style w:type="paragraph" w:styleId="a5">
    <w:name w:val="Body Text Indent"/>
    <w:basedOn w:val="a"/>
    <w:uiPriority w:val="99"/>
    <w:qFormat/>
    <w:pPr>
      <w:adjustRightInd w:val="0"/>
      <w:spacing w:line="312" w:lineRule="atLeast"/>
      <w:ind w:firstLine="574"/>
      <w:textAlignment w:val="baseline"/>
    </w:pPr>
    <w:rPr>
      <w:rFonts w:ascii="宋体"/>
      <w:kern w:val="0"/>
      <w:sz w:val="28"/>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8">
    <w:name w:val="Hyperlink"/>
    <w:uiPriority w:val="99"/>
    <w:qFormat/>
    <w:rPr>
      <w:color w:val="0000FF"/>
      <w:u w:val="single"/>
    </w:rPr>
  </w:style>
  <w:style w:type="paragraph" w:customStyle="1" w:styleId="10">
    <w:name w:val="正文1"/>
    <w:basedOn w:val="a"/>
    <w:next w:val="a"/>
    <w:qFormat/>
    <w:pPr>
      <w:tabs>
        <w:tab w:val="left" w:pos="1267"/>
      </w:tabs>
      <w:spacing w:line="360" w:lineRule="auto"/>
      <w:ind w:firstLineChars="200" w:firstLine="420"/>
    </w:pPr>
    <w:rPr>
      <w:sz w:val="24"/>
      <w:szCs w:val="20"/>
      <w:lang w:val="zh-CN"/>
    </w:rPr>
  </w:style>
  <w:style w:type="paragraph" w:customStyle="1" w:styleId="p0">
    <w:name w:val="p0"/>
    <w:basedOn w:val="a"/>
    <w:qFormat/>
    <w:pPr>
      <w:widowControl/>
    </w:pPr>
    <w:rPr>
      <w:kern w:val="0"/>
      <w:sz w:val="26"/>
      <w:szCs w:val="26"/>
    </w:rPr>
  </w:style>
  <w:style w:type="character" w:customStyle="1" w:styleId="2Char">
    <w:name w:val="标题 2 Char"/>
    <w:link w:val="2"/>
    <w:qFormat/>
    <w:rPr>
      <w:rFonts w:ascii="Arial" w:eastAsia="黑体" w:hAnsi="Arial"/>
      <w:b/>
      <w:bCs/>
      <w:sz w:val="32"/>
      <w:szCs w:val="32"/>
    </w:rPr>
  </w:style>
  <w:style w:type="paragraph" w:styleId="a9">
    <w:name w:val="List Paragraph"/>
    <w:basedOn w:val="a"/>
    <w:uiPriority w:val="34"/>
    <w:qFormat/>
    <w:pPr>
      <w:ind w:firstLineChars="200" w:firstLine="420"/>
    </w:pPr>
    <w:rPr>
      <w:rFonts w:ascii="Calibri" w:hAnsi="Calibri"/>
      <w:szCs w:val="20"/>
    </w:rPr>
  </w:style>
  <w:style w:type="paragraph" w:customStyle="1" w:styleId="11">
    <w:name w:val="纯文本1"/>
    <w:basedOn w:val="a"/>
    <w:qFormat/>
    <w:pPr>
      <w:widowControl/>
      <w:adjustRightInd w:val="0"/>
      <w:jc w:val="left"/>
    </w:pPr>
    <w:rPr>
      <w:rFonts w:ascii="宋体" w:eastAsia="楷体_GB2312" w:hAnsi="Courier New"/>
      <w:kern w:val="0"/>
      <w:sz w:val="26"/>
      <w:szCs w:val="20"/>
    </w:rPr>
  </w:style>
  <w:style w:type="character" w:customStyle="1" w:styleId="Char0">
    <w:name w:val="页眉 Char"/>
    <w:basedOn w:val="a1"/>
    <w:link w:val="a7"/>
    <w:qFormat/>
    <w:rPr>
      <w:kern w:val="2"/>
      <w:sz w:val="18"/>
      <w:szCs w:val="18"/>
    </w:rPr>
  </w:style>
  <w:style w:type="character" w:customStyle="1" w:styleId="Char">
    <w:name w:val="页脚 Char"/>
    <w:basedOn w:val="a1"/>
    <w:link w:val="a6"/>
    <w:qFormat/>
    <w:rPr>
      <w:kern w:val="2"/>
      <w:sz w:val="18"/>
      <w:szCs w:val="18"/>
    </w:rPr>
  </w:style>
  <w:style w:type="paragraph" w:customStyle="1" w:styleId="Style19">
    <w:name w:val="_Style 19"/>
    <w:basedOn w:val="a"/>
    <w:next w:val="a"/>
    <w:qFormat/>
    <w:pPr>
      <w:adjustRightInd w:val="0"/>
      <w:jc w:val="left"/>
      <w:textAlignment w:val="baseline"/>
    </w:pPr>
    <w:rPr>
      <w:rFonts w:eastAsia="楷体_GB2312"/>
      <w:sz w:val="24"/>
      <w:szCs w:val="20"/>
    </w:rPr>
  </w:style>
  <w:style w:type="paragraph" w:customStyle="1" w:styleId="aa">
    <w:name w:val="首行缩进"/>
    <w:basedOn w:val="a"/>
    <w:qFormat/>
    <w:pPr>
      <w:ind w:firstLineChars="200" w:firstLine="480"/>
    </w:pPr>
    <w:rPr>
      <w:szCs w:val="20"/>
      <w:lang w:val="zh-CN"/>
    </w:rPr>
  </w:style>
  <w:style w:type="paragraph" w:customStyle="1" w:styleId="111">
    <w:name w:val="纯文本111"/>
    <w:basedOn w:val="a"/>
    <w:qFormat/>
    <w:rPr>
      <w:rFonts w:ascii="宋体" w:eastAsia="楷体_GB2312" w:hAnsi="Courier New"/>
      <w:sz w:val="28"/>
      <w:szCs w:val="20"/>
    </w:rPr>
  </w:style>
  <w:style w:type="character" w:customStyle="1" w:styleId="1Char">
    <w:name w:val="标题 1 Char"/>
    <w:link w:val="1"/>
    <w:qFormat/>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9</Pages>
  <Words>568</Words>
  <Characters>3244</Characters>
  <Application>Microsoft Office Word</Application>
  <DocSecurity>0</DocSecurity>
  <Lines>27</Lines>
  <Paragraphs>7</Paragraphs>
  <ScaleCrop>false</ScaleCrop>
  <Company>Micorosoft</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cp:revision>
  <dcterms:created xsi:type="dcterms:W3CDTF">2020-11-25T07:33:00Z</dcterms:created>
  <dcterms:modified xsi:type="dcterms:W3CDTF">2020-11-30T00:52:00Z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