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224" w:rsidRDefault="00A41224" w:rsidP="000B4A17">
      <w:pPr>
        <w:jc w:val="center"/>
        <w:rPr>
          <w:rFonts w:ascii="仿宋_GB2312" w:eastAsia="仿宋_GB2312" w:hAnsi="华文仿宋"/>
          <w:b/>
          <w:sz w:val="32"/>
          <w:szCs w:val="32"/>
        </w:rPr>
      </w:pPr>
      <w:r w:rsidRPr="00E23E3C">
        <w:rPr>
          <w:rFonts w:ascii="仿宋_GB2312" w:eastAsia="仿宋_GB2312" w:hAnsi="华文仿宋" w:hint="eastAsia"/>
          <w:b/>
          <w:sz w:val="32"/>
          <w:szCs w:val="32"/>
        </w:rPr>
        <w:t>苏州健雄职业技术学院</w:t>
      </w:r>
      <w:r w:rsidR="009701B0">
        <w:rPr>
          <w:rFonts w:ascii="仿宋_GB2312" w:eastAsia="仿宋_GB2312" w:hAnsi="华文仿宋" w:hint="eastAsia"/>
          <w:b/>
          <w:sz w:val="32"/>
          <w:szCs w:val="32"/>
        </w:rPr>
        <w:t>2020</w:t>
      </w:r>
      <w:r w:rsidR="002E23B0">
        <w:rPr>
          <w:rFonts w:ascii="仿宋_GB2312" w:eastAsia="仿宋_GB2312" w:hAnsi="华文仿宋" w:hint="eastAsia"/>
          <w:b/>
          <w:sz w:val="32"/>
          <w:szCs w:val="32"/>
        </w:rPr>
        <w:t>年</w:t>
      </w:r>
      <w:r w:rsidRPr="00E23E3C">
        <w:rPr>
          <w:rFonts w:ascii="仿宋_GB2312" w:eastAsia="仿宋_GB2312" w:hAnsi="华文仿宋" w:hint="eastAsia"/>
          <w:b/>
          <w:sz w:val="32"/>
          <w:szCs w:val="32"/>
        </w:rPr>
        <w:t>现代化建设监测指标填报表</w:t>
      </w:r>
    </w:p>
    <w:p w:rsidR="00F0487D" w:rsidRPr="000B4A17" w:rsidRDefault="00F0487D" w:rsidP="000B4A17">
      <w:pPr>
        <w:jc w:val="center"/>
        <w:rPr>
          <w:rFonts w:ascii="仿宋_GB2312" w:eastAsia="仿宋_GB2312" w:hAnsi="华文仿宋"/>
          <w:b/>
          <w:sz w:val="32"/>
          <w:szCs w:val="32"/>
        </w:rPr>
      </w:pPr>
    </w:p>
    <w:p w:rsidR="00A41224" w:rsidRPr="00F0487D" w:rsidRDefault="00A41224" w:rsidP="000B4A17">
      <w:pPr>
        <w:ind w:firstLineChars="300" w:firstLine="720"/>
        <w:jc w:val="left"/>
        <w:rPr>
          <w:rFonts w:ascii="仿宋" w:eastAsia="仿宋" w:hAnsi="仿宋"/>
          <w:sz w:val="24"/>
          <w:szCs w:val="24"/>
          <w:u w:val="single"/>
        </w:rPr>
      </w:pPr>
      <w:r w:rsidRPr="00F0487D">
        <w:rPr>
          <w:rFonts w:ascii="仿宋" w:eastAsia="仿宋" w:hAnsi="仿宋" w:hint="eastAsia"/>
          <w:sz w:val="24"/>
          <w:szCs w:val="24"/>
        </w:rPr>
        <w:t>填报人</w:t>
      </w:r>
      <w:r w:rsidRPr="00F0487D">
        <w:rPr>
          <w:rFonts w:ascii="仿宋" w:eastAsia="仿宋" w:hAnsi="仿宋" w:hint="eastAsia"/>
          <w:szCs w:val="21"/>
        </w:rPr>
        <w:t>（签字）</w:t>
      </w:r>
      <w:r w:rsidRPr="00F0487D">
        <w:rPr>
          <w:rFonts w:ascii="仿宋" w:eastAsia="仿宋" w:hAnsi="仿宋" w:hint="eastAsia"/>
          <w:sz w:val="24"/>
          <w:szCs w:val="24"/>
          <w:u w:val="single"/>
        </w:rPr>
        <w:t xml:space="preserve">           </w:t>
      </w:r>
      <w:r w:rsidRPr="00F0487D">
        <w:rPr>
          <w:rFonts w:ascii="仿宋" w:eastAsia="仿宋" w:hAnsi="仿宋" w:hint="eastAsia"/>
          <w:sz w:val="24"/>
          <w:szCs w:val="24"/>
        </w:rPr>
        <w:t xml:space="preserve">          审核人</w:t>
      </w:r>
      <w:r w:rsidRPr="00F0487D">
        <w:rPr>
          <w:rFonts w:ascii="仿宋" w:eastAsia="仿宋" w:hAnsi="仿宋" w:hint="eastAsia"/>
          <w:szCs w:val="21"/>
        </w:rPr>
        <w:t>（签字）</w:t>
      </w:r>
      <w:r w:rsidRPr="00F0487D">
        <w:rPr>
          <w:rFonts w:ascii="仿宋" w:eastAsia="仿宋" w:hAnsi="仿宋" w:hint="eastAsia"/>
          <w:sz w:val="24"/>
          <w:szCs w:val="24"/>
          <w:u w:val="single"/>
        </w:rPr>
        <w:t xml:space="preserve">             </w:t>
      </w:r>
      <w:r w:rsidRPr="00F0487D">
        <w:rPr>
          <w:rFonts w:ascii="仿宋" w:eastAsia="仿宋" w:hAnsi="仿宋" w:hint="eastAsia"/>
          <w:sz w:val="24"/>
          <w:szCs w:val="24"/>
        </w:rPr>
        <w:t xml:space="preserve">      部门盖章：            填报日期：</w:t>
      </w:r>
      <w:r w:rsidR="000B4A17" w:rsidRPr="00F0487D">
        <w:rPr>
          <w:rFonts w:ascii="仿宋" w:eastAsia="仿宋" w:hAnsi="仿宋" w:hint="eastAsia"/>
          <w:sz w:val="24"/>
          <w:szCs w:val="24"/>
          <w:u w:val="single"/>
        </w:rPr>
        <w:t xml:space="preserve">              </w:t>
      </w:r>
    </w:p>
    <w:tbl>
      <w:tblPr>
        <w:tblStyle w:val="a5"/>
        <w:tblpPr w:leftFromText="180" w:rightFromText="180" w:vertAnchor="page" w:horzAnchor="margin" w:tblpXSpec="center" w:tblpY="2866"/>
        <w:tblW w:w="0" w:type="auto"/>
        <w:jc w:val="center"/>
        <w:tblLook w:val="04A0" w:firstRow="1" w:lastRow="0" w:firstColumn="1" w:lastColumn="0" w:noHBand="0" w:noVBand="1"/>
      </w:tblPr>
      <w:tblGrid>
        <w:gridCol w:w="718"/>
        <w:gridCol w:w="1372"/>
        <w:gridCol w:w="1274"/>
        <w:gridCol w:w="2828"/>
        <w:gridCol w:w="707"/>
        <w:gridCol w:w="2828"/>
        <w:gridCol w:w="707"/>
        <w:gridCol w:w="1556"/>
        <w:gridCol w:w="741"/>
        <w:gridCol w:w="708"/>
        <w:gridCol w:w="2481"/>
      </w:tblGrid>
      <w:tr w:rsidR="00A41224" w:rsidRPr="004C2288" w:rsidTr="000B4A17">
        <w:trPr>
          <w:jc w:val="center"/>
        </w:trPr>
        <w:tc>
          <w:tcPr>
            <w:tcW w:w="719" w:type="dxa"/>
            <w:vAlign w:val="center"/>
          </w:tcPr>
          <w:p w:rsidR="00A41224" w:rsidRPr="00E36E08" w:rsidRDefault="00A41224" w:rsidP="005B325A">
            <w:pPr>
              <w:jc w:val="center"/>
              <w:rPr>
                <w:rFonts w:ascii="仿宋" w:eastAsia="仿宋" w:hAnsi="仿宋"/>
                <w:b/>
                <w:sz w:val="24"/>
                <w:szCs w:val="24"/>
              </w:rPr>
            </w:pPr>
            <w:r w:rsidRPr="00E36E08">
              <w:rPr>
                <w:rFonts w:ascii="仿宋" w:eastAsia="仿宋" w:hAnsi="仿宋" w:hint="eastAsia"/>
                <w:b/>
                <w:sz w:val="24"/>
                <w:szCs w:val="24"/>
              </w:rPr>
              <w:t>数据</w:t>
            </w:r>
          </w:p>
          <w:p w:rsidR="00A41224" w:rsidRPr="00E36E08" w:rsidRDefault="00A41224" w:rsidP="005B325A">
            <w:pPr>
              <w:jc w:val="center"/>
              <w:rPr>
                <w:rFonts w:ascii="仿宋" w:eastAsia="仿宋" w:hAnsi="仿宋"/>
                <w:b/>
                <w:sz w:val="24"/>
                <w:szCs w:val="24"/>
              </w:rPr>
            </w:pPr>
            <w:r w:rsidRPr="00E36E08">
              <w:rPr>
                <w:rFonts w:ascii="仿宋" w:eastAsia="仿宋" w:hAnsi="仿宋" w:hint="eastAsia"/>
                <w:b/>
                <w:sz w:val="24"/>
                <w:szCs w:val="24"/>
              </w:rPr>
              <w:t>提供</w:t>
            </w:r>
          </w:p>
          <w:p w:rsidR="00A41224" w:rsidRPr="00E36E08" w:rsidRDefault="00A41224" w:rsidP="005B325A">
            <w:pPr>
              <w:jc w:val="center"/>
              <w:rPr>
                <w:rFonts w:ascii="仿宋" w:eastAsia="仿宋" w:hAnsi="仿宋"/>
                <w:b/>
                <w:sz w:val="24"/>
                <w:szCs w:val="24"/>
              </w:rPr>
            </w:pPr>
            <w:r w:rsidRPr="00E36E08">
              <w:rPr>
                <w:rFonts w:ascii="仿宋" w:eastAsia="仿宋" w:hAnsi="仿宋" w:hint="eastAsia"/>
                <w:b/>
                <w:sz w:val="24"/>
                <w:szCs w:val="24"/>
              </w:rPr>
              <w:t>部门</w:t>
            </w:r>
          </w:p>
        </w:tc>
        <w:tc>
          <w:tcPr>
            <w:tcW w:w="1374" w:type="dxa"/>
          </w:tcPr>
          <w:p w:rsidR="00A41224" w:rsidRPr="00E36E08" w:rsidRDefault="00A41224" w:rsidP="005B325A">
            <w:pPr>
              <w:jc w:val="center"/>
              <w:rPr>
                <w:rFonts w:ascii="仿宋" w:eastAsia="仿宋" w:hAnsi="仿宋"/>
                <w:b/>
                <w:sz w:val="24"/>
                <w:szCs w:val="24"/>
              </w:rPr>
            </w:pPr>
            <w:r w:rsidRPr="00E36E08">
              <w:rPr>
                <w:rFonts w:ascii="仿宋" w:eastAsia="仿宋" w:hAnsi="仿宋" w:hint="eastAsia"/>
                <w:b/>
                <w:sz w:val="24"/>
                <w:szCs w:val="24"/>
              </w:rPr>
              <w:t>指标项</w:t>
            </w:r>
          </w:p>
          <w:p w:rsidR="00A41224" w:rsidRPr="00E36E08" w:rsidRDefault="00A41224" w:rsidP="005B325A">
            <w:pPr>
              <w:jc w:val="center"/>
              <w:rPr>
                <w:rFonts w:ascii="仿宋" w:eastAsia="仿宋" w:hAnsi="仿宋"/>
                <w:sz w:val="24"/>
                <w:szCs w:val="24"/>
              </w:rPr>
            </w:pPr>
            <w:r w:rsidRPr="00E36E08">
              <w:rPr>
                <w:rFonts w:ascii="仿宋" w:eastAsia="仿宋" w:hAnsi="仿宋" w:hint="eastAsia"/>
                <w:b/>
                <w:sz w:val="24"/>
                <w:szCs w:val="24"/>
              </w:rPr>
              <w:t>一级指标</w:t>
            </w:r>
            <w:r w:rsidRPr="00E36E08">
              <w:rPr>
                <w:rFonts w:ascii="仿宋" w:eastAsia="仿宋" w:hAnsi="仿宋" w:hint="eastAsia"/>
                <w:sz w:val="24"/>
                <w:szCs w:val="24"/>
              </w:rPr>
              <w:t>（二级指标）</w:t>
            </w:r>
          </w:p>
        </w:tc>
        <w:tc>
          <w:tcPr>
            <w:tcW w:w="1276" w:type="dxa"/>
            <w:vAlign w:val="center"/>
          </w:tcPr>
          <w:p w:rsidR="00A41224" w:rsidRPr="00E36E08" w:rsidRDefault="00A41224" w:rsidP="005B325A">
            <w:pPr>
              <w:jc w:val="center"/>
              <w:rPr>
                <w:rFonts w:ascii="仿宋" w:eastAsia="仿宋" w:hAnsi="仿宋"/>
                <w:b/>
                <w:sz w:val="24"/>
                <w:szCs w:val="24"/>
              </w:rPr>
            </w:pPr>
            <w:r w:rsidRPr="00E36E08">
              <w:rPr>
                <w:rFonts w:ascii="仿宋" w:eastAsia="仿宋" w:hAnsi="仿宋" w:cs="宋体" w:hint="eastAsia"/>
                <w:b/>
                <w:kern w:val="0"/>
                <w:sz w:val="24"/>
                <w:szCs w:val="24"/>
              </w:rPr>
              <w:t>监测点</w:t>
            </w:r>
          </w:p>
        </w:tc>
        <w:tc>
          <w:tcPr>
            <w:tcW w:w="2835" w:type="dxa"/>
            <w:vAlign w:val="center"/>
          </w:tcPr>
          <w:p w:rsidR="00A41224" w:rsidRPr="00E36E08" w:rsidRDefault="00A41224" w:rsidP="005B325A">
            <w:pPr>
              <w:jc w:val="center"/>
              <w:rPr>
                <w:rFonts w:ascii="仿宋" w:eastAsia="仿宋" w:hAnsi="仿宋"/>
                <w:b/>
                <w:sz w:val="24"/>
                <w:szCs w:val="24"/>
              </w:rPr>
            </w:pPr>
            <w:r w:rsidRPr="00E36E08">
              <w:rPr>
                <w:rFonts w:ascii="仿宋" w:eastAsia="仿宋" w:hAnsi="仿宋" w:hint="eastAsia"/>
                <w:b/>
                <w:sz w:val="24"/>
                <w:szCs w:val="24"/>
              </w:rPr>
              <w:t>监测要点</w:t>
            </w:r>
          </w:p>
        </w:tc>
        <w:tc>
          <w:tcPr>
            <w:tcW w:w="708" w:type="dxa"/>
            <w:vAlign w:val="center"/>
          </w:tcPr>
          <w:p w:rsidR="00A41224" w:rsidRPr="00E36E08" w:rsidRDefault="00A41224" w:rsidP="005B325A">
            <w:pPr>
              <w:jc w:val="center"/>
              <w:rPr>
                <w:rFonts w:ascii="仿宋" w:eastAsia="仿宋" w:hAnsi="仿宋"/>
                <w:b/>
                <w:sz w:val="24"/>
                <w:szCs w:val="24"/>
              </w:rPr>
            </w:pPr>
            <w:r w:rsidRPr="00E36E08">
              <w:rPr>
                <w:rFonts w:ascii="仿宋" w:eastAsia="仿宋" w:hAnsi="仿宋" w:hint="eastAsia"/>
                <w:b/>
                <w:sz w:val="24"/>
                <w:szCs w:val="24"/>
              </w:rPr>
              <w:t>监测填报数值</w:t>
            </w:r>
          </w:p>
        </w:tc>
        <w:tc>
          <w:tcPr>
            <w:tcW w:w="5812" w:type="dxa"/>
            <w:gridSpan w:val="4"/>
            <w:vAlign w:val="center"/>
          </w:tcPr>
          <w:p w:rsidR="00A41224" w:rsidRPr="00E36E08" w:rsidRDefault="00A41224" w:rsidP="005B325A">
            <w:pPr>
              <w:jc w:val="center"/>
              <w:rPr>
                <w:rFonts w:ascii="仿宋" w:eastAsia="仿宋" w:hAnsi="仿宋"/>
                <w:b/>
                <w:sz w:val="24"/>
                <w:szCs w:val="24"/>
              </w:rPr>
            </w:pPr>
            <w:r w:rsidRPr="00E36E08">
              <w:rPr>
                <w:rFonts w:ascii="仿宋" w:eastAsia="仿宋" w:hAnsi="仿宋" w:hint="eastAsia"/>
                <w:b/>
                <w:sz w:val="24"/>
                <w:szCs w:val="24"/>
              </w:rPr>
              <w:t>监测统计过程数据项</w:t>
            </w:r>
          </w:p>
        </w:tc>
        <w:tc>
          <w:tcPr>
            <w:tcW w:w="709" w:type="dxa"/>
            <w:vAlign w:val="center"/>
          </w:tcPr>
          <w:p w:rsidR="00A41224" w:rsidRPr="00E36E08" w:rsidRDefault="00A41224" w:rsidP="005B325A">
            <w:pPr>
              <w:rPr>
                <w:rFonts w:ascii="仿宋" w:eastAsia="仿宋" w:hAnsi="仿宋"/>
                <w:b/>
                <w:sz w:val="24"/>
                <w:szCs w:val="24"/>
              </w:rPr>
            </w:pPr>
            <w:r w:rsidRPr="00E36E08">
              <w:rPr>
                <w:rFonts w:ascii="仿宋" w:eastAsia="仿宋" w:hAnsi="仿宋" w:hint="eastAsia"/>
                <w:b/>
                <w:sz w:val="24"/>
                <w:szCs w:val="24"/>
              </w:rPr>
              <w:t>目标值</w:t>
            </w:r>
          </w:p>
        </w:tc>
        <w:tc>
          <w:tcPr>
            <w:tcW w:w="2487" w:type="dxa"/>
            <w:vAlign w:val="center"/>
          </w:tcPr>
          <w:p w:rsidR="00A41224" w:rsidRPr="00E36E08" w:rsidRDefault="00A41224" w:rsidP="005B325A">
            <w:pPr>
              <w:rPr>
                <w:rFonts w:ascii="仿宋" w:eastAsia="仿宋" w:hAnsi="仿宋"/>
                <w:b/>
                <w:sz w:val="24"/>
                <w:szCs w:val="24"/>
              </w:rPr>
            </w:pPr>
            <w:r w:rsidRPr="00E36E08">
              <w:rPr>
                <w:rFonts w:ascii="仿宋" w:eastAsia="仿宋" w:hAnsi="仿宋" w:hint="eastAsia"/>
                <w:b/>
                <w:sz w:val="24"/>
                <w:szCs w:val="24"/>
              </w:rPr>
              <w:t>情况分析（</w:t>
            </w:r>
            <w:r w:rsidR="009701B0" w:rsidRPr="00E36E08">
              <w:rPr>
                <w:rFonts w:ascii="仿宋" w:eastAsia="仿宋" w:hAnsi="仿宋" w:hint="eastAsia"/>
                <w:b/>
                <w:color w:val="FF0000"/>
                <w:sz w:val="24"/>
                <w:szCs w:val="24"/>
              </w:rPr>
              <w:t>请</w:t>
            </w:r>
            <w:r w:rsidRPr="00E36E08">
              <w:rPr>
                <w:rFonts w:ascii="仿宋" w:eastAsia="仿宋" w:hAnsi="仿宋" w:hint="eastAsia"/>
                <w:b/>
                <w:color w:val="FF0000"/>
                <w:sz w:val="24"/>
                <w:szCs w:val="24"/>
              </w:rPr>
              <w:t>另附页</w:t>
            </w:r>
            <w:r w:rsidRPr="00E36E08">
              <w:rPr>
                <w:rFonts w:ascii="仿宋" w:eastAsia="仿宋" w:hAnsi="仿宋" w:hint="eastAsia"/>
                <w:b/>
                <w:sz w:val="24"/>
                <w:szCs w:val="24"/>
              </w:rPr>
              <w:t>）</w:t>
            </w:r>
          </w:p>
        </w:tc>
      </w:tr>
      <w:tr w:rsidR="00A41224" w:rsidRPr="004C2288" w:rsidTr="00E36E08">
        <w:trPr>
          <w:trHeight w:val="2277"/>
          <w:jc w:val="center"/>
        </w:trPr>
        <w:tc>
          <w:tcPr>
            <w:tcW w:w="719" w:type="dxa"/>
            <w:vMerge w:val="restart"/>
            <w:vAlign w:val="center"/>
          </w:tcPr>
          <w:p w:rsidR="00A41224" w:rsidRPr="00F0487D" w:rsidRDefault="00A41224" w:rsidP="005B325A">
            <w:pPr>
              <w:jc w:val="center"/>
              <w:rPr>
                <w:rFonts w:ascii="仿宋" w:eastAsia="仿宋" w:hAnsi="仿宋" w:cs="宋体"/>
                <w:spacing w:val="-4"/>
                <w:kern w:val="0"/>
                <w:sz w:val="24"/>
                <w:szCs w:val="24"/>
              </w:rPr>
            </w:pPr>
            <w:r w:rsidRPr="00F0487D">
              <w:rPr>
                <w:rFonts w:ascii="仿宋" w:eastAsia="仿宋" w:hAnsi="仿宋" w:cs="宋体" w:hint="eastAsia"/>
                <w:spacing w:val="-4"/>
                <w:kern w:val="0"/>
                <w:sz w:val="24"/>
                <w:szCs w:val="24"/>
              </w:rPr>
              <w:t>科技处</w:t>
            </w:r>
          </w:p>
        </w:tc>
        <w:tc>
          <w:tcPr>
            <w:tcW w:w="1374" w:type="dxa"/>
            <w:vAlign w:val="center"/>
          </w:tcPr>
          <w:p w:rsidR="00A41224" w:rsidRPr="00F0487D" w:rsidRDefault="00A41224" w:rsidP="00A74951">
            <w:pPr>
              <w:rPr>
                <w:rFonts w:ascii="仿宋" w:eastAsia="仿宋" w:hAnsi="仿宋" w:cs="宋体"/>
                <w:spacing w:val="-4"/>
                <w:kern w:val="0"/>
                <w:sz w:val="24"/>
                <w:szCs w:val="24"/>
              </w:rPr>
            </w:pPr>
            <w:r w:rsidRPr="00F0487D">
              <w:rPr>
                <w:rFonts w:ascii="仿宋" w:eastAsia="仿宋" w:hAnsi="仿宋" w:cs="宋体" w:hint="eastAsia"/>
                <w:b/>
                <w:spacing w:val="-4"/>
                <w:kern w:val="0"/>
                <w:sz w:val="24"/>
                <w:szCs w:val="24"/>
              </w:rPr>
              <w:t>教育开</w:t>
            </w:r>
            <w:r w:rsidR="00A74951" w:rsidRPr="00F0487D">
              <w:rPr>
                <w:rFonts w:ascii="仿宋" w:eastAsia="仿宋" w:hAnsi="仿宋" w:cs="宋体" w:hint="eastAsia"/>
                <w:b/>
                <w:spacing w:val="-4"/>
                <w:kern w:val="0"/>
                <w:sz w:val="24"/>
                <w:szCs w:val="24"/>
              </w:rPr>
              <w:t>放</w:t>
            </w:r>
            <w:r w:rsidRPr="00F0487D">
              <w:rPr>
                <w:rFonts w:ascii="仿宋" w:eastAsia="仿宋" w:hAnsi="仿宋" w:cs="宋体" w:hint="eastAsia"/>
                <w:b/>
                <w:spacing w:val="-4"/>
                <w:kern w:val="0"/>
                <w:sz w:val="24"/>
                <w:szCs w:val="24"/>
              </w:rPr>
              <w:t>度</w:t>
            </w:r>
            <w:r w:rsidRPr="00F0487D">
              <w:rPr>
                <w:rFonts w:ascii="仿宋" w:eastAsia="仿宋" w:hAnsi="仿宋" w:cs="宋体" w:hint="eastAsia"/>
                <w:spacing w:val="-4"/>
                <w:kern w:val="0"/>
                <w:sz w:val="24"/>
                <w:szCs w:val="24"/>
              </w:rPr>
              <w:t>（资源共享）</w:t>
            </w:r>
          </w:p>
        </w:tc>
        <w:tc>
          <w:tcPr>
            <w:tcW w:w="1276" w:type="dxa"/>
            <w:vAlign w:val="center"/>
          </w:tcPr>
          <w:p w:rsidR="00A41224" w:rsidRPr="00F0487D" w:rsidRDefault="00A41224" w:rsidP="005B325A">
            <w:pPr>
              <w:rPr>
                <w:rFonts w:ascii="仿宋" w:eastAsia="仿宋" w:hAnsi="仿宋" w:cs="宋体"/>
                <w:kern w:val="0"/>
                <w:sz w:val="24"/>
                <w:szCs w:val="24"/>
              </w:rPr>
            </w:pPr>
            <w:r w:rsidRPr="00F0487D">
              <w:rPr>
                <w:rFonts w:ascii="仿宋" w:eastAsia="仿宋" w:hAnsi="仿宋" w:cs="宋体" w:hint="eastAsia"/>
                <w:kern w:val="0"/>
                <w:sz w:val="24"/>
                <w:szCs w:val="24"/>
              </w:rPr>
              <w:t>20.产学研结合水平</w:t>
            </w:r>
          </w:p>
        </w:tc>
        <w:tc>
          <w:tcPr>
            <w:tcW w:w="2835" w:type="dxa"/>
            <w:vAlign w:val="center"/>
          </w:tcPr>
          <w:p w:rsidR="00A41224" w:rsidRPr="00F0487D" w:rsidRDefault="00A41224" w:rsidP="005B325A">
            <w:pPr>
              <w:rPr>
                <w:rFonts w:ascii="仿宋" w:eastAsia="仿宋" w:hAnsi="仿宋"/>
              </w:rPr>
            </w:pPr>
            <w:r w:rsidRPr="00F0487D">
              <w:rPr>
                <w:rFonts w:ascii="仿宋" w:eastAsia="仿宋" w:hAnsi="仿宋" w:cs="宋体" w:hint="eastAsia"/>
                <w:kern w:val="0"/>
                <w:sz w:val="24"/>
                <w:szCs w:val="24"/>
              </w:rPr>
              <w:t>学校面向企事业单位“四技服务”收入年增长率（%）</w:t>
            </w:r>
          </w:p>
          <w:p w:rsidR="00A41224" w:rsidRPr="00F0487D" w:rsidRDefault="00A41224" w:rsidP="005B325A">
            <w:pPr>
              <w:rPr>
                <w:rFonts w:ascii="仿宋" w:eastAsia="仿宋" w:hAnsi="仿宋"/>
              </w:rPr>
            </w:pPr>
          </w:p>
        </w:tc>
        <w:tc>
          <w:tcPr>
            <w:tcW w:w="708" w:type="dxa"/>
            <w:vAlign w:val="center"/>
          </w:tcPr>
          <w:p w:rsidR="00A41224" w:rsidRPr="00F0487D" w:rsidRDefault="00A41224" w:rsidP="005B325A">
            <w:pPr>
              <w:rPr>
                <w:rFonts w:ascii="仿宋" w:eastAsia="仿宋" w:hAnsi="仿宋"/>
              </w:rPr>
            </w:pPr>
          </w:p>
        </w:tc>
        <w:tc>
          <w:tcPr>
            <w:tcW w:w="2835" w:type="dxa"/>
            <w:vAlign w:val="center"/>
          </w:tcPr>
          <w:p w:rsidR="00A41224" w:rsidRPr="00F0487D" w:rsidRDefault="00A41224" w:rsidP="005B325A">
            <w:pPr>
              <w:rPr>
                <w:rFonts w:ascii="仿宋" w:eastAsia="仿宋" w:hAnsi="仿宋"/>
              </w:rPr>
            </w:pPr>
            <w:r w:rsidRPr="00F0487D">
              <w:rPr>
                <w:rFonts w:ascii="仿宋" w:eastAsia="仿宋" w:hAnsi="仿宋" w:cs="宋体" w:hint="eastAsia"/>
                <w:kern w:val="0"/>
                <w:sz w:val="24"/>
                <w:szCs w:val="24"/>
              </w:rPr>
              <w:t>当年学校面向企事业单位“四技服务”当年收入（万元）</w:t>
            </w:r>
          </w:p>
        </w:tc>
        <w:tc>
          <w:tcPr>
            <w:tcW w:w="709" w:type="dxa"/>
            <w:vAlign w:val="center"/>
          </w:tcPr>
          <w:p w:rsidR="00A41224" w:rsidRPr="00F0487D" w:rsidRDefault="00A41224" w:rsidP="005B325A">
            <w:pPr>
              <w:rPr>
                <w:rFonts w:ascii="仿宋" w:eastAsia="仿宋" w:hAnsi="仿宋"/>
              </w:rPr>
            </w:pPr>
          </w:p>
        </w:tc>
        <w:tc>
          <w:tcPr>
            <w:tcW w:w="1559" w:type="dxa"/>
            <w:vAlign w:val="center"/>
          </w:tcPr>
          <w:p w:rsidR="00A41224" w:rsidRPr="00F0487D" w:rsidRDefault="00A41224" w:rsidP="005B325A">
            <w:pPr>
              <w:rPr>
                <w:rFonts w:ascii="仿宋" w:eastAsia="仿宋" w:hAnsi="仿宋"/>
              </w:rPr>
            </w:pPr>
            <w:r w:rsidRPr="00F0487D">
              <w:rPr>
                <w:rFonts w:ascii="仿宋" w:eastAsia="仿宋" w:hAnsi="仿宋" w:cs="宋体" w:hint="eastAsia"/>
                <w:kern w:val="0"/>
                <w:sz w:val="24"/>
                <w:szCs w:val="24"/>
              </w:rPr>
              <w:t>上年度学校面向企事业单位“四技服务”收入（万元）</w:t>
            </w:r>
          </w:p>
        </w:tc>
        <w:tc>
          <w:tcPr>
            <w:tcW w:w="709" w:type="dxa"/>
            <w:vAlign w:val="center"/>
          </w:tcPr>
          <w:p w:rsidR="00A41224" w:rsidRPr="00F0487D" w:rsidRDefault="00082FE8" w:rsidP="005B325A">
            <w:pPr>
              <w:rPr>
                <w:rFonts w:ascii="仿宋" w:eastAsia="仿宋" w:hAnsi="仿宋"/>
              </w:rPr>
            </w:pPr>
            <w:r>
              <w:rPr>
                <w:rFonts w:ascii="仿宋" w:eastAsia="仿宋" w:hAnsi="仿宋" w:hint="eastAsia"/>
              </w:rPr>
              <w:t>143.5</w:t>
            </w:r>
          </w:p>
        </w:tc>
        <w:tc>
          <w:tcPr>
            <w:tcW w:w="709" w:type="dxa"/>
            <w:vAlign w:val="center"/>
          </w:tcPr>
          <w:p w:rsidR="00A41224" w:rsidRPr="00F0487D" w:rsidRDefault="00A41224" w:rsidP="005B325A">
            <w:pPr>
              <w:rPr>
                <w:rFonts w:ascii="仿宋" w:eastAsia="仿宋" w:hAnsi="仿宋"/>
              </w:rPr>
            </w:pPr>
            <w:r w:rsidRPr="00F0487D">
              <w:rPr>
                <w:rFonts w:ascii="仿宋" w:eastAsia="仿宋" w:hAnsi="仿宋" w:hint="eastAsia"/>
              </w:rPr>
              <w:t>≥10%</w:t>
            </w:r>
          </w:p>
        </w:tc>
        <w:tc>
          <w:tcPr>
            <w:tcW w:w="2487" w:type="dxa"/>
            <w:vAlign w:val="center"/>
          </w:tcPr>
          <w:p w:rsidR="00A41224" w:rsidRPr="00F0487D" w:rsidRDefault="00A41224" w:rsidP="005B325A">
            <w:pPr>
              <w:rPr>
                <w:rFonts w:ascii="仿宋" w:eastAsia="仿宋" w:hAnsi="仿宋"/>
              </w:rPr>
            </w:pPr>
          </w:p>
        </w:tc>
      </w:tr>
      <w:tr w:rsidR="00A41224" w:rsidRPr="004C2288" w:rsidTr="00E36E08">
        <w:trPr>
          <w:trHeight w:val="1769"/>
          <w:jc w:val="center"/>
        </w:trPr>
        <w:tc>
          <w:tcPr>
            <w:tcW w:w="719" w:type="dxa"/>
            <w:vMerge/>
          </w:tcPr>
          <w:p w:rsidR="00A41224" w:rsidRPr="00F0487D" w:rsidRDefault="00A41224" w:rsidP="005B325A">
            <w:pPr>
              <w:rPr>
                <w:rFonts w:ascii="仿宋" w:eastAsia="仿宋" w:hAnsi="仿宋" w:cs="宋体"/>
                <w:kern w:val="0"/>
                <w:sz w:val="24"/>
                <w:szCs w:val="24"/>
              </w:rPr>
            </w:pPr>
          </w:p>
        </w:tc>
        <w:tc>
          <w:tcPr>
            <w:tcW w:w="1374" w:type="dxa"/>
            <w:vMerge w:val="restart"/>
            <w:vAlign w:val="center"/>
          </w:tcPr>
          <w:p w:rsidR="00A41224" w:rsidRPr="00F0487D" w:rsidRDefault="00A41224" w:rsidP="005B325A">
            <w:pPr>
              <w:rPr>
                <w:rFonts w:ascii="仿宋" w:eastAsia="仿宋" w:hAnsi="仿宋" w:cs="宋体"/>
                <w:kern w:val="0"/>
                <w:sz w:val="24"/>
                <w:szCs w:val="24"/>
              </w:rPr>
            </w:pPr>
            <w:r w:rsidRPr="00F0487D">
              <w:rPr>
                <w:rFonts w:ascii="仿宋" w:eastAsia="仿宋" w:hAnsi="仿宋" w:cs="宋体" w:hint="eastAsia"/>
                <w:b/>
                <w:kern w:val="0"/>
                <w:sz w:val="24"/>
                <w:szCs w:val="24"/>
              </w:rPr>
              <w:t>教育贡献度</w:t>
            </w:r>
            <w:r w:rsidRPr="00F0487D">
              <w:rPr>
                <w:rFonts w:ascii="仿宋" w:eastAsia="仿宋" w:hAnsi="仿宋" w:cs="宋体" w:hint="eastAsia"/>
                <w:kern w:val="0"/>
                <w:sz w:val="24"/>
                <w:szCs w:val="24"/>
              </w:rPr>
              <w:t>（社会服务能力）</w:t>
            </w:r>
          </w:p>
          <w:p w:rsidR="00A41224" w:rsidRPr="00F0487D" w:rsidRDefault="00A41224" w:rsidP="005B325A">
            <w:pPr>
              <w:rPr>
                <w:rFonts w:ascii="仿宋" w:eastAsia="仿宋" w:hAnsi="仿宋" w:cs="宋体"/>
                <w:kern w:val="0"/>
                <w:sz w:val="24"/>
                <w:szCs w:val="24"/>
              </w:rPr>
            </w:pPr>
          </w:p>
        </w:tc>
        <w:tc>
          <w:tcPr>
            <w:tcW w:w="1276" w:type="dxa"/>
            <w:vAlign w:val="center"/>
          </w:tcPr>
          <w:p w:rsidR="00A41224" w:rsidRPr="00F0487D" w:rsidRDefault="00A41224" w:rsidP="00C13827">
            <w:pPr>
              <w:rPr>
                <w:rFonts w:ascii="仿宋" w:eastAsia="仿宋" w:hAnsi="仿宋" w:cs="宋体"/>
                <w:kern w:val="0"/>
                <w:sz w:val="24"/>
                <w:szCs w:val="24"/>
              </w:rPr>
            </w:pPr>
            <w:r w:rsidRPr="00F0487D">
              <w:rPr>
                <w:rFonts w:ascii="仿宋" w:eastAsia="仿宋" w:hAnsi="仿宋" w:cs="宋体" w:hint="eastAsia"/>
                <w:kern w:val="0"/>
                <w:sz w:val="24"/>
                <w:szCs w:val="24"/>
              </w:rPr>
              <w:t>4</w:t>
            </w:r>
            <w:r w:rsidR="00C13827" w:rsidRPr="00F0487D">
              <w:rPr>
                <w:rFonts w:ascii="仿宋" w:eastAsia="仿宋" w:hAnsi="仿宋" w:cs="宋体" w:hint="eastAsia"/>
                <w:kern w:val="0"/>
                <w:sz w:val="24"/>
                <w:szCs w:val="24"/>
              </w:rPr>
              <w:t>5</w:t>
            </w:r>
            <w:r w:rsidRPr="00F0487D">
              <w:rPr>
                <w:rFonts w:ascii="仿宋" w:eastAsia="仿宋" w:hAnsi="仿宋" w:cs="宋体" w:hint="eastAsia"/>
                <w:kern w:val="0"/>
                <w:sz w:val="24"/>
                <w:szCs w:val="24"/>
              </w:rPr>
              <w:t>.高校科研创新能力</w:t>
            </w:r>
          </w:p>
        </w:tc>
        <w:tc>
          <w:tcPr>
            <w:tcW w:w="2835" w:type="dxa"/>
            <w:vAlign w:val="center"/>
          </w:tcPr>
          <w:p w:rsidR="00A41224" w:rsidRPr="00F0487D" w:rsidRDefault="00C13827" w:rsidP="005B325A">
            <w:pPr>
              <w:rPr>
                <w:rFonts w:ascii="仿宋" w:eastAsia="仿宋" w:hAnsi="仿宋" w:cs="宋体"/>
                <w:kern w:val="0"/>
                <w:sz w:val="24"/>
                <w:szCs w:val="24"/>
              </w:rPr>
            </w:pPr>
            <w:r w:rsidRPr="00F0487D">
              <w:rPr>
                <w:rFonts w:ascii="仿宋" w:eastAsia="仿宋" w:hAnsi="仿宋" w:cs="宋体" w:hint="eastAsia"/>
                <w:kern w:val="0"/>
                <w:sz w:val="24"/>
                <w:szCs w:val="24"/>
              </w:rPr>
              <w:t>高校专任教师人均发明专利授权数</w:t>
            </w:r>
          </w:p>
          <w:p w:rsidR="00A41224" w:rsidRPr="00F0487D" w:rsidRDefault="00A41224" w:rsidP="005B325A">
            <w:pPr>
              <w:rPr>
                <w:rFonts w:ascii="仿宋" w:eastAsia="仿宋" w:hAnsi="仿宋"/>
              </w:rPr>
            </w:pPr>
          </w:p>
        </w:tc>
        <w:tc>
          <w:tcPr>
            <w:tcW w:w="708" w:type="dxa"/>
            <w:vAlign w:val="center"/>
          </w:tcPr>
          <w:p w:rsidR="00A41224" w:rsidRPr="00F0487D" w:rsidRDefault="00A41224" w:rsidP="005B325A">
            <w:pPr>
              <w:rPr>
                <w:rFonts w:ascii="仿宋" w:eastAsia="仿宋" w:hAnsi="仿宋"/>
              </w:rPr>
            </w:pPr>
          </w:p>
        </w:tc>
        <w:tc>
          <w:tcPr>
            <w:tcW w:w="2835" w:type="dxa"/>
            <w:vAlign w:val="center"/>
          </w:tcPr>
          <w:p w:rsidR="00A41224" w:rsidRPr="00F0487D" w:rsidRDefault="00A41224" w:rsidP="00C13827">
            <w:pPr>
              <w:rPr>
                <w:rFonts w:ascii="仿宋" w:eastAsia="仿宋" w:hAnsi="仿宋" w:cs="宋体"/>
                <w:kern w:val="0"/>
                <w:sz w:val="24"/>
                <w:szCs w:val="24"/>
              </w:rPr>
            </w:pPr>
            <w:r w:rsidRPr="00F0487D">
              <w:rPr>
                <w:rFonts w:ascii="仿宋" w:eastAsia="仿宋" w:hAnsi="仿宋" w:cs="宋体" w:hint="eastAsia"/>
                <w:kern w:val="0"/>
                <w:sz w:val="24"/>
                <w:szCs w:val="24"/>
              </w:rPr>
              <w:t>当年高校</w:t>
            </w:r>
            <w:r w:rsidR="00C13827" w:rsidRPr="00F0487D">
              <w:rPr>
                <w:rFonts w:ascii="仿宋" w:eastAsia="仿宋" w:hAnsi="仿宋" w:cs="宋体" w:hint="eastAsia"/>
                <w:kern w:val="0"/>
                <w:sz w:val="24"/>
                <w:szCs w:val="24"/>
              </w:rPr>
              <w:t>全校专任教师</w:t>
            </w:r>
            <w:r w:rsidRPr="00F0487D">
              <w:rPr>
                <w:rFonts w:ascii="仿宋" w:eastAsia="仿宋" w:hAnsi="仿宋" w:cs="宋体" w:hint="eastAsia"/>
                <w:kern w:val="0"/>
                <w:sz w:val="24"/>
                <w:szCs w:val="24"/>
              </w:rPr>
              <w:t>发明专利</w:t>
            </w:r>
            <w:r w:rsidR="00C13827" w:rsidRPr="00F0487D">
              <w:rPr>
                <w:rFonts w:ascii="仿宋" w:eastAsia="仿宋" w:hAnsi="仿宋" w:cs="宋体" w:hint="eastAsia"/>
                <w:kern w:val="0"/>
                <w:sz w:val="24"/>
                <w:szCs w:val="24"/>
              </w:rPr>
              <w:t>授权数</w:t>
            </w:r>
            <w:r w:rsidRPr="00F0487D">
              <w:rPr>
                <w:rFonts w:ascii="仿宋" w:eastAsia="仿宋" w:hAnsi="仿宋" w:cs="宋体" w:hint="eastAsia"/>
                <w:kern w:val="0"/>
                <w:sz w:val="24"/>
                <w:szCs w:val="24"/>
              </w:rPr>
              <w:t>(</w:t>
            </w:r>
            <w:proofErr w:type="gramStart"/>
            <w:r w:rsidRPr="00F0487D">
              <w:rPr>
                <w:rFonts w:ascii="仿宋" w:eastAsia="仿宋" w:hAnsi="仿宋" w:cs="宋体" w:hint="eastAsia"/>
                <w:kern w:val="0"/>
                <w:sz w:val="24"/>
                <w:szCs w:val="24"/>
              </w:rPr>
              <w:t>个</w:t>
            </w:r>
            <w:proofErr w:type="gramEnd"/>
            <w:r w:rsidRPr="00F0487D">
              <w:rPr>
                <w:rFonts w:ascii="仿宋" w:eastAsia="仿宋" w:hAnsi="仿宋" w:cs="宋体" w:hint="eastAsia"/>
                <w:kern w:val="0"/>
                <w:sz w:val="24"/>
                <w:szCs w:val="24"/>
              </w:rPr>
              <w:t>)</w:t>
            </w:r>
          </w:p>
        </w:tc>
        <w:tc>
          <w:tcPr>
            <w:tcW w:w="709" w:type="dxa"/>
            <w:vAlign w:val="center"/>
          </w:tcPr>
          <w:p w:rsidR="00A41224" w:rsidRPr="00F0487D" w:rsidRDefault="00A41224" w:rsidP="005B325A">
            <w:pPr>
              <w:rPr>
                <w:rFonts w:ascii="仿宋" w:eastAsia="仿宋" w:hAnsi="仿宋" w:cs="宋体"/>
                <w:kern w:val="0"/>
                <w:sz w:val="24"/>
                <w:szCs w:val="24"/>
              </w:rPr>
            </w:pPr>
          </w:p>
        </w:tc>
        <w:tc>
          <w:tcPr>
            <w:tcW w:w="1559" w:type="dxa"/>
            <w:vAlign w:val="center"/>
          </w:tcPr>
          <w:p w:rsidR="00A41224" w:rsidRPr="00F0487D" w:rsidRDefault="00C13827" w:rsidP="00C13827">
            <w:pPr>
              <w:rPr>
                <w:rFonts w:ascii="仿宋" w:eastAsia="仿宋" w:hAnsi="仿宋" w:cs="宋体"/>
                <w:kern w:val="0"/>
                <w:sz w:val="24"/>
                <w:szCs w:val="24"/>
              </w:rPr>
            </w:pPr>
            <w:r w:rsidRPr="00F0487D">
              <w:rPr>
                <w:rFonts w:ascii="仿宋" w:eastAsia="仿宋" w:hAnsi="仿宋" w:cs="宋体" w:hint="eastAsia"/>
                <w:kern w:val="0"/>
                <w:sz w:val="24"/>
                <w:szCs w:val="24"/>
              </w:rPr>
              <w:t>专任教师数（人</w:t>
            </w:r>
            <w:r w:rsidR="00A41224" w:rsidRPr="00F0487D">
              <w:rPr>
                <w:rFonts w:ascii="仿宋" w:eastAsia="仿宋" w:hAnsi="仿宋" w:cs="宋体" w:hint="eastAsia"/>
                <w:kern w:val="0"/>
                <w:sz w:val="24"/>
                <w:szCs w:val="24"/>
              </w:rPr>
              <w:t>)</w:t>
            </w:r>
          </w:p>
        </w:tc>
        <w:tc>
          <w:tcPr>
            <w:tcW w:w="709" w:type="dxa"/>
            <w:vAlign w:val="center"/>
          </w:tcPr>
          <w:p w:rsidR="00A41224" w:rsidRPr="00F0487D" w:rsidRDefault="00082FE8" w:rsidP="005B325A">
            <w:pPr>
              <w:rPr>
                <w:rFonts w:ascii="仿宋" w:eastAsia="仿宋" w:hAnsi="仿宋" w:hint="eastAsia"/>
              </w:rPr>
            </w:pPr>
            <w:r>
              <w:rPr>
                <w:rFonts w:ascii="仿宋" w:eastAsia="仿宋" w:hAnsi="仿宋" w:hint="eastAsia"/>
              </w:rPr>
              <w:t>257</w:t>
            </w:r>
          </w:p>
        </w:tc>
        <w:tc>
          <w:tcPr>
            <w:tcW w:w="709" w:type="dxa"/>
            <w:vAlign w:val="center"/>
          </w:tcPr>
          <w:p w:rsidR="00A41224" w:rsidRPr="00E36E08" w:rsidRDefault="002E23B0" w:rsidP="005B325A">
            <w:pPr>
              <w:rPr>
                <w:rFonts w:ascii="仿宋" w:eastAsia="仿宋" w:hAnsi="仿宋"/>
                <w:color w:val="000000" w:themeColor="text1"/>
              </w:rPr>
            </w:pPr>
            <w:r w:rsidRPr="00E36E08">
              <w:rPr>
                <w:rFonts w:ascii="仿宋" w:eastAsia="仿宋" w:hAnsi="仿宋" w:hint="eastAsia"/>
                <w:color w:val="000000" w:themeColor="text1"/>
              </w:rPr>
              <w:t>——</w:t>
            </w:r>
          </w:p>
        </w:tc>
        <w:tc>
          <w:tcPr>
            <w:tcW w:w="2487" w:type="dxa"/>
            <w:vAlign w:val="center"/>
          </w:tcPr>
          <w:p w:rsidR="00A41224" w:rsidRPr="00F0487D" w:rsidRDefault="00A41224" w:rsidP="005B325A">
            <w:pPr>
              <w:rPr>
                <w:rFonts w:ascii="仿宋" w:eastAsia="仿宋" w:hAnsi="仿宋"/>
              </w:rPr>
            </w:pPr>
          </w:p>
          <w:p w:rsidR="00A41224" w:rsidRPr="00F0487D" w:rsidRDefault="00A41224" w:rsidP="005B325A">
            <w:pPr>
              <w:rPr>
                <w:rFonts w:ascii="仿宋" w:eastAsia="仿宋" w:hAnsi="仿宋"/>
              </w:rPr>
            </w:pPr>
          </w:p>
        </w:tc>
      </w:tr>
      <w:tr w:rsidR="00A41224" w:rsidRPr="004C2288" w:rsidTr="000B4A17">
        <w:trPr>
          <w:trHeight w:val="2265"/>
          <w:jc w:val="center"/>
        </w:trPr>
        <w:tc>
          <w:tcPr>
            <w:tcW w:w="719" w:type="dxa"/>
            <w:vMerge/>
          </w:tcPr>
          <w:p w:rsidR="00A41224" w:rsidRPr="00F0487D" w:rsidRDefault="00A41224" w:rsidP="005B325A">
            <w:pPr>
              <w:rPr>
                <w:rFonts w:ascii="仿宋" w:eastAsia="仿宋" w:hAnsi="仿宋" w:cs="宋体"/>
                <w:kern w:val="0"/>
                <w:sz w:val="24"/>
                <w:szCs w:val="24"/>
              </w:rPr>
            </w:pPr>
          </w:p>
        </w:tc>
        <w:tc>
          <w:tcPr>
            <w:tcW w:w="1374" w:type="dxa"/>
            <w:vMerge/>
            <w:vAlign w:val="center"/>
          </w:tcPr>
          <w:p w:rsidR="00A41224" w:rsidRPr="00F0487D" w:rsidRDefault="00A41224" w:rsidP="005B325A">
            <w:pPr>
              <w:rPr>
                <w:rFonts w:ascii="仿宋" w:eastAsia="仿宋" w:hAnsi="仿宋" w:cs="宋体"/>
                <w:kern w:val="0"/>
                <w:sz w:val="24"/>
                <w:szCs w:val="24"/>
              </w:rPr>
            </w:pPr>
          </w:p>
        </w:tc>
        <w:tc>
          <w:tcPr>
            <w:tcW w:w="1276" w:type="dxa"/>
            <w:vAlign w:val="center"/>
          </w:tcPr>
          <w:p w:rsidR="00A41224" w:rsidRPr="00F0487D" w:rsidRDefault="00A41224" w:rsidP="00C13827">
            <w:pPr>
              <w:rPr>
                <w:rFonts w:ascii="仿宋" w:eastAsia="仿宋" w:hAnsi="仿宋" w:cs="宋体"/>
                <w:kern w:val="0"/>
                <w:sz w:val="24"/>
                <w:szCs w:val="24"/>
              </w:rPr>
            </w:pPr>
            <w:r w:rsidRPr="00F0487D">
              <w:rPr>
                <w:rFonts w:ascii="仿宋" w:eastAsia="仿宋" w:hAnsi="仿宋" w:cs="宋体" w:hint="eastAsia"/>
                <w:kern w:val="0"/>
                <w:sz w:val="24"/>
                <w:szCs w:val="24"/>
              </w:rPr>
              <w:t>4</w:t>
            </w:r>
            <w:r w:rsidR="00C13827" w:rsidRPr="00F0487D">
              <w:rPr>
                <w:rFonts w:ascii="仿宋" w:eastAsia="仿宋" w:hAnsi="仿宋" w:cs="宋体" w:hint="eastAsia"/>
                <w:kern w:val="0"/>
                <w:sz w:val="24"/>
                <w:szCs w:val="24"/>
              </w:rPr>
              <w:t>6</w:t>
            </w:r>
            <w:r w:rsidRPr="00F0487D">
              <w:rPr>
                <w:rFonts w:ascii="仿宋" w:eastAsia="仿宋" w:hAnsi="仿宋" w:cs="宋体" w:hint="eastAsia"/>
                <w:kern w:val="0"/>
                <w:sz w:val="24"/>
                <w:szCs w:val="24"/>
              </w:rPr>
              <w:t>.高校应用研究开发成果转化率</w:t>
            </w:r>
          </w:p>
        </w:tc>
        <w:tc>
          <w:tcPr>
            <w:tcW w:w="2835" w:type="dxa"/>
            <w:vAlign w:val="center"/>
          </w:tcPr>
          <w:p w:rsidR="00A41224" w:rsidRPr="00F0487D" w:rsidRDefault="00A41224" w:rsidP="005B325A">
            <w:pPr>
              <w:rPr>
                <w:rFonts w:ascii="仿宋" w:eastAsia="仿宋" w:hAnsi="仿宋"/>
              </w:rPr>
            </w:pPr>
            <w:r w:rsidRPr="00F0487D">
              <w:rPr>
                <w:rFonts w:ascii="仿宋" w:eastAsia="仿宋" w:hAnsi="仿宋" w:cs="宋体" w:hint="eastAsia"/>
                <w:kern w:val="0"/>
                <w:sz w:val="24"/>
                <w:szCs w:val="24"/>
              </w:rPr>
              <w:t>高校应用研究开发成果转化率（%）</w:t>
            </w:r>
          </w:p>
        </w:tc>
        <w:tc>
          <w:tcPr>
            <w:tcW w:w="708" w:type="dxa"/>
            <w:vAlign w:val="center"/>
          </w:tcPr>
          <w:p w:rsidR="00A41224" w:rsidRPr="00F0487D" w:rsidRDefault="00A41224" w:rsidP="005B325A">
            <w:pPr>
              <w:rPr>
                <w:rFonts w:ascii="仿宋" w:eastAsia="仿宋" w:hAnsi="仿宋"/>
              </w:rPr>
            </w:pPr>
          </w:p>
        </w:tc>
        <w:tc>
          <w:tcPr>
            <w:tcW w:w="2835" w:type="dxa"/>
            <w:vAlign w:val="center"/>
          </w:tcPr>
          <w:p w:rsidR="00A41224" w:rsidRPr="00F0487D" w:rsidRDefault="00A41224" w:rsidP="005B325A">
            <w:pPr>
              <w:rPr>
                <w:rFonts w:ascii="仿宋" w:eastAsia="仿宋" w:hAnsi="仿宋" w:cs="宋体"/>
                <w:kern w:val="0"/>
                <w:sz w:val="24"/>
                <w:szCs w:val="24"/>
              </w:rPr>
            </w:pPr>
            <w:r w:rsidRPr="00F0487D">
              <w:rPr>
                <w:rFonts w:ascii="仿宋" w:eastAsia="仿宋" w:hAnsi="仿宋" w:cs="宋体" w:hint="eastAsia"/>
                <w:kern w:val="0"/>
                <w:sz w:val="24"/>
                <w:szCs w:val="24"/>
              </w:rPr>
              <w:t>实现转化的高校应用研究开发成果数(</w:t>
            </w:r>
            <w:proofErr w:type="gramStart"/>
            <w:r w:rsidRPr="00F0487D">
              <w:rPr>
                <w:rFonts w:ascii="仿宋" w:eastAsia="仿宋" w:hAnsi="仿宋" w:cs="宋体" w:hint="eastAsia"/>
                <w:kern w:val="0"/>
                <w:sz w:val="24"/>
                <w:szCs w:val="24"/>
              </w:rPr>
              <w:t>个</w:t>
            </w:r>
            <w:proofErr w:type="gramEnd"/>
            <w:r w:rsidRPr="00F0487D">
              <w:rPr>
                <w:rFonts w:ascii="仿宋" w:eastAsia="仿宋" w:hAnsi="仿宋" w:cs="宋体" w:hint="eastAsia"/>
                <w:kern w:val="0"/>
                <w:sz w:val="24"/>
                <w:szCs w:val="24"/>
              </w:rPr>
              <w:t>)</w:t>
            </w:r>
          </w:p>
        </w:tc>
        <w:tc>
          <w:tcPr>
            <w:tcW w:w="709" w:type="dxa"/>
            <w:vAlign w:val="center"/>
          </w:tcPr>
          <w:p w:rsidR="00A41224" w:rsidRPr="00F0487D" w:rsidRDefault="00A41224" w:rsidP="005B325A">
            <w:pPr>
              <w:rPr>
                <w:rFonts w:ascii="仿宋" w:eastAsia="仿宋" w:hAnsi="仿宋" w:cs="宋体"/>
                <w:kern w:val="0"/>
                <w:sz w:val="24"/>
                <w:szCs w:val="24"/>
              </w:rPr>
            </w:pPr>
          </w:p>
        </w:tc>
        <w:tc>
          <w:tcPr>
            <w:tcW w:w="1559" w:type="dxa"/>
            <w:vAlign w:val="center"/>
          </w:tcPr>
          <w:p w:rsidR="00A41224" w:rsidRPr="00F0487D" w:rsidRDefault="00A41224" w:rsidP="005B325A">
            <w:pPr>
              <w:rPr>
                <w:rFonts w:ascii="仿宋" w:eastAsia="仿宋" w:hAnsi="仿宋" w:cs="宋体"/>
                <w:kern w:val="0"/>
                <w:sz w:val="24"/>
                <w:szCs w:val="24"/>
              </w:rPr>
            </w:pPr>
            <w:r w:rsidRPr="00F0487D">
              <w:rPr>
                <w:rFonts w:ascii="仿宋" w:eastAsia="仿宋" w:hAnsi="仿宋" w:cs="宋体" w:hint="eastAsia"/>
                <w:kern w:val="0"/>
                <w:sz w:val="24"/>
                <w:szCs w:val="24"/>
              </w:rPr>
              <w:t>高校应用研究开发成果总数(</w:t>
            </w:r>
            <w:proofErr w:type="gramStart"/>
            <w:r w:rsidRPr="00F0487D">
              <w:rPr>
                <w:rFonts w:ascii="仿宋" w:eastAsia="仿宋" w:hAnsi="仿宋" w:cs="宋体" w:hint="eastAsia"/>
                <w:kern w:val="0"/>
                <w:sz w:val="24"/>
                <w:szCs w:val="24"/>
              </w:rPr>
              <w:t>个</w:t>
            </w:r>
            <w:proofErr w:type="gramEnd"/>
            <w:r w:rsidRPr="00F0487D">
              <w:rPr>
                <w:rFonts w:ascii="仿宋" w:eastAsia="仿宋" w:hAnsi="仿宋" w:cs="宋体" w:hint="eastAsia"/>
                <w:kern w:val="0"/>
                <w:sz w:val="24"/>
                <w:szCs w:val="24"/>
              </w:rPr>
              <w:t>)</w:t>
            </w:r>
          </w:p>
        </w:tc>
        <w:tc>
          <w:tcPr>
            <w:tcW w:w="709" w:type="dxa"/>
            <w:vAlign w:val="center"/>
          </w:tcPr>
          <w:p w:rsidR="00A41224" w:rsidRPr="00F0487D" w:rsidRDefault="00A41224" w:rsidP="005B325A">
            <w:pPr>
              <w:rPr>
                <w:rFonts w:ascii="仿宋" w:eastAsia="仿宋" w:hAnsi="仿宋"/>
              </w:rPr>
            </w:pPr>
            <w:bookmarkStart w:id="0" w:name="_GoBack"/>
            <w:bookmarkEnd w:id="0"/>
          </w:p>
        </w:tc>
        <w:tc>
          <w:tcPr>
            <w:tcW w:w="709" w:type="dxa"/>
            <w:vAlign w:val="center"/>
          </w:tcPr>
          <w:p w:rsidR="00A41224" w:rsidRPr="00F0487D" w:rsidRDefault="00A41224" w:rsidP="005B325A">
            <w:pPr>
              <w:rPr>
                <w:rFonts w:ascii="仿宋" w:eastAsia="仿宋" w:hAnsi="仿宋"/>
              </w:rPr>
            </w:pPr>
            <w:r w:rsidRPr="00F0487D">
              <w:rPr>
                <w:rFonts w:ascii="仿宋" w:eastAsia="仿宋" w:hAnsi="仿宋" w:hint="eastAsia"/>
              </w:rPr>
              <w:t>≥80%</w:t>
            </w:r>
          </w:p>
        </w:tc>
        <w:tc>
          <w:tcPr>
            <w:tcW w:w="2487" w:type="dxa"/>
            <w:vAlign w:val="center"/>
          </w:tcPr>
          <w:p w:rsidR="00A41224" w:rsidRPr="00F0487D" w:rsidRDefault="00A41224" w:rsidP="005B325A">
            <w:pPr>
              <w:rPr>
                <w:rFonts w:ascii="仿宋" w:eastAsia="仿宋" w:hAnsi="仿宋"/>
              </w:rPr>
            </w:pPr>
          </w:p>
        </w:tc>
      </w:tr>
    </w:tbl>
    <w:p w:rsidR="00DB72ED" w:rsidRDefault="00DB72ED"/>
    <w:p w:rsidR="008238EA" w:rsidRPr="00E36E08" w:rsidRDefault="00E36E08">
      <w:pPr>
        <w:rPr>
          <w:sz w:val="24"/>
          <w:szCs w:val="24"/>
        </w:rPr>
      </w:pPr>
      <w:r w:rsidRPr="00E36E08">
        <w:rPr>
          <w:rFonts w:ascii="仿宋_GB2312" w:eastAsia="仿宋_GB2312" w:hint="eastAsia"/>
          <w:b/>
          <w:color w:val="FF0000"/>
          <w:sz w:val="24"/>
          <w:szCs w:val="24"/>
        </w:rPr>
        <w:t xml:space="preserve">填写 2019年度数据  </w:t>
      </w:r>
    </w:p>
    <w:p w:rsidR="008238EA" w:rsidRPr="008A1426" w:rsidRDefault="008238EA" w:rsidP="008A1426">
      <w:pPr>
        <w:adjustRightInd w:val="0"/>
        <w:snapToGrid w:val="0"/>
        <w:rPr>
          <w:rFonts w:ascii="仿宋_GB2312" w:eastAsia="仿宋_GB2312"/>
          <w:b/>
          <w:sz w:val="28"/>
          <w:szCs w:val="28"/>
        </w:rPr>
      </w:pPr>
      <w:r w:rsidRPr="008238EA">
        <w:rPr>
          <w:rFonts w:ascii="仿宋_GB2312" w:eastAsia="仿宋_GB2312" w:hint="eastAsia"/>
          <w:b/>
          <w:sz w:val="28"/>
          <w:szCs w:val="28"/>
          <w:u w:val="single"/>
        </w:rPr>
        <w:lastRenderedPageBreak/>
        <w:t>指标解释</w:t>
      </w:r>
      <w:r>
        <w:rPr>
          <w:rFonts w:ascii="仿宋_GB2312" w:eastAsia="仿宋_GB2312" w:hint="eastAsia"/>
          <w:b/>
          <w:sz w:val="28"/>
          <w:szCs w:val="28"/>
          <w:u w:val="single"/>
        </w:rPr>
        <w:t>：</w:t>
      </w:r>
      <w:r w:rsidR="008A1426">
        <w:rPr>
          <w:rFonts w:ascii="仿宋_GB2312" w:eastAsia="仿宋_GB2312" w:hint="eastAsia"/>
          <w:b/>
          <w:sz w:val="28"/>
          <w:szCs w:val="28"/>
          <w:u w:val="single"/>
        </w:rPr>
        <w:t xml:space="preserve"> </w:t>
      </w:r>
      <w:r w:rsidR="008A1426">
        <w:rPr>
          <w:rFonts w:ascii="仿宋_GB2312" w:eastAsia="仿宋_GB2312" w:hint="eastAsia"/>
          <w:b/>
          <w:sz w:val="28"/>
          <w:szCs w:val="28"/>
        </w:rPr>
        <w:t xml:space="preserve"> </w:t>
      </w:r>
    </w:p>
    <w:p w:rsidR="008238EA" w:rsidRPr="007D092F" w:rsidRDefault="008238EA" w:rsidP="008238EA">
      <w:pPr>
        <w:spacing w:line="420" w:lineRule="exact"/>
        <w:rPr>
          <w:rFonts w:ascii="方正黑体_GBK" w:eastAsia="方正黑体_GBK" w:hAnsi="宋体"/>
          <w:b/>
          <w:color w:val="000000"/>
          <w:sz w:val="22"/>
          <w:szCs w:val="21"/>
        </w:rPr>
      </w:pPr>
      <w:r w:rsidRPr="007D092F">
        <w:rPr>
          <w:rFonts w:ascii="方正黑体_GBK" w:eastAsia="方正黑体_GBK" w:hAnsi="宋体" w:hint="eastAsia"/>
          <w:b/>
          <w:color w:val="000000"/>
          <w:sz w:val="22"/>
          <w:szCs w:val="21"/>
        </w:rPr>
        <w:t>20.产学研结合水平</w:t>
      </w:r>
    </w:p>
    <w:p w:rsidR="00C13827" w:rsidRPr="00C13827" w:rsidRDefault="00C13827" w:rsidP="00C13827">
      <w:pPr>
        <w:spacing w:line="420" w:lineRule="exact"/>
        <w:ind w:firstLineChars="200" w:firstLine="422"/>
        <w:rPr>
          <w:rFonts w:ascii="宋体" w:eastAsia="宋体" w:hAnsi="宋体" w:cs="Times New Roman"/>
          <w:szCs w:val="21"/>
        </w:rPr>
      </w:pPr>
      <w:r w:rsidRPr="00C13827">
        <w:rPr>
          <w:rFonts w:ascii="宋体" w:eastAsia="宋体" w:hAnsi="宋体" w:cs="Times New Roman" w:hint="eastAsia"/>
          <w:b/>
          <w:szCs w:val="21"/>
        </w:rPr>
        <w:t>指标释义</w:t>
      </w:r>
      <w:r w:rsidRPr="00C13827">
        <w:rPr>
          <w:rFonts w:ascii="宋体" w:eastAsia="宋体" w:hAnsi="宋体" w:cs="Times New Roman"/>
          <w:b/>
          <w:szCs w:val="21"/>
        </w:rPr>
        <w:t>：</w:t>
      </w:r>
      <w:r w:rsidRPr="00C13827">
        <w:rPr>
          <w:rFonts w:ascii="宋体" w:eastAsia="宋体" w:hAnsi="宋体" w:cs="Times New Roman" w:hint="eastAsia"/>
          <w:szCs w:val="21"/>
        </w:rPr>
        <w:t xml:space="preserve">该指标包括学校面向企事业单位“四技服务”收入年增长率、学校与地方政府、行业及企业建立紧密型产学研合作基地年增长率2个监测要点。该指标主要反映普通高校与地方政府、行业、企业之间的合作水平，也体现高校服务地方和社会的能力及贡献度。  </w:t>
      </w:r>
    </w:p>
    <w:p w:rsidR="00C13827" w:rsidRPr="00C13827" w:rsidRDefault="00C13827" w:rsidP="00C13827">
      <w:pPr>
        <w:spacing w:line="420" w:lineRule="exact"/>
        <w:ind w:firstLineChars="200" w:firstLine="420"/>
        <w:rPr>
          <w:rFonts w:ascii="宋体" w:eastAsia="宋体" w:hAnsi="宋体" w:cs="Times New Roman"/>
          <w:szCs w:val="21"/>
        </w:rPr>
      </w:pPr>
      <w:r w:rsidRPr="00C13827">
        <w:rPr>
          <w:rFonts w:ascii="宋体" w:eastAsia="宋体" w:hAnsi="宋体" w:cs="Times New Roman" w:hint="eastAsia"/>
          <w:szCs w:val="21"/>
        </w:rPr>
        <w:t>（1）学校面向企事业单位“四技服务”收入年增长率，指本年度的“四技服务”收入较上年度的增长率。</w:t>
      </w:r>
    </w:p>
    <w:p w:rsidR="00C13827" w:rsidRPr="00C13827" w:rsidRDefault="00C13827" w:rsidP="00C13827">
      <w:pPr>
        <w:spacing w:line="420" w:lineRule="exact"/>
        <w:ind w:firstLineChars="200" w:firstLine="420"/>
        <w:rPr>
          <w:rFonts w:ascii="宋体" w:eastAsia="宋体" w:hAnsi="宋体" w:cs="Times New Roman"/>
          <w:szCs w:val="21"/>
        </w:rPr>
      </w:pPr>
      <w:r w:rsidRPr="00C13827">
        <w:rPr>
          <w:rFonts w:ascii="宋体" w:eastAsia="宋体" w:hAnsi="宋体" w:cs="Times New Roman" w:hint="eastAsia"/>
          <w:szCs w:val="21"/>
        </w:rPr>
        <w:t>（2）学校与地方政府、行业及企业建立紧密型产学研合作基地年增长率，指本年度学校与地方政府、行业及企业建立紧密型产学研合作基地和合作项目总数较上一年度的增长率。</w:t>
      </w:r>
    </w:p>
    <w:p w:rsidR="00C13827" w:rsidRPr="00C13827" w:rsidRDefault="00C13827" w:rsidP="00C13827">
      <w:pPr>
        <w:spacing w:line="420" w:lineRule="exact"/>
        <w:ind w:firstLineChars="200" w:firstLine="422"/>
        <w:rPr>
          <w:rFonts w:ascii="宋体" w:eastAsia="宋体" w:hAnsi="宋体" w:cs="Times New Roman"/>
          <w:b/>
          <w:szCs w:val="21"/>
        </w:rPr>
      </w:pPr>
      <w:r w:rsidRPr="00C13827">
        <w:rPr>
          <w:rFonts w:ascii="宋体" w:eastAsia="宋体" w:hAnsi="宋体" w:cs="Times New Roman" w:hint="eastAsia"/>
          <w:b/>
          <w:szCs w:val="21"/>
        </w:rPr>
        <w:t>统计口径：</w:t>
      </w:r>
    </w:p>
    <w:p w:rsidR="00C13827" w:rsidRPr="00C13827" w:rsidRDefault="00C13827" w:rsidP="00C13827">
      <w:pPr>
        <w:spacing w:line="420" w:lineRule="exact"/>
        <w:ind w:firstLineChars="200" w:firstLine="420"/>
        <w:rPr>
          <w:rFonts w:ascii="宋体" w:eastAsia="宋体" w:hAnsi="宋体" w:cs="Times New Roman"/>
          <w:szCs w:val="21"/>
        </w:rPr>
      </w:pPr>
      <w:r w:rsidRPr="00C13827">
        <w:rPr>
          <w:rFonts w:ascii="宋体" w:eastAsia="宋体" w:hAnsi="宋体" w:cs="Times New Roman" w:hint="eastAsia"/>
          <w:szCs w:val="21"/>
        </w:rPr>
        <w:t>（1）“四技服务”收入，指技术开发、技术咨询、技术转让、技术服务的总收入。</w:t>
      </w:r>
    </w:p>
    <w:p w:rsidR="00C13827" w:rsidRPr="00C13827" w:rsidRDefault="00C13827" w:rsidP="00C13827">
      <w:pPr>
        <w:spacing w:line="420" w:lineRule="exact"/>
        <w:ind w:firstLineChars="200" w:firstLine="420"/>
        <w:rPr>
          <w:rFonts w:ascii="宋体" w:eastAsia="宋体" w:hAnsi="宋体" w:cs="Times New Roman"/>
          <w:szCs w:val="21"/>
        </w:rPr>
      </w:pPr>
      <w:r w:rsidRPr="00C13827">
        <w:rPr>
          <w:rFonts w:ascii="宋体" w:eastAsia="宋体" w:hAnsi="宋体" w:cs="Times New Roman" w:hint="eastAsia"/>
          <w:szCs w:val="21"/>
        </w:rPr>
        <w:t>（2）紧密型产学研合作基地，指普通高校与地方政府、行业、企业正式</w:t>
      </w:r>
      <w:proofErr w:type="gramStart"/>
      <w:r w:rsidRPr="00C13827">
        <w:rPr>
          <w:rFonts w:ascii="宋体" w:eastAsia="宋体" w:hAnsi="宋体" w:cs="Times New Roman" w:hint="eastAsia"/>
          <w:szCs w:val="21"/>
        </w:rPr>
        <w:t>签定</w:t>
      </w:r>
      <w:proofErr w:type="gramEnd"/>
      <w:r w:rsidRPr="00C13827">
        <w:rPr>
          <w:rFonts w:ascii="宋体" w:eastAsia="宋体" w:hAnsi="宋体" w:cs="Times New Roman" w:hint="eastAsia"/>
          <w:szCs w:val="21"/>
        </w:rPr>
        <w:t>产学研合作协议的相关机构，合作项目是指高校与地方政府、行业、企业正式</w:t>
      </w:r>
      <w:proofErr w:type="gramStart"/>
      <w:r w:rsidRPr="00C13827">
        <w:rPr>
          <w:rFonts w:ascii="宋体" w:eastAsia="宋体" w:hAnsi="宋体" w:cs="Times New Roman" w:hint="eastAsia"/>
          <w:szCs w:val="21"/>
        </w:rPr>
        <w:t>签定</w:t>
      </w:r>
      <w:proofErr w:type="gramEnd"/>
      <w:r w:rsidRPr="00C13827">
        <w:rPr>
          <w:rFonts w:ascii="宋体" w:eastAsia="宋体" w:hAnsi="宋体" w:cs="Times New Roman" w:hint="eastAsia"/>
          <w:szCs w:val="21"/>
        </w:rPr>
        <w:t>产学研合作协议的相关项目。</w:t>
      </w:r>
    </w:p>
    <w:p w:rsidR="00C13827" w:rsidRPr="00C13827" w:rsidRDefault="00C13827" w:rsidP="00C13827">
      <w:pPr>
        <w:spacing w:line="420" w:lineRule="exact"/>
        <w:ind w:firstLineChars="200" w:firstLine="422"/>
        <w:rPr>
          <w:rFonts w:ascii="宋体" w:eastAsia="宋体" w:hAnsi="宋体" w:cs="Times New Roman"/>
          <w:b/>
          <w:szCs w:val="21"/>
        </w:rPr>
      </w:pPr>
      <w:r w:rsidRPr="00C13827">
        <w:rPr>
          <w:rFonts w:ascii="宋体" w:eastAsia="宋体" w:hAnsi="宋体" w:cs="Times New Roman" w:hint="eastAsia"/>
          <w:b/>
          <w:szCs w:val="21"/>
        </w:rPr>
        <w:t>计算</w:t>
      </w:r>
      <w:r w:rsidRPr="00C13827">
        <w:rPr>
          <w:rFonts w:ascii="宋体" w:eastAsia="宋体" w:hAnsi="宋体" w:cs="Times New Roman"/>
          <w:b/>
          <w:szCs w:val="21"/>
        </w:rPr>
        <w:t>公式：</w:t>
      </w:r>
    </w:p>
    <w:p w:rsidR="00C13827" w:rsidRPr="00C13827" w:rsidRDefault="00C13827" w:rsidP="00C13827">
      <w:pPr>
        <w:spacing w:line="420" w:lineRule="exact"/>
        <w:ind w:firstLineChars="200" w:firstLine="420"/>
        <w:rPr>
          <w:rFonts w:ascii="宋体" w:eastAsia="宋体" w:hAnsi="宋体" w:cs="Times New Roman"/>
          <w:szCs w:val="21"/>
        </w:rPr>
      </w:pPr>
      <w:r w:rsidRPr="00C13827">
        <w:rPr>
          <w:rFonts w:ascii="宋体" w:eastAsia="宋体" w:hAnsi="宋体" w:cs="Times New Roman" w:hint="eastAsia"/>
          <w:szCs w:val="21"/>
        </w:rPr>
        <w:t>（1）</w:t>
      </w:r>
      <w:r w:rsidRPr="00C13827">
        <w:rPr>
          <w:rFonts w:ascii="宋体" w:eastAsia="宋体" w:hAnsi="宋体" w:cs="Times New Roman"/>
          <w:szCs w:val="21"/>
        </w:rPr>
        <w:t>学校面向企事业单位</w:t>
      </w:r>
      <w:r w:rsidRPr="00C13827">
        <w:rPr>
          <w:rFonts w:ascii="宋体" w:eastAsia="宋体" w:hAnsi="宋体" w:cs="Times New Roman" w:hint="eastAsia"/>
          <w:szCs w:val="21"/>
        </w:rPr>
        <w:t>“四技服务”</w:t>
      </w:r>
      <w:r w:rsidRPr="00C13827">
        <w:rPr>
          <w:rFonts w:ascii="宋体" w:eastAsia="宋体" w:hAnsi="宋体" w:cs="Times New Roman"/>
          <w:szCs w:val="21"/>
        </w:rPr>
        <w:t>收入年增长率（%）=（</w:t>
      </w:r>
      <w:r w:rsidRPr="00C13827">
        <w:rPr>
          <w:rFonts w:ascii="宋体" w:eastAsia="宋体" w:hAnsi="宋体" w:cs="Times New Roman" w:hint="eastAsia"/>
          <w:szCs w:val="21"/>
        </w:rPr>
        <w:t>当年</w:t>
      </w:r>
      <w:r w:rsidRPr="00C13827">
        <w:rPr>
          <w:rFonts w:ascii="宋体" w:eastAsia="宋体" w:hAnsi="宋体" w:cs="Times New Roman"/>
          <w:szCs w:val="21"/>
        </w:rPr>
        <w:t>学校面向企事业单位</w:t>
      </w:r>
      <w:r w:rsidRPr="00C13827">
        <w:rPr>
          <w:rFonts w:ascii="宋体" w:eastAsia="宋体" w:hAnsi="宋体" w:cs="Times New Roman" w:hint="eastAsia"/>
          <w:szCs w:val="21"/>
        </w:rPr>
        <w:t>“四技服务”</w:t>
      </w:r>
      <w:r w:rsidRPr="00C13827">
        <w:rPr>
          <w:rFonts w:ascii="宋体" w:eastAsia="宋体" w:hAnsi="宋体" w:cs="Times New Roman"/>
          <w:szCs w:val="21"/>
        </w:rPr>
        <w:t>当年收入-上年度学校面向企事业单位</w:t>
      </w:r>
      <w:r w:rsidRPr="00C13827">
        <w:rPr>
          <w:rFonts w:ascii="宋体" w:eastAsia="宋体" w:hAnsi="宋体" w:cs="Times New Roman" w:hint="eastAsia"/>
          <w:szCs w:val="21"/>
        </w:rPr>
        <w:t>“四技服务”</w:t>
      </w:r>
      <w:r w:rsidRPr="00C13827">
        <w:rPr>
          <w:rFonts w:ascii="宋体" w:eastAsia="宋体" w:hAnsi="宋体" w:cs="Times New Roman"/>
          <w:szCs w:val="21"/>
        </w:rPr>
        <w:t>收入）/上年度学校面向企事业单位</w:t>
      </w:r>
      <w:r w:rsidRPr="00C13827">
        <w:rPr>
          <w:rFonts w:ascii="宋体" w:eastAsia="宋体" w:hAnsi="宋体" w:cs="Times New Roman" w:hint="eastAsia"/>
          <w:szCs w:val="21"/>
        </w:rPr>
        <w:t>“四技服务”</w:t>
      </w:r>
      <w:r w:rsidRPr="00C13827">
        <w:rPr>
          <w:rFonts w:ascii="宋体" w:eastAsia="宋体" w:hAnsi="宋体" w:cs="Times New Roman"/>
          <w:szCs w:val="21"/>
        </w:rPr>
        <w:t>收入×100%</w:t>
      </w:r>
    </w:p>
    <w:p w:rsidR="00C13827" w:rsidRPr="00C13827" w:rsidRDefault="00C13827" w:rsidP="00C13827">
      <w:pPr>
        <w:spacing w:line="420" w:lineRule="exact"/>
        <w:ind w:firstLineChars="200" w:firstLine="420"/>
        <w:rPr>
          <w:rFonts w:ascii="宋体" w:eastAsia="宋体" w:hAnsi="宋体" w:cs="Times New Roman"/>
          <w:szCs w:val="21"/>
        </w:rPr>
      </w:pPr>
      <w:r w:rsidRPr="00C13827">
        <w:rPr>
          <w:rFonts w:ascii="宋体" w:eastAsia="宋体" w:hAnsi="宋体" w:cs="Times New Roman" w:hint="eastAsia"/>
          <w:szCs w:val="21"/>
        </w:rPr>
        <w:t>（2）学校与地方政府、行业及企业建立紧密型产学研合作基地年增长率（%）=（当年学校与地方政府、行业及企业建立紧密型产学研合作基地（项目）数-上年度学校与地方政府、行业及企业建立紧密型产学研合作基地（项目）数）</w:t>
      </w:r>
      <w:r w:rsidRPr="00C13827">
        <w:rPr>
          <w:rFonts w:ascii="宋体" w:eastAsia="宋体" w:hAnsi="宋体" w:cs="Times New Roman"/>
          <w:szCs w:val="21"/>
        </w:rPr>
        <w:t>/</w:t>
      </w:r>
      <w:r w:rsidRPr="00C13827">
        <w:rPr>
          <w:rFonts w:ascii="宋体" w:eastAsia="宋体" w:hAnsi="宋体" w:cs="Times New Roman" w:hint="eastAsia"/>
          <w:szCs w:val="21"/>
        </w:rPr>
        <w:t>上年度学校与地方政府、行业及企业建立紧密型产学研合作基地（项目）数</w:t>
      </w:r>
      <w:r w:rsidRPr="00C13827">
        <w:rPr>
          <w:rFonts w:ascii="宋体" w:eastAsia="宋体" w:hAnsi="宋体" w:cs="Times New Roman"/>
          <w:szCs w:val="21"/>
        </w:rPr>
        <w:t>×</w:t>
      </w:r>
      <w:r w:rsidRPr="00C13827">
        <w:rPr>
          <w:rFonts w:ascii="宋体" w:eastAsia="宋体" w:hAnsi="宋体" w:cs="Times New Roman" w:hint="eastAsia"/>
          <w:szCs w:val="21"/>
        </w:rPr>
        <w:t xml:space="preserve">100% </w:t>
      </w:r>
    </w:p>
    <w:p w:rsidR="008238EA" w:rsidRPr="007D092F" w:rsidRDefault="008238EA" w:rsidP="008238EA">
      <w:pPr>
        <w:spacing w:line="420" w:lineRule="exact"/>
        <w:ind w:firstLineChars="200" w:firstLine="422"/>
        <w:rPr>
          <w:rFonts w:ascii="宋体" w:hAnsi="宋体"/>
          <w:color w:val="000000"/>
          <w:szCs w:val="21"/>
        </w:rPr>
      </w:pPr>
      <w:r w:rsidRPr="007D092F">
        <w:rPr>
          <w:rFonts w:ascii="宋体" w:hAnsi="宋体" w:hint="eastAsia"/>
          <w:b/>
          <w:color w:val="000000"/>
          <w:szCs w:val="21"/>
        </w:rPr>
        <w:t xml:space="preserve"> </w:t>
      </w:r>
      <w:r w:rsidRPr="007D092F">
        <w:rPr>
          <w:rFonts w:ascii="宋体" w:hAnsi="宋体"/>
          <w:b/>
          <w:color w:val="000000"/>
          <w:szCs w:val="21"/>
        </w:rPr>
        <w:t>数据来源：</w:t>
      </w:r>
      <w:r w:rsidRPr="007D092F">
        <w:rPr>
          <w:rFonts w:ascii="宋体" w:hAnsi="宋体" w:hint="eastAsia"/>
          <w:color w:val="000000"/>
          <w:szCs w:val="21"/>
        </w:rPr>
        <w:t>高校采集填报</w:t>
      </w:r>
    </w:p>
    <w:p w:rsidR="00CE057F" w:rsidRPr="00CE057F" w:rsidRDefault="00CE057F" w:rsidP="00CE057F">
      <w:pPr>
        <w:spacing w:line="420" w:lineRule="exact"/>
        <w:rPr>
          <w:rFonts w:ascii="方正黑体_GBK" w:eastAsia="方正黑体_GBK" w:hAnsi="宋体" w:cs="Times New Roman"/>
          <w:b/>
          <w:color w:val="000000"/>
          <w:sz w:val="22"/>
          <w:szCs w:val="21"/>
        </w:rPr>
      </w:pPr>
      <w:r w:rsidRPr="00CE057F">
        <w:rPr>
          <w:rFonts w:ascii="方正黑体_GBK" w:eastAsia="方正黑体_GBK" w:hAnsi="宋体" w:cs="Times New Roman" w:hint="eastAsia"/>
          <w:b/>
          <w:color w:val="000000"/>
          <w:sz w:val="22"/>
          <w:szCs w:val="21"/>
        </w:rPr>
        <w:t>45.高校科研创新能力</w:t>
      </w:r>
      <w:r w:rsidRPr="00CE057F">
        <w:rPr>
          <w:rFonts w:ascii="方正黑体_GBK" w:eastAsia="方正黑体_GBK" w:hAnsi="宋体" w:cs="Times New Roman" w:hint="eastAsia"/>
          <w:b/>
          <w:color w:val="FF0000"/>
          <w:sz w:val="22"/>
          <w:szCs w:val="21"/>
        </w:rPr>
        <w:t>（高校专任教师人均发明专利授权数）</w:t>
      </w:r>
    </w:p>
    <w:p w:rsidR="00CE057F" w:rsidRPr="00CE057F" w:rsidRDefault="00CE057F" w:rsidP="00CE057F">
      <w:pPr>
        <w:spacing w:line="420" w:lineRule="exact"/>
        <w:ind w:firstLineChars="200" w:firstLine="422"/>
        <w:rPr>
          <w:rFonts w:ascii="宋体" w:eastAsia="宋体" w:hAnsi="宋体" w:cs="Times New Roman"/>
          <w:szCs w:val="21"/>
        </w:rPr>
      </w:pPr>
      <w:r w:rsidRPr="00CE057F">
        <w:rPr>
          <w:rFonts w:ascii="宋体" w:eastAsia="宋体" w:hAnsi="宋体" w:cs="Times New Roman" w:hint="eastAsia"/>
          <w:b/>
          <w:szCs w:val="21"/>
        </w:rPr>
        <w:t>指标释义：</w:t>
      </w:r>
      <w:r w:rsidRPr="00CE057F">
        <w:rPr>
          <w:rFonts w:ascii="宋体" w:eastAsia="宋体" w:hAnsi="宋体" w:cs="Times New Roman" w:hint="eastAsia"/>
          <w:szCs w:val="21"/>
        </w:rPr>
        <w:t>高校专任教师人均发明专利授权</w:t>
      </w:r>
      <w:proofErr w:type="gramStart"/>
      <w:r w:rsidRPr="00CE057F">
        <w:rPr>
          <w:rFonts w:ascii="宋体" w:eastAsia="宋体" w:hAnsi="宋体" w:cs="Times New Roman" w:hint="eastAsia"/>
          <w:szCs w:val="21"/>
        </w:rPr>
        <w:t>数反映</w:t>
      </w:r>
      <w:proofErr w:type="gramEnd"/>
      <w:r w:rsidRPr="00CE057F">
        <w:rPr>
          <w:rFonts w:ascii="宋体" w:eastAsia="宋体" w:hAnsi="宋体" w:cs="Times New Roman" w:hint="eastAsia"/>
          <w:szCs w:val="21"/>
        </w:rPr>
        <w:t>高校科技活动成果质量，一定程度上体现高校科研对社会的贡献度。</w:t>
      </w:r>
      <w:hyperlink r:id="rId7" w:tgtFrame="_blank" w:history="1">
        <w:r w:rsidRPr="00CE057F">
          <w:rPr>
            <w:rFonts w:ascii="宋体" w:eastAsia="宋体" w:hAnsi="宋体" w:cs="Times New Roman" w:hint="eastAsia"/>
            <w:szCs w:val="21"/>
          </w:rPr>
          <w:t>专利授权</w:t>
        </w:r>
      </w:hyperlink>
      <w:r w:rsidRPr="00CE057F">
        <w:rPr>
          <w:rFonts w:ascii="宋体" w:eastAsia="宋体" w:hAnsi="宋体" w:cs="Times New Roman" w:hint="eastAsia"/>
          <w:szCs w:val="21"/>
        </w:rPr>
        <w:t>数是衡量创新活动中知识产出水平的一个通用指标，是知识性成果的一种直接反映。</w:t>
      </w:r>
    </w:p>
    <w:p w:rsidR="00CE057F" w:rsidRPr="00CE057F" w:rsidRDefault="00CE057F" w:rsidP="00CE057F">
      <w:pPr>
        <w:spacing w:line="420" w:lineRule="exact"/>
        <w:ind w:firstLineChars="200" w:firstLine="422"/>
        <w:rPr>
          <w:rFonts w:ascii="宋体" w:eastAsia="宋体" w:hAnsi="宋体" w:cs="Times New Roman"/>
          <w:b/>
          <w:szCs w:val="21"/>
        </w:rPr>
      </w:pPr>
      <w:r w:rsidRPr="00CE057F">
        <w:rPr>
          <w:rFonts w:ascii="宋体" w:eastAsia="宋体" w:hAnsi="宋体" w:cs="Times New Roman" w:hint="eastAsia"/>
          <w:b/>
          <w:szCs w:val="21"/>
        </w:rPr>
        <w:t>统计口径：</w:t>
      </w:r>
    </w:p>
    <w:p w:rsidR="00CE057F" w:rsidRPr="00CE057F" w:rsidRDefault="00CE057F" w:rsidP="00CE057F">
      <w:pPr>
        <w:spacing w:line="420" w:lineRule="exact"/>
        <w:ind w:firstLineChars="200" w:firstLine="420"/>
        <w:rPr>
          <w:rFonts w:ascii="宋体" w:eastAsia="宋体" w:hAnsi="宋体" w:cs="Times New Roman"/>
          <w:color w:val="FF0000"/>
          <w:szCs w:val="21"/>
        </w:rPr>
      </w:pPr>
      <w:r w:rsidRPr="00CE057F">
        <w:rPr>
          <w:rFonts w:ascii="宋体" w:eastAsia="宋体" w:hAnsi="宋体" w:cs="Times New Roman" w:hint="eastAsia"/>
          <w:szCs w:val="21"/>
        </w:rPr>
        <w:t>（1）</w:t>
      </w:r>
      <w:r w:rsidRPr="00CE057F">
        <w:rPr>
          <w:rFonts w:ascii="宋体" w:eastAsia="宋体" w:hAnsi="宋体" w:cs="Times New Roman" w:hint="eastAsia"/>
          <w:color w:val="FF0000"/>
          <w:szCs w:val="21"/>
        </w:rPr>
        <w:t>专任教师指在岗的专门从事教学工作的教师。公办学校教师配备，可采取编制内聘用、政府购买服务等方式。</w:t>
      </w:r>
    </w:p>
    <w:p w:rsidR="00CE057F" w:rsidRPr="00CE057F" w:rsidRDefault="00CE057F" w:rsidP="00CE057F">
      <w:pPr>
        <w:spacing w:line="420" w:lineRule="exact"/>
        <w:ind w:firstLineChars="200" w:firstLine="420"/>
        <w:rPr>
          <w:rFonts w:ascii="宋体" w:eastAsia="宋体" w:hAnsi="宋体" w:cs="Times New Roman"/>
          <w:color w:val="FF0000"/>
          <w:szCs w:val="21"/>
        </w:rPr>
      </w:pPr>
      <w:r w:rsidRPr="00CE057F">
        <w:rPr>
          <w:rFonts w:ascii="宋体" w:eastAsia="宋体" w:hAnsi="宋体" w:cs="Times New Roman" w:hint="eastAsia"/>
          <w:szCs w:val="21"/>
        </w:rPr>
        <w:t>（2）</w:t>
      </w:r>
      <w:r w:rsidRPr="00CE057F">
        <w:rPr>
          <w:rFonts w:ascii="宋体" w:eastAsia="宋体" w:hAnsi="宋体" w:cs="Times New Roman" w:hint="eastAsia"/>
          <w:color w:val="FF0000"/>
          <w:szCs w:val="21"/>
        </w:rPr>
        <w:t>发明专利授权是指发明专利通过国家知识产权局审查，技术等符合专利的授权要求，给予具有法律效力的授权证书。</w:t>
      </w:r>
    </w:p>
    <w:p w:rsidR="00CE057F" w:rsidRPr="00CE057F" w:rsidRDefault="00CE057F" w:rsidP="00CE057F">
      <w:pPr>
        <w:spacing w:line="420" w:lineRule="exact"/>
        <w:ind w:firstLineChars="200" w:firstLine="422"/>
        <w:rPr>
          <w:rFonts w:ascii="宋体" w:eastAsia="宋体" w:hAnsi="宋体" w:cs="Times New Roman"/>
          <w:szCs w:val="21"/>
        </w:rPr>
      </w:pPr>
      <w:r w:rsidRPr="00CE057F">
        <w:rPr>
          <w:rFonts w:ascii="宋体" w:eastAsia="宋体" w:hAnsi="宋体" w:cs="Times New Roman" w:hint="eastAsia"/>
          <w:b/>
          <w:szCs w:val="21"/>
        </w:rPr>
        <w:t>计算公式：</w:t>
      </w:r>
      <w:r w:rsidRPr="00CE057F">
        <w:rPr>
          <w:rFonts w:ascii="宋体" w:eastAsia="宋体" w:hAnsi="宋体" w:cs="Times New Roman" w:hint="eastAsia"/>
          <w:szCs w:val="21"/>
        </w:rPr>
        <w:t>高校专任教师人均发明专利授权数</w:t>
      </w:r>
      <w:r w:rsidRPr="00CE057F">
        <w:rPr>
          <w:rFonts w:ascii="宋体" w:eastAsia="宋体" w:hAnsi="宋体" w:cs="Times New Roman"/>
          <w:szCs w:val="21"/>
        </w:rPr>
        <w:t>=</w:t>
      </w:r>
      <w:r w:rsidRPr="00CE057F">
        <w:rPr>
          <w:rFonts w:ascii="宋体" w:eastAsia="宋体" w:hAnsi="宋体" w:cs="Times New Roman" w:hint="eastAsia"/>
          <w:szCs w:val="21"/>
        </w:rPr>
        <w:t>当年高校全校专任教师发明专利授权数/专任教师数</w:t>
      </w:r>
      <w:r w:rsidRPr="00CE057F">
        <w:rPr>
          <w:rFonts w:ascii="宋体" w:eastAsia="宋体" w:hAnsi="宋体" w:cs="Times New Roman"/>
          <w:szCs w:val="21"/>
        </w:rPr>
        <w:t>×100%</w:t>
      </w:r>
    </w:p>
    <w:p w:rsidR="008238EA" w:rsidRPr="00CE057F" w:rsidRDefault="00CE057F" w:rsidP="00CE057F">
      <w:pPr>
        <w:spacing w:line="420" w:lineRule="exact"/>
        <w:ind w:firstLineChars="200" w:firstLine="422"/>
        <w:rPr>
          <w:rFonts w:ascii="宋体" w:eastAsia="宋体" w:hAnsi="宋体" w:cs="Times New Roman"/>
          <w:color w:val="000000"/>
          <w:szCs w:val="21"/>
        </w:rPr>
      </w:pPr>
      <w:r w:rsidRPr="00CE057F">
        <w:rPr>
          <w:rFonts w:ascii="宋体" w:eastAsia="宋体" w:hAnsi="宋体" w:cs="Times New Roman" w:hint="eastAsia"/>
          <w:b/>
          <w:szCs w:val="21"/>
        </w:rPr>
        <w:lastRenderedPageBreak/>
        <w:t>数据来源：</w:t>
      </w:r>
      <w:r w:rsidRPr="00CE057F">
        <w:rPr>
          <w:rFonts w:ascii="宋体" w:eastAsia="宋体" w:hAnsi="宋体" w:cs="Times New Roman" w:hint="eastAsia"/>
          <w:color w:val="000000"/>
          <w:szCs w:val="21"/>
        </w:rPr>
        <w:t>高校采集填报</w:t>
      </w:r>
      <w:r w:rsidRPr="00CE057F">
        <w:rPr>
          <w:rFonts w:ascii="宋体" w:eastAsia="宋体" w:hAnsi="宋体" w:cs="Times New Roman"/>
          <w:color w:val="000000"/>
          <w:szCs w:val="21"/>
        </w:rPr>
        <w:t xml:space="preserve"> </w:t>
      </w:r>
    </w:p>
    <w:p w:rsidR="00CE057F" w:rsidRPr="00CE057F" w:rsidRDefault="00CE057F" w:rsidP="00CE057F">
      <w:pPr>
        <w:spacing w:line="420" w:lineRule="exact"/>
        <w:rPr>
          <w:rFonts w:ascii="方正黑体_GBK" w:eastAsia="方正黑体_GBK" w:hAnsi="宋体" w:cs="Times New Roman"/>
          <w:b/>
          <w:color w:val="000000"/>
          <w:sz w:val="22"/>
          <w:szCs w:val="21"/>
        </w:rPr>
      </w:pPr>
      <w:r w:rsidRPr="00CE057F">
        <w:rPr>
          <w:rFonts w:ascii="方正黑体_GBK" w:eastAsia="方正黑体_GBK" w:hAnsi="宋体" w:cs="Times New Roman" w:hint="eastAsia"/>
          <w:b/>
          <w:color w:val="000000"/>
          <w:sz w:val="22"/>
          <w:szCs w:val="21"/>
        </w:rPr>
        <w:t>46.高校应用研究开发成果转化率</w:t>
      </w:r>
    </w:p>
    <w:p w:rsidR="00CE057F" w:rsidRPr="00CE057F" w:rsidRDefault="00CE057F" w:rsidP="00CE057F">
      <w:pPr>
        <w:spacing w:line="420" w:lineRule="exact"/>
        <w:ind w:firstLineChars="200" w:firstLine="422"/>
        <w:rPr>
          <w:rFonts w:ascii="宋体" w:eastAsia="宋体" w:hAnsi="宋体" w:cs="Times New Roman"/>
          <w:szCs w:val="21"/>
        </w:rPr>
      </w:pPr>
      <w:r w:rsidRPr="00CE057F">
        <w:rPr>
          <w:rFonts w:ascii="宋体" w:eastAsia="宋体" w:hAnsi="宋体" w:cs="Times New Roman" w:hint="eastAsia"/>
          <w:b/>
          <w:szCs w:val="21"/>
        </w:rPr>
        <w:t>指标释义：</w:t>
      </w:r>
      <w:r w:rsidRPr="00CE057F">
        <w:rPr>
          <w:rFonts w:ascii="宋体" w:eastAsia="宋体" w:hAnsi="宋体" w:cs="Times New Roman" w:hint="eastAsia"/>
          <w:szCs w:val="21"/>
        </w:rPr>
        <w:t>高校应用研究开发成果转化率，指已转化应用研究开发成果数与应用研究开发成果总数的百分比。该指标</w:t>
      </w:r>
      <w:r w:rsidRPr="00CE057F">
        <w:rPr>
          <w:rFonts w:ascii="Times New Roman" w:eastAsia="宋体" w:hAnsi="Times New Roman" w:cs="Times New Roman"/>
          <w:szCs w:val="32"/>
        </w:rPr>
        <w:t>主要反映高校创新成果转化水平</w:t>
      </w:r>
      <w:r w:rsidRPr="00CE057F">
        <w:rPr>
          <w:rFonts w:ascii="宋体" w:eastAsia="宋体" w:hAnsi="宋体" w:cs="Times New Roman" w:hint="eastAsia"/>
          <w:szCs w:val="21"/>
        </w:rPr>
        <w:t>。</w:t>
      </w:r>
    </w:p>
    <w:p w:rsidR="00CE057F" w:rsidRPr="00CE057F" w:rsidRDefault="00CE057F" w:rsidP="00CE057F">
      <w:pPr>
        <w:spacing w:line="420" w:lineRule="exact"/>
        <w:ind w:firstLineChars="200" w:firstLine="422"/>
        <w:rPr>
          <w:rFonts w:ascii="宋体" w:eastAsia="宋体" w:hAnsi="宋体" w:cs="Times New Roman"/>
          <w:szCs w:val="21"/>
        </w:rPr>
      </w:pPr>
      <w:r w:rsidRPr="00CE057F">
        <w:rPr>
          <w:rFonts w:ascii="宋体" w:eastAsia="宋体" w:hAnsi="宋体" w:cs="Times New Roman" w:hint="eastAsia"/>
          <w:b/>
          <w:szCs w:val="21"/>
        </w:rPr>
        <w:t>统计口径：</w:t>
      </w:r>
      <w:r w:rsidRPr="00CE057F">
        <w:rPr>
          <w:rFonts w:ascii="宋体" w:eastAsia="宋体" w:hAnsi="宋体" w:cs="Times New Roman" w:hint="eastAsia"/>
          <w:szCs w:val="21"/>
        </w:rPr>
        <w:t>高校应用研究开发成果包括两类：一是能够支持已有产品改进和新产品开发的新技术或已经开发形成的新产品原型，二是可以支持已有生产工艺改进或者支持形成新工艺的新技术。成果转化，是指高校应用研究开发成果通过技术转让、技术开发、技术咨询和技术服务等方式，在企业得到实际应用并产生经济和社会效益。分子为已转化应用研究开发成果数，分母为应用研究开发成果总数。</w:t>
      </w:r>
    </w:p>
    <w:p w:rsidR="00CE057F" w:rsidRPr="00CE057F" w:rsidRDefault="00CE057F" w:rsidP="00CE057F">
      <w:pPr>
        <w:spacing w:line="420" w:lineRule="exact"/>
        <w:ind w:firstLineChars="200" w:firstLine="422"/>
        <w:rPr>
          <w:rFonts w:ascii="宋体" w:eastAsia="宋体" w:hAnsi="宋体" w:cs="Times New Roman"/>
          <w:szCs w:val="21"/>
        </w:rPr>
      </w:pPr>
      <w:r w:rsidRPr="00CE057F">
        <w:rPr>
          <w:rFonts w:ascii="宋体" w:eastAsia="宋体" w:hAnsi="宋体" w:cs="Times New Roman" w:hint="eastAsia"/>
          <w:b/>
          <w:szCs w:val="21"/>
        </w:rPr>
        <w:t>计算公式：</w:t>
      </w:r>
      <w:r w:rsidRPr="00CE057F">
        <w:rPr>
          <w:rFonts w:ascii="宋体" w:eastAsia="宋体" w:hAnsi="宋体" w:cs="Times New Roman" w:hint="eastAsia"/>
          <w:szCs w:val="21"/>
        </w:rPr>
        <w:t>高校应用研究开发成果转化率（</w:t>
      </w:r>
      <w:r w:rsidRPr="00CE057F">
        <w:rPr>
          <w:rFonts w:ascii="宋体" w:eastAsia="宋体" w:hAnsi="宋体" w:cs="Times New Roman"/>
          <w:szCs w:val="21"/>
        </w:rPr>
        <w:t>%</w:t>
      </w:r>
      <w:r w:rsidRPr="00CE057F">
        <w:rPr>
          <w:rFonts w:ascii="宋体" w:eastAsia="宋体" w:hAnsi="宋体" w:cs="Times New Roman" w:hint="eastAsia"/>
          <w:szCs w:val="21"/>
        </w:rPr>
        <w:t>）</w:t>
      </w:r>
      <w:r w:rsidRPr="00CE057F">
        <w:rPr>
          <w:rFonts w:ascii="宋体" w:eastAsia="宋体" w:hAnsi="宋体" w:cs="Times New Roman"/>
          <w:szCs w:val="21"/>
        </w:rPr>
        <w:t>=</w:t>
      </w:r>
      <w:r w:rsidRPr="00CE057F">
        <w:rPr>
          <w:rFonts w:ascii="宋体" w:eastAsia="宋体" w:hAnsi="宋体" w:cs="Times New Roman" w:hint="eastAsia"/>
          <w:szCs w:val="21"/>
        </w:rPr>
        <w:t>实现转化的高校应用研究开发成果数/高校应用研究开发成果总数</w:t>
      </w:r>
      <w:r w:rsidRPr="00CE057F">
        <w:rPr>
          <w:rFonts w:ascii="宋体" w:eastAsia="宋体" w:hAnsi="宋体" w:cs="Times New Roman"/>
          <w:szCs w:val="21"/>
        </w:rPr>
        <w:t>×100%</w:t>
      </w:r>
    </w:p>
    <w:p w:rsidR="00CE057F" w:rsidRPr="00CE057F" w:rsidRDefault="00CE057F" w:rsidP="00CE057F">
      <w:pPr>
        <w:spacing w:line="420" w:lineRule="exact"/>
        <w:ind w:firstLineChars="200" w:firstLine="422"/>
        <w:rPr>
          <w:rFonts w:ascii="宋体" w:eastAsia="宋体" w:hAnsi="宋体" w:cs="Times New Roman"/>
          <w:color w:val="000000"/>
          <w:szCs w:val="21"/>
        </w:rPr>
      </w:pPr>
      <w:r w:rsidRPr="00CE057F">
        <w:rPr>
          <w:rFonts w:ascii="宋体" w:eastAsia="宋体" w:hAnsi="宋体" w:cs="Times New Roman" w:hint="eastAsia"/>
          <w:b/>
          <w:szCs w:val="21"/>
        </w:rPr>
        <w:t>数据来源：</w:t>
      </w:r>
      <w:r w:rsidRPr="00CE057F">
        <w:rPr>
          <w:rFonts w:ascii="宋体" w:eastAsia="宋体" w:hAnsi="宋体" w:cs="Times New Roman" w:hint="eastAsia"/>
          <w:color w:val="000000"/>
          <w:szCs w:val="21"/>
        </w:rPr>
        <w:t>高校采集填报</w:t>
      </w:r>
    </w:p>
    <w:p w:rsidR="00CE057F" w:rsidRPr="00CE057F" w:rsidRDefault="00CE057F" w:rsidP="00CE057F">
      <w:pPr>
        <w:spacing w:line="420" w:lineRule="exact"/>
        <w:ind w:firstLineChars="200" w:firstLine="420"/>
        <w:rPr>
          <w:rFonts w:ascii="宋体" w:eastAsia="宋体" w:hAnsi="宋体" w:cs="Times New Roman"/>
          <w:szCs w:val="21"/>
        </w:rPr>
      </w:pPr>
    </w:p>
    <w:p w:rsidR="008238EA" w:rsidRPr="00CE057F" w:rsidRDefault="008238EA">
      <w:pPr>
        <w:rPr>
          <w:rFonts w:ascii="仿宋_GB2312" w:eastAsia="仿宋_GB2312"/>
          <w:b/>
          <w:sz w:val="28"/>
          <w:szCs w:val="28"/>
          <w:u w:val="single"/>
        </w:rPr>
      </w:pPr>
    </w:p>
    <w:p w:rsidR="008238EA" w:rsidRDefault="008238EA"/>
    <w:sectPr w:rsidR="008238EA" w:rsidSect="00A41224">
      <w:pgSz w:w="16838" w:h="11906" w:orient="landscape"/>
      <w:pgMar w:top="1134" w:right="567" w:bottom="567" w:left="56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544" w:rsidRDefault="00F46544" w:rsidP="00A41224">
      <w:r>
        <w:separator/>
      </w:r>
    </w:p>
  </w:endnote>
  <w:endnote w:type="continuationSeparator" w:id="0">
    <w:p w:rsidR="00F46544" w:rsidRDefault="00F46544" w:rsidP="00A4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方正黑体_GBK">
    <w:altName w:val="SimSun-ExtB"/>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544" w:rsidRDefault="00F46544" w:rsidP="00A41224">
      <w:r>
        <w:separator/>
      </w:r>
    </w:p>
  </w:footnote>
  <w:footnote w:type="continuationSeparator" w:id="0">
    <w:p w:rsidR="00F46544" w:rsidRDefault="00F46544" w:rsidP="00A412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41224"/>
    <w:rsid w:val="00044612"/>
    <w:rsid w:val="00082FE8"/>
    <w:rsid w:val="000B4A17"/>
    <w:rsid w:val="001E5BF6"/>
    <w:rsid w:val="002C392A"/>
    <w:rsid w:val="002E23B0"/>
    <w:rsid w:val="003E79F8"/>
    <w:rsid w:val="0041270A"/>
    <w:rsid w:val="00443159"/>
    <w:rsid w:val="005067C6"/>
    <w:rsid w:val="00561779"/>
    <w:rsid w:val="005C40A5"/>
    <w:rsid w:val="006E39A1"/>
    <w:rsid w:val="007B37BD"/>
    <w:rsid w:val="007D3798"/>
    <w:rsid w:val="008238EA"/>
    <w:rsid w:val="008A1426"/>
    <w:rsid w:val="008E5785"/>
    <w:rsid w:val="009701B0"/>
    <w:rsid w:val="00A07F1F"/>
    <w:rsid w:val="00A20367"/>
    <w:rsid w:val="00A31348"/>
    <w:rsid w:val="00A41224"/>
    <w:rsid w:val="00A74951"/>
    <w:rsid w:val="00B036AC"/>
    <w:rsid w:val="00BF3558"/>
    <w:rsid w:val="00C13827"/>
    <w:rsid w:val="00C3609E"/>
    <w:rsid w:val="00CB5FF5"/>
    <w:rsid w:val="00CE057F"/>
    <w:rsid w:val="00D33C60"/>
    <w:rsid w:val="00DA6859"/>
    <w:rsid w:val="00DB72ED"/>
    <w:rsid w:val="00E23E3C"/>
    <w:rsid w:val="00E2420F"/>
    <w:rsid w:val="00E36E08"/>
    <w:rsid w:val="00F0487D"/>
    <w:rsid w:val="00F46544"/>
    <w:rsid w:val="00F9355F"/>
    <w:rsid w:val="00F94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2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12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1224"/>
    <w:rPr>
      <w:sz w:val="18"/>
      <w:szCs w:val="18"/>
    </w:rPr>
  </w:style>
  <w:style w:type="paragraph" w:styleId="a4">
    <w:name w:val="footer"/>
    <w:basedOn w:val="a"/>
    <w:link w:val="Char0"/>
    <w:uiPriority w:val="99"/>
    <w:unhideWhenUsed/>
    <w:rsid w:val="00A41224"/>
    <w:pPr>
      <w:tabs>
        <w:tab w:val="center" w:pos="4153"/>
        <w:tab w:val="right" w:pos="8306"/>
      </w:tabs>
      <w:snapToGrid w:val="0"/>
      <w:jc w:val="left"/>
    </w:pPr>
    <w:rPr>
      <w:sz w:val="18"/>
      <w:szCs w:val="18"/>
    </w:rPr>
  </w:style>
  <w:style w:type="character" w:customStyle="1" w:styleId="Char0">
    <w:name w:val="页脚 Char"/>
    <w:basedOn w:val="a0"/>
    <w:link w:val="a4"/>
    <w:uiPriority w:val="99"/>
    <w:rsid w:val="00A41224"/>
    <w:rPr>
      <w:sz w:val="18"/>
      <w:szCs w:val="18"/>
    </w:rPr>
  </w:style>
  <w:style w:type="table" w:styleId="a5">
    <w:name w:val="Table Grid"/>
    <w:basedOn w:val="a1"/>
    <w:uiPriority w:val="59"/>
    <w:rsid w:val="00A412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aidu.com/s?wd=%E4%B8%93%E5%88%A9%E6%8E%88%E6%9D%83&amp;tn=44039180_cpr&amp;fenlei=mv6quAkxTZn0IZRqIHckPjm4nH00T1Y3myu9PANbujuWPyRknA790ZwV5Hcvrjm3rH6sPfKWUMw85HfYnjn4nH6sgvPsT6KdThsqpZwYTjCEQLGCpyw9Uz4Bmy-bIi4WUvYETgN-TLwGUv3EnHRLPHDkrjDsnHfLPjcLnWb3n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308</Words>
  <Characters>1757</Characters>
  <Application>Microsoft Office Word</Application>
  <DocSecurity>0</DocSecurity>
  <Lines>14</Lines>
  <Paragraphs>4</Paragraphs>
  <ScaleCrop>false</ScaleCrop>
  <Company>微软中国</Company>
  <LinksUpToDate>false</LinksUpToDate>
  <CharactersWithSpaces>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cp:lastModifiedBy>
  <cp:revision>17</cp:revision>
  <dcterms:created xsi:type="dcterms:W3CDTF">2015-03-02T08:20:00Z</dcterms:created>
  <dcterms:modified xsi:type="dcterms:W3CDTF">2020-03-25T02:23:00Z</dcterms:modified>
</cp:coreProperties>
</file>