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577" w:rsidRDefault="00582901">
      <w:pPr>
        <w:jc w:val="center"/>
        <w:rPr>
          <w:rFonts w:ascii="宋体" w:hAnsi="宋体" w:cs="宋体"/>
          <w:b/>
          <w:bCs/>
          <w:sz w:val="44"/>
          <w:szCs w:val="44"/>
        </w:rPr>
      </w:pPr>
      <w:bookmarkStart w:id="0" w:name="_Toc481670964"/>
      <w:r>
        <w:rPr>
          <w:rFonts w:ascii="宋体" w:hAnsi="宋体" w:cs="宋体" w:hint="eastAsia"/>
          <w:b/>
          <w:bCs/>
          <w:sz w:val="44"/>
          <w:szCs w:val="44"/>
        </w:rPr>
        <w:t>苏州健雄职业技术学院扩建学生公寓</w:t>
      </w:r>
    </w:p>
    <w:p w:rsidR="002C6577" w:rsidRPr="00122E9E" w:rsidRDefault="00582901" w:rsidP="00122E9E">
      <w:pPr>
        <w:jc w:val="center"/>
        <w:rPr>
          <w:rFonts w:ascii="宋体" w:hAnsi="宋体" w:cs="宋体"/>
          <w:b/>
          <w:bCs/>
          <w:sz w:val="44"/>
          <w:szCs w:val="44"/>
        </w:rPr>
      </w:pPr>
      <w:r>
        <w:rPr>
          <w:rFonts w:ascii="宋体" w:hAnsi="宋体" w:cs="宋体" w:hint="eastAsia"/>
          <w:b/>
          <w:bCs/>
          <w:sz w:val="44"/>
          <w:szCs w:val="44"/>
        </w:rPr>
        <w:t>电开水器招标技术要求</w:t>
      </w:r>
    </w:p>
    <w:p w:rsidR="002C6577" w:rsidRDefault="00582901">
      <w:pPr>
        <w:pStyle w:val="1"/>
        <w:rPr>
          <w:sz w:val="32"/>
          <w:szCs w:val="32"/>
        </w:rPr>
      </w:pPr>
      <w:r>
        <w:rPr>
          <w:rFonts w:hint="eastAsia"/>
          <w:sz w:val="32"/>
          <w:szCs w:val="32"/>
        </w:rPr>
        <w:t>第一章、合格供应商要求</w:t>
      </w:r>
      <w:bookmarkEnd w:id="0"/>
    </w:p>
    <w:p w:rsidR="002C6577" w:rsidRPr="00CC7470" w:rsidRDefault="00582901">
      <w:pPr>
        <w:spacing w:line="360" w:lineRule="auto"/>
        <w:rPr>
          <w:rFonts w:asciiTheme="minorEastAsia" w:eastAsiaTheme="minorEastAsia" w:hAnsiTheme="minorEastAsia"/>
          <w:sz w:val="24"/>
          <w:szCs w:val="24"/>
        </w:rPr>
      </w:pPr>
      <w:r w:rsidRPr="00CC7470">
        <w:rPr>
          <w:rFonts w:asciiTheme="minorEastAsia" w:eastAsiaTheme="minorEastAsia" w:hAnsiTheme="minorEastAsia" w:hint="eastAsia"/>
          <w:sz w:val="24"/>
          <w:szCs w:val="24"/>
        </w:rPr>
        <w:t>（1）具有独立承担民事责任的能力，</w:t>
      </w:r>
      <w:r w:rsidRPr="00CC7470">
        <w:rPr>
          <w:rFonts w:asciiTheme="minorEastAsia" w:eastAsiaTheme="minorEastAsia" w:hAnsiTheme="minorEastAsia" w:hint="eastAsia"/>
          <w:color w:val="000000"/>
          <w:sz w:val="24"/>
          <w:szCs w:val="24"/>
        </w:rPr>
        <w:t>提供投标人企业法人营业执照副本复印件；</w:t>
      </w:r>
    </w:p>
    <w:p w:rsidR="002C6577" w:rsidRPr="00CC7470" w:rsidRDefault="00582901">
      <w:pPr>
        <w:spacing w:line="360" w:lineRule="auto"/>
        <w:rPr>
          <w:rFonts w:asciiTheme="minorEastAsia" w:eastAsiaTheme="minorEastAsia" w:hAnsiTheme="minorEastAsia"/>
          <w:sz w:val="24"/>
          <w:szCs w:val="24"/>
        </w:rPr>
      </w:pPr>
      <w:r w:rsidRPr="00CC7470">
        <w:rPr>
          <w:rFonts w:asciiTheme="minorEastAsia" w:eastAsiaTheme="minorEastAsia" w:hAnsiTheme="minorEastAsia" w:hint="eastAsia"/>
          <w:sz w:val="24"/>
          <w:szCs w:val="24"/>
        </w:rPr>
        <w:t>（2）具有良好的商业信誉和健全的财务会计制度；</w:t>
      </w:r>
    </w:p>
    <w:p w:rsidR="002C6577" w:rsidRPr="00CC7470" w:rsidRDefault="00582901">
      <w:pPr>
        <w:spacing w:line="360" w:lineRule="auto"/>
        <w:rPr>
          <w:rFonts w:asciiTheme="minorEastAsia" w:eastAsiaTheme="minorEastAsia" w:hAnsiTheme="minorEastAsia"/>
          <w:sz w:val="24"/>
          <w:szCs w:val="24"/>
        </w:rPr>
      </w:pPr>
      <w:r w:rsidRPr="00CC7470">
        <w:rPr>
          <w:rFonts w:asciiTheme="minorEastAsia" w:eastAsiaTheme="minorEastAsia" w:hAnsiTheme="minorEastAsia" w:hint="eastAsia"/>
          <w:sz w:val="24"/>
          <w:szCs w:val="24"/>
        </w:rPr>
        <w:t>（</w:t>
      </w:r>
      <w:r w:rsidRPr="00CC7470">
        <w:rPr>
          <w:rFonts w:asciiTheme="minorEastAsia" w:eastAsiaTheme="minorEastAsia" w:hAnsiTheme="minorEastAsia"/>
          <w:sz w:val="24"/>
          <w:szCs w:val="24"/>
        </w:rPr>
        <w:t>3</w:t>
      </w:r>
      <w:r w:rsidRPr="00CC7470">
        <w:rPr>
          <w:rFonts w:asciiTheme="minorEastAsia" w:eastAsiaTheme="minorEastAsia" w:hAnsiTheme="minorEastAsia" w:hint="eastAsia"/>
          <w:sz w:val="24"/>
          <w:szCs w:val="24"/>
        </w:rPr>
        <w:t>）有依法缴纳税收和社会保障资金的良好记录；</w:t>
      </w:r>
    </w:p>
    <w:p w:rsidR="002C6577" w:rsidRPr="00CC7470" w:rsidRDefault="00582901">
      <w:pPr>
        <w:spacing w:line="360" w:lineRule="auto"/>
        <w:rPr>
          <w:rFonts w:asciiTheme="minorEastAsia" w:eastAsiaTheme="minorEastAsia" w:hAnsiTheme="minorEastAsia"/>
          <w:sz w:val="24"/>
          <w:szCs w:val="24"/>
        </w:rPr>
      </w:pPr>
      <w:r w:rsidRPr="00CC7470">
        <w:rPr>
          <w:rFonts w:asciiTheme="minorEastAsia" w:eastAsiaTheme="minorEastAsia" w:hAnsiTheme="minorEastAsia" w:hint="eastAsia"/>
          <w:sz w:val="24"/>
          <w:szCs w:val="24"/>
        </w:rPr>
        <w:t>（</w:t>
      </w:r>
      <w:r w:rsidRPr="00CC7470">
        <w:rPr>
          <w:rFonts w:asciiTheme="minorEastAsia" w:eastAsiaTheme="minorEastAsia" w:hAnsiTheme="minorEastAsia"/>
          <w:sz w:val="24"/>
          <w:szCs w:val="24"/>
        </w:rPr>
        <w:t>4</w:t>
      </w:r>
      <w:r w:rsidRPr="00CC7470">
        <w:rPr>
          <w:rFonts w:asciiTheme="minorEastAsia" w:eastAsiaTheme="minorEastAsia" w:hAnsiTheme="minorEastAsia" w:hint="eastAsia"/>
          <w:sz w:val="24"/>
          <w:szCs w:val="24"/>
        </w:rPr>
        <w:t>）参加政府采购活动前三年内，在经营活动中没有重大违法记录；</w:t>
      </w:r>
    </w:p>
    <w:p w:rsidR="002C6577" w:rsidRPr="00CC7470" w:rsidRDefault="00582901">
      <w:pPr>
        <w:spacing w:line="360" w:lineRule="auto"/>
        <w:rPr>
          <w:rFonts w:asciiTheme="minorEastAsia" w:eastAsiaTheme="minorEastAsia" w:hAnsiTheme="minorEastAsia"/>
          <w:sz w:val="24"/>
          <w:szCs w:val="24"/>
        </w:rPr>
      </w:pPr>
      <w:r w:rsidRPr="00CC7470">
        <w:rPr>
          <w:rFonts w:asciiTheme="minorEastAsia" w:eastAsiaTheme="minorEastAsia" w:hAnsiTheme="minorEastAsia" w:hint="eastAsia"/>
          <w:sz w:val="24"/>
          <w:szCs w:val="24"/>
        </w:rPr>
        <w:t>（</w:t>
      </w:r>
      <w:r w:rsidRPr="00CC7470">
        <w:rPr>
          <w:rFonts w:asciiTheme="minorEastAsia" w:eastAsiaTheme="minorEastAsia" w:hAnsiTheme="minorEastAsia"/>
          <w:sz w:val="24"/>
          <w:szCs w:val="24"/>
        </w:rPr>
        <w:t>5</w:t>
      </w:r>
      <w:r w:rsidRPr="00CC7470">
        <w:rPr>
          <w:rFonts w:asciiTheme="minorEastAsia" w:eastAsiaTheme="minorEastAsia" w:hAnsiTheme="minorEastAsia" w:hint="eastAsia"/>
          <w:sz w:val="24"/>
          <w:szCs w:val="24"/>
        </w:rPr>
        <w:t>）具有履行合同所必需的设备和专业技术能力。</w:t>
      </w:r>
    </w:p>
    <w:p w:rsidR="002C6577" w:rsidRPr="00CC7470" w:rsidRDefault="00582901">
      <w:pPr>
        <w:spacing w:line="360" w:lineRule="auto"/>
        <w:rPr>
          <w:rFonts w:asciiTheme="minorEastAsia" w:eastAsiaTheme="minorEastAsia" w:hAnsiTheme="minorEastAsia"/>
          <w:sz w:val="24"/>
          <w:szCs w:val="24"/>
        </w:rPr>
      </w:pPr>
      <w:r w:rsidRPr="00CC7470">
        <w:rPr>
          <w:rFonts w:asciiTheme="minorEastAsia" w:eastAsiaTheme="minorEastAsia" w:hAnsiTheme="minorEastAsia" w:hint="eastAsia"/>
          <w:sz w:val="24"/>
          <w:szCs w:val="24"/>
        </w:rPr>
        <w:t>（6）本项目不允许联合体投标。</w:t>
      </w:r>
    </w:p>
    <w:p w:rsidR="002C6577" w:rsidRPr="00CC7470" w:rsidRDefault="00582901" w:rsidP="00CC7470">
      <w:pPr>
        <w:spacing w:line="360" w:lineRule="auto"/>
        <w:ind w:firstLineChars="200" w:firstLine="480"/>
        <w:rPr>
          <w:rFonts w:asciiTheme="minorEastAsia" w:eastAsiaTheme="minorEastAsia" w:hAnsiTheme="minorEastAsia"/>
          <w:color w:val="000000"/>
          <w:sz w:val="24"/>
          <w:szCs w:val="24"/>
        </w:rPr>
      </w:pPr>
      <w:r w:rsidRPr="00CC7470">
        <w:rPr>
          <w:rFonts w:asciiTheme="minorEastAsia" w:eastAsiaTheme="minorEastAsia" w:hAnsiTheme="minorEastAsia" w:hint="eastAsia"/>
          <w:color w:val="000000"/>
          <w:sz w:val="24"/>
          <w:szCs w:val="24"/>
        </w:rPr>
        <w:t>以上资质报名时需提供复印件加盖公章，中标后提供所有资质原件备查，如有虚假和不符，将作废标处理。</w:t>
      </w:r>
    </w:p>
    <w:p w:rsidR="002C6577" w:rsidRDefault="00582901">
      <w:pPr>
        <w:pStyle w:val="1"/>
        <w:rPr>
          <w:sz w:val="32"/>
          <w:szCs w:val="32"/>
        </w:rPr>
      </w:pPr>
      <w:bookmarkStart w:id="1" w:name="_Toc471819250"/>
      <w:bookmarkStart w:id="2" w:name="_Toc471818706"/>
      <w:bookmarkStart w:id="3" w:name="_Toc481670966"/>
      <w:bookmarkStart w:id="4" w:name="_Toc407709003"/>
      <w:r>
        <w:rPr>
          <w:rFonts w:hint="eastAsia"/>
          <w:sz w:val="32"/>
          <w:szCs w:val="32"/>
        </w:rPr>
        <w:t>第二章、采购需求</w:t>
      </w:r>
      <w:bookmarkEnd w:id="1"/>
      <w:bookmarkEnd w:id="2"/>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2"/>
        <w:gridCol w:w="5696"/>
      </w:tblGrid>
      <w:tr w:rsidR="002C6577">
        <w:trPr>
          <w:trHeight w:val="886"/>
          <w:jc w:val="center"/>
        </w:trPr>
        <w:tc>
          <w:tcPr>
            <w:tcW w:w="2622" w:type="dxa"/>
            <w:tcBorders>
              <w:top w:val="single" w:sz="4" w:space="0" w:color="auto"/>
              <w:left w:val="single" w:sz="4" w:space="0" w:color="auto"/>
              <w:bottom w:val="single" w:sz="4" w:space="0" w:color="auto"/>
              <w:right w:val="single" w:sz="4" w:space="0" w:color="auto"/>
            </w:tcBorders>
            <w:noWrap/>
            <w:vAlign w:val="center"/>
          </w:tcPr>
          <w:p w:rsidR="002C6577" w:rsidRDefault="00582901">
            <w:pPr>
              <w:overflowPunct w:val="0"/>
              <w:snapToGrid w:val="0"/>
              <w:jc w:val="center"/>
              <w:rPr>
                <w:sz w:val="24"/>
              </w:rPr>
            </w:pPr>
            <w:r>
              <w:rPr>
                <w:rFonts w:hint="eastAsia"/>
                <w:sz w:val="24"/>
              </w:rPr>
              <w:t>类别</w:t>
            </w:r>
          </w:p>
        </w:tc>
        <w:tc>
          <w:tcPr>
            <w:tcW w:w="5696" w:type="dxa"/>
            <w:tcBorders>
              <w:top w:val="single" w:sz="4" w:space="0" w:color="auto"/>
              <w:left w:val="single" w:sz="4" w:space="0" w:color="auto"/>
              <w:bottom w:val="single" w:sz="4" w:space="0" w:color="auto"/>
              <w:right w:val="single" w:sz="4" w:space="0" w:color="auto"/>
            </w:tcBorders>
            <w:noWrap/>
            <w:vAlign w:val="center"/>
          </w:tcPr>
          <w:p w:rsidR="002C6577" w:rsidRDefault="00582901">
            <w:pPr>
              <w:overflowPunct w:val="0"/>
              <w:snapToGrid w:val="0"/>
              <w:jc w:val="center"/>
              <w:rPr>
                <w:sz w:val="24"/>
              </w:rPr>
            </w:pPr>
            <w:r>
              <w:rPr>
                <w:sz w:val="24"/>
              </w:rPr>
              <w:t>内容细则</w:t>
            </w:r>
          </w:p>
        </w:tc>
      </w:tr>
      <w:tr w:rsidR="002C6577">
        <w:trPr>
          <w:trHeight w:val="886"/>
          <w:jc w:val="center"/>
        </w:trPr>
        <w:tc>
          <w:tcPr>
            <w:tcW w:w="2622" w:type="dxa"/>
            <w:tcBorders>
              <w:top w:val="single" w:sz="4" w:space="0" w:color="auto"/>
              <w:left w:val="single" w:sz="4" w:space="0" w:color="auto"/>
              <w:bottom w:val="single" w:sz="4" w:space="0" w:color="auto"/>
              <w:right w:val="single" w:sz="4" w:space="0" w:color="auto"/>
            </w:tcBorders>
            <w:noWrap/>
            <w:vAlign w:val="center"/>
          </w:tcPr>
          <w:p w:rsidR="002C6577" w:rsidRDefault="00582901">
            <w:pPr>
              <w:rPr>
                <w:sz w:val="24"/>
              </w:rPr>
            </w:pPr>
            <w:r>
              <w:rPr>
                <w:rFonts w:hint="eastAsia"/>
                <w:sz w:val="24"/>
              </w:rPr>
              <w:t>苏州健雄职业技术学院</w:t>
            </w:r>
          </w:p>
        </w:tc>
        <w:tc>
          <w:tcPr>
            <w:tcW w:w="5696" w:type="dxa"/>
            <w:tcBorders>
              <w:top w:val="single" w:sz="4" w:space="0" w:color="auto"/>
              <w:left w:val="single" w:sz="4" w:space="0" w:color="auto"/>
              <w:bottom w:val="single" w:sz="4" w:space="0" w:color="auto"/>
              <w:right w:val="single" w:sz="4" w:space="0" w:color="auto"/>
            </w:tcBorders>
            <w:noWrap/>
            <w:vAlign w:val="center"/>
          </w:tcPr>
          <w:p w:rsidR="002C6577" w:rsidRDefault="00582901" w:rsidP="00A41951">
            <w:pPr>
              <w:jc w:val="left"/>
              <w:rPr>
                <w:sz w:val="24"/>
              </w:rPr>
            </w:pPr>
            <w:r>
              <w:rPr>
                <w:sz w:val="24"/>
              </w:rPr>
              <w:t>项目预算：</w:t>
            </w:r>
            <w:r w:rsidR="00487F9F">
              <w:rPr>
                <w:rFonts w:hint="eastAsia"/>
                <w:sz w:val="24"/>
              </w:rPr>
              <w:t>4</w:t>
            </w:r>
            <w:r>
              <w:rPr>
                <w:sz w:val="24"/>
              </w:rPr>
              <w:t>万</w:t>
            </w:r>
            <w:r>
              <w:rPr>
                <w:rFonts w:ascii="宋体" w:hAnsi="宋体" w:hint="eastAsia"/>
                <w:color w:val="000000"/>
                <w:szCs w:val="21"/>
              </w:rPr>
              <w:t>元</w:t>
            </w:r>
          </w:p>
        </w:tc>
      </w:tr>
      <w:tr w:rsidR="002C6577">
        <w:trPr>
          <w:trHeight w:val="886"/>
          <w:jc w:val="center"/>
        </w:trPr>
        <w:tc>
          <w:tcPr>
            <w:tcW w:w="2622" w:type="dxa"/>
            <w:tcBorders>
              <w:top w:val="single" w:sz="4" w:space="0" w:color="auto"/>
              <w:left w:val="single" w:sz="4" w:space="0" w:color="auto"/>
              <w:bottom w:val="single" w:sz="4" w:space="0" w:color="auto"/>
              <w:right w:val="single" w:sz="4" w:space="0" w:color="auto"/>
            </w:tcBorders>
            <w:noWrap/>
            <w:vAlign w:val="center"/>
          </w:tcPr>
          <w:p w:rsidR="002C6577" w:rsidRDefault="00582901">
            <w:pPr>
              <w:rPr>
                <w:sz w:val="24"/>
              </w:rPr>
            </w:pPr>
            <w:r>
              <w:rPr>
                <w:rFonts w:hint="eastAsia"/>
                <w:sz w:val="24"/>
              </w:rPr>
              <w:t>施工工期</w:t>
            </w:r>
          </w:p>
        </w:tc>
        <w:tc>
          <w:tcPr>
            <w:tcW w:w="5696" w:type="dxa"/>
            <w:tcBorders>
              <w:top w:val="single" w:sz="4" w:space="0" w:color="auto"/>
              <w:left w:val="single" w:sz="4" w:space="0" w:color="auto"/>
              <w:bottom w:val="single" w:sz="4" w:space="0" w:color="auto"/>
              <w:right w:val="single" w:sz="4" w:space="0" w:color="auto"/>
            </w:tcBorders>
            <w:noWrap/>
            <w:vAlign w:val="center"/>
          </w:tcPr>
          <w:p w:rsidR="002C6577" w:rsidRDefault="00582901" w:rsidP="00A41951">
            <w:pPr>
              <w:jc w:val="left"/>
              <w:rPr>
                <w:sz w:val="24"/>
              </w:rPr>
            </w:pPr>
            <w:r>
              <w:rPr>
                <w:sz w:val="24"/>
              </w:rPr>
              <w:t>合同签订后</w:t>
            </w:r>
            <w:r>
              <w:rPr>
                <w:rFonts w:hint="eastAsia"/>
                <w:sz w:val="24"/>
              </w:rPr>
              <w:t>，</w:t>
            </w:r>
            <w:r>
              <w:rPr>
                <w:rFonts w:hint="eastAsia"/>
                <w:sz w:val="24"/>
              </w:rPr>
              <w:t>10</w:t>
            </w:r>
            <w:r>
              <w:rPr>
                <w:rFonts w:hint="eastAsia"/>
                <w:sz w:val="24"/>
              </w:rPr>
              <w:t>个工作</w:t>
            </w:r>
            <w:r>
              <w:rPr>
                <w:sz w:val="24"/>
              </w:rPr>
              <w:t>日内</w:t>
            </w:r>
            <w:r>
              <w:rPr>
                <w:rFonts w:hint="eastAsia"/>
                <w:sz w:val="24"/>
              </w:rPr>
              <w:t>实施完毕</w:t>
            </w:r>
          </w:p>
        </w:tc>
      </w:tr>
      <w:tr w:rsidR="002C6577">
        <w:trPr>
          <w:trHeight w:val="886"/>
          <w:jc w:val="center"/>
        </w:trPr>
        <w:tc>
          <w:tcPr>
            <w:tcW w:w="2622" w:type="dxa"/>
            <w:tcBorders>
              <w:top w:val="single" w:sz="4" w:space="0" w:color="auto"/>
              <w:left w:val="single" w:sz="4" w:space="0" w:color="auto"/>
              <w:bottom w:val="single" w:sz="4" w:space="0" w:color="auto"/>
              <w:right w:val="single" w:sz="4" w:space="0" w:color="auto"/>
            </w:tcBorders>
            <w:noWrap/>
            <w:vAlign w:val="center"/>
          </w:tcPr>
          <w:p w:rsidR="002C6577" w:rsidRDefault="00582901">
            <w:pPr>
              <w:rPr>
                <w:sz w:val="24"/>
              </w:rPr>
            </w:pPr>
            <w:r>
              <w:rPr>
                <w:rFonts w:hint="eastAsia"/>
                <w:sz w:val="24"/>
              </w:rPr>
              <w:t>验收要求</w:t>
            </w:r>
          </w:p>
        </w:tc>
        <w:tc>
          <w:tcPr>
            <w:tcW w:w="5696" w:type="dxa"/>
            <w:tcBorders>
              <w:top w:val="single" w:sz="4" w:space="0" w:color="auto"/>
              <w:left w:val="single" w:sz="4" w:space="0" w:color="auto"/>
              <w:bottom w:val="single" w:sz="4" w:space="0" w:color="auto"/>
              <w:right w:val="single" w:sz="4" w:space="0" w:color="auto"/>
            </w:tcBorders>
            <w:noWrap/>
            <w:vAlign w:val="center"/>
          </w:tcPr>
          <w:p w:rsidR="002C6577" w:rsidRDefault="00582901" w:rsidP="00A41951">
            <w:pPr>
              <w:jc w:val="left"/>
              <w:rPr>
                <w:sz w:val="24"/>
              </w:rPr>
            </w:pPr>
            <w:r>
              <w:rPr>
                <w:rFonts w:hint="eastAsia"/>
                <w:sz w:val="24"/>
              </w:rPr>
              <w:t>完全符合招标文件的需求。</w:t>
            </w:r>
          </w:p>
        </w:tc>
      </w:tr>
      <w:tr w:rsidR="002C6577">
        <w:trPr>
          <w:trHeight w:val="886"/>
          <w:jc w:val="center"/>
        </w:trPr>
        <w:tc>
          <w:tcPr>
            <w:tcW w:w="2622" w:type="dxa"/>
            <w:tcBorders>
              <w:top w:val="single" w:sz="4" w:space="0" w:color="auto"/>
              <w:left w:val="single" w:sz="4" w:space="0" w:color="auto"/>
              <w:bottom w:val="single" w:sz="4" w:space="0" w:color="auto"/>
              <w:right w:val="single" w:sz="4" w:space="0" w:color="auto"/>
            </w:tcBorders>
            <w:noWrap/>
            <w:vAlign w:val="center"/>
          </w:tcPr>
          <w:p w:rsidR="002C6577" w:rsidRDefault="00582901">
            <w:pPr>
              <w:rPr>
                <w:sz w:val="24"/>
              </w:rPr>
            </w:pPr>
            <w:r>
              <w:rPr>
                <w:rFonts w:hint="eastAsia"/>
                <w:sz w:val="24"/>
              </w:rPr>
              <w:t>其它要求</w:t>
            </w:r>
          </w:p>
        </w:tc>
        <w:tc>
          <w:tcPr>
            <w:tcW w:w="5696" w:type="dxa"/>
            <w:tcBorders>
              <w:top w:val="single" w:sz="4" w:space="0" w:color="auto"/>
              <w:left w:val="single" w:sz="4" w:space="0" w:color="auto"/>
              <w:bottom w:val="single" w:sz="4" w:space="0" w:color="auto"/>
              <w:right w:val="single" w:sz="4" w:space="0" w:color="auto"/>
            </w:tcBorders>
            <w:noWrap/>
            <w:vAlign w:val="center"/>
          </w:tcPr>
          <w:p w:rsidR="002C6577" w:rsidRDefault="00582901" w:rsidP="00A41951">
            <w:pPr>
              <w:jc w:val="left"/>
              <w:rPr>
                <w:sz w:val="24"/>
              </w:rPr>
            </w:pPr>
            <w:r>
              <w:rPr>
                <w:sz w:val="24"/>
              </w:rPr>
              <w:t>本项目为设备采购类，包含设备的安装与调试</w:t>
            </w:r>
            <w:r>
              <w:rPr>
                <w:rFonts w:hint="eastAsia"/>
                <w:sz w:val="24"/>
              </w:rPr>
              <w:t>、培训</w:t>
            </w:r>
          </w:p>
        </w:tc>
      </w:tr>
      <w:tr w:rsidR="002C6577">
        <w:trPr>
          <w:trHeight w:val="886"/>
          <w:jc w:val="center"/>
        </w:trPr>
        <w:tc>
          <w:tcPr>
            <w:tcW w:w="2622" w:type="dxa"/>
            <w:tcBorders>
              <w:top w:val="single" w:sz="4" w:space="0" w:color="auto"/>
              <w:left w:val="single" w:sz="4" w:space="0" w:color="auto"/>
              <w:bottom w:val="single" w:sz="4" w:space="0" w:color="auto"/>
              <w:right w:val="single" w:sz="4" w:space="0" w:color="auto"/>
            </w:tcBorders>
            <w:noWrap/>
            <w:vAlign w:val="center"/>
          </w:tcPr>
          <w:p w:rsidR="002C6577" w:rsidRPr="00487F9F" w:rsidRDefault="00582901">
            <w:pPr>
              <w:rPr>
                <w:rFonts w:asciiTheme="minorEastAsia" w:eastAsiaTheme="minorEastAsia" w:hAnsiTheme="minorEastAsia"/>
                <w:sz w:val="24"/>
                <w:szCs w:val="24"/>
              </w:rPr>
            </w:pPr>
            <w:r w:rsidRPr="00487F9F">
              <w:rPr>
                <w:rFonts w:asciiTheme="minorEastAsia" w:eastAsiaTheme="minorEastAsia" w:hAnsiTheme="minorEastAsia" w:hint="eastAsia"/>
                <w:sz w:val="24"/>
                <w:szCs w:val="24"/>
              </w:rPr>
              <w:t>质保期限</w:t>
            </w:r>
          </w:p>
        </w:tc>
        <w:tc>
          <w:tcPr>
            <w:tcW w:w="5696" w:type="dxa"/>
            <w:tcBorders>
              <w:top w:val="single" w:sz="4" w:space="0" w:color="auto"/>
              <w:left w:val="single" w:sz="4" w:space="0" w:color="auto"/>
              <w:bottom w:val="single" w:sz="4" w:space="0" w:color="auto"/>
              <w:right w:val="single" w:sz="4" w:space="0" w:color="auto"/>
            </w:tcBorders>
            <w:noWrap/>
            <w:vAlign w:val="center"/>
          </w:tcPr>
          <w:p w:rsidR="002C6577" w:rsidRPr="00487F9F" w:rsidRDefault="00582901" w:rsidP="00A41951">
            <w:pPr>
              <w:jc w:val="left"/>
              <w:rPr>
                <w:rFonts w:asciiTheme="minorEastAsia" w:eastAsiaTheme="minorEastAsia" w:hAnsiTheme="minorEastAsia"/>
                <w:sz w:val="24"/>
                <w:szCs w:val="24"/>
              </w:rPr>
            </w:pPr>
            <w:r w:rsidRPr="00487F9F">
              <w:rPr>
                <w:rFonts w:asciiTheme="minorEastAsia" w:eastAsiaTheme="minorEastAsia" w:hAnsiTheme="minorEastAsia"/>
                <w:sz w:val="24"/>
                <w:szCs w:val="24"/>
              </w:rPr>
              <w:t>验收合格后</w:t>
            </w:r>
            <w:r w:rsidR="00272F3D">
              <w:rPr>
                <w:rFonts w:asciiTheme="minorEastAsia" w:eastAsiaTheme="minorEastAsia" w:hAnsiTheme="minorEastAsia" w:hint="eastAsia"/>
                <w:sz w:val="24"/>
                <w:szCs w:val="24"/>
              </w:rPr>
              <w:t>2</w:t>
            </w:r>
            <w:r w:rsidRPr="00487F9F">
              <w:rPr>
                <w:rFonts w:asciiTheme="minorEastAsia" w:eastAsiaTheme="minorEastAsia" w:hAnsiTheme="minorEastAsia"/>
                <w:sz w:val="24"/>
                <w:szCs w:val="24"/>
              </w:rPr>
              <w:t>年</w:t>
            </w:r>
          </w:p>
        </w:tc>
      </w:tr>
      <w:tr w:rsidR="002C6577">
        <w:trPr>
          <w:trHeight w:val="1478"/>
          <w:jc w:val="center"/>
        </w:trPr>
        <w:tc>
          <w:tcPr>
            <w:tcW w:w="2622" w:type="dxa"/>
            <w:tcBorders>
              <w:top w:val="single" w:sz="4" w:space="0" w:color="auto"/>
              <w:left w:val="single" w:sz="4" w:space="0" w:color="auto"/>
              <w:bottom w:val="single" w:sz="4" w:space="0" w:color="auto"/>
              <w:right w:val="single" w:sz="4" w:space="0" w:color="auto"/>
            </w:tcBorders>
            <w:noWrap/>
            <w:vAlign w:val="center"/>
          </w:tcPr>
          <w:p w:rsidR="002C6577" w:rsidRPr="00487F9F" w:rsidRDefault="00582901">
            <w:pPr>
              <w:rPr>
                <w:rFonts w:asciiTheme="minorEastAsia" w:eastAsiaTheme="minorEastAsia" w:hAnsiTheme="minorEastAsia"/>
                <w:sz w:val="24"/>
                <w:szCs w:val="24"/>
              </w:rPr>
            </w:pPr>
            <w:r w:rsidRPr="00487F9F">
              <w:rPr>
                <w:rFonts w:asciiTheme="minorEastAsia" w:eastAsiaTheme="minorEastAsia" w:hAnsiTheme="minorEastAsia" w:hint="eastAsia"/>
                <w:sz w:val="24"/>
                <w:szCs w:val="24"/>
              </w:rPr>
              <w:t>付款方式</w:t>
            </w:r>
          </w:p>
        </w:tc>
        <w:tc>
          <w:tcPr>
            <w:tcW w:w="5696" w:type="dxa"/>
            <w:tcBorders>
              <w:top w:val="single" w:sz="4" w:space="0" w:color="auto"/>
              <w:left w:val="single" w:sz="4" w:space="0" w:color="auto"/>
              <w:bottom w:val="single" w:sz="4" w:space="0" w:color="auto"/>
              <w:right w:val="single" w:sz="4" w:space="0" w:color="auto"/>
            </w:tcBorders>
            <w:noWrap/>
            <w:vAlign w:val="center"/>
          </w:tcPr>
          <w:p w:rsidR="002C6577" w:rsidRPr="00487F9F" w:rsidRDefault="00582901" w:rsidP="00A41951">
            <w:pPr>
              <w:jc w:val="left"/>
              <w:rPr>
                <w:rFonts w:asciiTheme="minorEastAsia" w:eastAsiaTheme="minorEastAsia" w:hAnsiTheme="minorEastAsia"/>
                <w:sz w:val="24"/>
                <w:szCs w:val="24"/>
                <w:u w:val="single"/>
              </w:rPr>
            </w:pPr>
            <w:r w:rsidRPr="00487F9F">
              <w:rPr>
                <w:rFonts w:asciiTheme="minorEastAsia" w:eastAsiaTheme="minorEastAsia" w:hAnsiTheme="minorEastAsia"/>
                <w:sz w:val="24"/>
                <w:szCs w:val="24"/>
              </w:rPr>
              <w:t>设备</w:t>
            </w:r>
            <w:r w:rsidRPr="00487F9F">
              <w:rPr>
                <w:rFonts w:asciiTheme="minorEastAsia" w:eastAsiaTheme="minorEastAsia" w:hAnsiTheme="minorEastAsia" w:hint="eastAsia"/>
                <w:sz w:val="24"/>
                <w:szCs w:val="24"/>
              </w:rPr>
              <w:t>安装完毕、交付使用</w:t>
            </w:r>
            <w:proofErr w:type="gramStart"/>
            <w:r w:rsidRPr="00487F9F">
              <w:rPr>
                <w:rFonts w:asciiTheme="minorEastAsia" w:eastAsiaTheme="minorEastAsia" w:hAnsiTheme="minorEastAsia" w:hint="eastAsia"/>
                <w:sz w:val="24"/>
                <w:szCs w:val="24"/>
              </w:rPr>
              <w:t>付合同</w:t>
            </w:r>
            <w:proofErr w:type="gramEnd"/>
            <w:r w:rsidRPr="00487F9F">
              <w:rPr>
                <w:rFonts w:asciiTheme="minorEastAsia" w:eastAsiaTheme="minorEastAsia" w:hAnsiTheme="minorEastAsia" w:hint="eastAsia"/>
                <w:sz w:val="24"/>
                <w:szCs w:val="24"/>
              </w:rPr>
              <w:t>金额50%</w:t>
            </w:r>
            <w:r w:rsidRPr="00487F9F">
              <w:rPr>
                <w:rFonts w:asciiTheme="minorEastAsia" w:eastAsiaTheme="minorEastAsia" w:hAnsiTheme="minorEastAsia"/>
                <w:sz w:val="24"/>
                <w:szCs w:val="24"/>
              </w:rPr>
              <w:t>，</w:t>
            </w:r>
            <w:r w:rsidRPr="00487F9F">
              <w:rPr>
                <w:rFonts w:asciiTheme="minorEastAsia" w:eastAsiaTheme="minorEastAsia" w:hAnsiTheme="minorEastAsia" w:hint="eastAsia"/>
                <w:sz w:val="24"/>
                <w:szCs w:val="24"/>
              </w:rPr>
              <w:t>验收</w:t>
            </w:r>
            <w:r w:rsidR="00487F9F">
              <w:rPr>
                <w:rFonts w:asciiTheme="minorEastAsia" w:eastAsiaTheme="minorEastAsia" w:hAnsiTheme="minorEastAsia" w:hint="eastAsia"/>
                <w:sz w:val="24"/>
                <w:szCs w:val="24"/>
              </w:rPr>
              <w:t>合格后</w:t>
            </w:r>
            <w:r w:rsidRPr="00487F9F">
              <w:rPr>
                <w:rFonts w:asciiTheme="minorEastAsia" w:eastAsiaTheme="minorEastAsia" w:hAnsiTheme="minorEastAsia" w:hint="eastAsia"/>
                <w:sz w:val="24"/>
                <w:szCs w:val="24"/>
              </w:rPr>
              <w:t>付至9</w:t>
            </w:r>
            <w:r w:rsidR="00A41951">
              <w:rPr>
                <w:rFonts w:asciiTheme="minorEastAsia" w:eastAsiaTheme="minorEastAsia" w:hAnsiTheme="minorEastAsia" w:hint="eastAsia"/>
                <w:sz w:val="24"/>
                <w:szCs w:val="24"/>
              </w:rPr>
              <w:t>0</w:t>
            </w:r>
            <w:r w:rsidRPr="00487F9F">
              <w:rPr>
                <w:rFonts w:asciiTheme="minorEastAsia" w:eastAsiaTheme="minorEastAsia" w:hAnsiTheme="minorEastAsia" w:hint="eastAsia"/>
                <w:sz w:val="24"/>
                <w:szCs w:val="24"/>
              </w:rPr>
              <w:t>%</w:t>
            </w:r>
            <w:r w:rsidRPr="00487F9F">
              <w:rPr>
                <w:rFonts w:asciiTheme="minorEastAsia" w:eastAsiaTheme="minorEastAsia" w:hAnsiTheme="minorEastAsia"/>
                <w:sz w:val="24"/>
                <w:szCs w:val="24"/>
              </w:rPr>
              <w:t>，</w:t>
            </w:r>
            <w:r w:rsidR="00A41951">
              <w:rPr>
                <w:rFonts w:asciiTheme="minorEastAsia" w:eastAsiaTheme="minorEastAsia" w:hAnsiTheme="minorEastAsia" w:hint="eastAsia"/>
                <w:sz w:val="24"/>
                <w:szCs w:val="24"/>
              </w:rPr>
              <w:t>10</w:t>
            </w:r>
            <w:r w:rsidRPr="00487F9F">
              <w:rPr>
                <w:rFonts w:asciiTheme="minorEastAsia" w:eastAsiaTheme="minorEastAsia" w:hAnsiTheme="minorEastAsia" w:hint="eastAsia"/>
                <w:sz w:val="24"/>
                <w:szCs w:val="24"/>
              </w:rPr>
              <w:t>%质保金，期满付清。</w:t>
            </w:r>
          </w:p>
        </w:tc>
      </w:tr>
    </w:tbl>
    <w:p w:rsidR="002C6577" w:rsidRPr="00CC7470" w:rsidRDefault="00582901">
      <w:pPr>
        <w:overflowPunct w:val="0"/>
        <w:spacing w:line="360" w:lineRule="auto"/>
        <w:rPr>
          <w:rFonts w:asciiTheme="minorEastAsia" w:eastAsiaTheme="minorEastAsia" w:hAnsiTheme="minorEastAsia"/>
          <w:spacing w:val="6"/>
          <w:kern w:val="48"/>
          <w:sz w:val="24"/>
          <w:szCs w:val="24"/>
        </w:rPr>
      </w:pPr>
      <w:r w:rsidRPr="00CC7470">
        <w:rPr>
          <w:rFonts w:asciiTheme="minorEastAsia" w:eastAsiaTheme="minorEastAsia" w:hAnsiTheme="minorEastAsia" w:hint="eastAsia"/>
          <w:spacing w:val="6"/>
          <w:kern w:val="48"/>
          <w:sz w:val="24"/>
          <w:szCs w:val="24"/>
        </w:rPr>
        <w:lastRenderedPageBreak/>
        <w:t>备注：</w:t>
      </w:r>
    </w:p>
    <w:p w:rsidR="002C6577" w:rsidRPr="00CC7470" w:rsidRDefault="00582901" w:rsidP="00CC7470">
      <w:pPr>
        <w:numPr>
          <w:ilvl w:val="0"/>
          <w:numId w:val="1"/>
        </w:numPr>
        <w:overflowPunct w:val="0"/>
        <w:spacing w:line="360" w:lineRule="auto"/>
        <w:ind w:firstLineChars="200" w:firstLine="504"/>
        <w:rPr>
          <w:rFonts w:asciiTheme="minorEastAsia" w:eastAsiaTheme="minorEastAsia" w:hAnsiTheme="minorEastAsia"/>
          <w:spacing w:val="6"/>
          <w:kern w:val="48"/>
          <w:sz w:val="24"/>
          <w:szCs w:val="24"/>
        </w:rPr>
      </w:pPr>
      <w:r w:rsidRPr="00CC7470">
        <w:rPr>
          <w:rFonts w:asciiTheme="minorEastAsia" w:eastAsiaTheme="minorEastAsia" w:hAnsiTheme="minorEastAsia" w:hint="eastAsia"/>
          <w:spacing w:val="6"/>
          <w:kern w:val="48"/>
          <w:sz w:val="24"/>
          <w:szCs w:val="24"/>
        </w:rPr>
        <w:t>投标单位所投电开水器必须具有3C认证证书（中国国家强制性产品认证证书）；未提供或提供不完全则视为无效投标。</w:t>
      </w:r>
    </w:p>
    <w:p w:rsidR="002C6577" w:rsidRPr="00CC7470" w:rsidRDefault="00582901" w:rsidP="00CC7470">
      <w:pPr>
        <w:numPr>
          <w:ilvl w:val="0"/>
          <w:numId w:val="1"/>
        </w:numPr>
        <w:overflowPunct w:val="0"/>
        <w:spacing w:line="360" w:lineRule="auto"/>
        <w:ind w:firstLineChars="200" w:firstLine="504"/>
        <w:rPr>
          <w:rFonts w:asciiTheme="minorEastAsia" w:eastAsiaTheme="minorEastAsia" w:hAnsiTheme="minorEastAsia"/>
          <w:spacing w:val="6"/>
          <w:kern w:val="48"/>
          <w:sz w:val="24"/>
          <w:szCs w:val="24"/>
        </w:rPr>
      </w:pPr>
      <w:r w:rsidRPr="00CC7470">
        <w:rPr>
          <w:rFonts w:asciiTheme="minorEastAsia" w:eastAsiaTheme="minorEastAsia" w:hAnsiTheme="minorEastAsia" w:hint="eastAsia"/>
          <w:spacing w:val="6"/>
          <w:kern w:val="48"/>
          <w:sz w:val="24"/>
          <w:szCs w:val="24"/>
        </w:rPr>
        <w:t>投标单位所投</w:t>
      </w:r>
      <w:proofErr w:type="gramStart"/>
      <w:r w:rsidRPr="00CC7470">
        <w:rPr>
          <w:rFonts w:asciiTheme="minorEastAsia" w:eastAsiaTheme="minorEastAsia" w:hAnsiTheme="minorEastAsia" w:hint="eastAsia"/>
          <w:spacing w:val="6"/>
          <w:kern w:val="48"/>
          <w:sz w:val="24"/>
          <w:szCs w:val="24"/>
        </w:rPr>
        <w:t>所电开水</w:t>
      </w:r>
      <w:proofErr w:type="gramEnd"/>
      <w:r w:rsidRPr="00CC7470">
        <w:rPr>
          <w:rFonts w:asciiTheme="minorEastAsia" w:eastAsiaTheme="minorEastAsia" w:hAnsiTheme="minorEastAsia" w:hint="eastAsia"/>
          <w:spacing w:val="6"/>
          <w:kern w:val="48"/>
          <w:sz w:val="24"/>
          <w:szCs w:val="24"/>
        </w:rPr>
        <w:t>器具有中国节能产品认证证书；未提供或提供不完全则视为无效投标。</w:t>
      </w:r>
    </w:p>
    <w:p w:rsidR="002C6577" w:rsidRPr="00CC7470" w:rsidRDefault="00582901" w:rsidP="00CC7470">
      <w:pPr>
        <w:numPr>
          <w:ilvl w:val="0"/>
          <w:numId w:val="1"/>
        </w:numPr>
        <w:overflowPunct w:val="0"/>
        <w:spacing w:line="360" w:lineRule="auto"/>
        <w:ind w:firstLineChars="200" w:firstLine="504"/>
        <w:rPr>
          <w:rFonts w:asciiTheme="minorEastAsia" w:eastAsiaTheme="minorEastAsia" w:hAnsiTheme="minorEastAsia"/>
          <w:spacing w:val="6"/>
          <w:kern w:val="48"/>
          <w:sz w:val="24"/>
          <w:szCs w:val="24"/>
        </w:rPr>
      </w:pPr>
      <w:r w:rsidRPr="00CC7470">
        <w:rPr>
          <w:rFonts w:asciiTheme="minorEastAsia" w:eastAsiaTheme="minorEastAsia" w:hAnsiTheme="minorEastAsia" w:hint="eastAsia"/>
          <w:spacing w:val="6"/>
          <w:kern w:val="48"/>
          <w:sz w:val="24"/>
          <w:szCs w:val="24"/>
        </w:rPr>
        <w:t>投标单位所投</w:t>
      </w:r>
      <w:proofErr w:type="gramStart"/>
      <w:r w:rsidRPr="00CC7470">
        <w:rPr>
          <w:rFonts w:asciiTheme="minorEastAsia" w:eastAsiaTheme="minorEastAsia" w:hAnsiTheme="minorEastAsia" w:hint="eastAsia"/>
          <w:spacing w:val="6"/>
          <w:kern w:val="48"/>
          <w:sz w:val="24"/>
          <w:szCs w:val="24"/>
        </w:rPr>
        <w:t>所电开水</w:t>
      </w:r>
      <w:proofErr w:type="gramEnd"/>
      <w:r w:rsidRPr="00CC7470">
        <w:rPr>
          <w:rFonts w:asciiTheme="minorEastAsia" w:eastAsiaTheme="minorEastAsia" w:hAnsiTheme="minorEastAsia" w:hint="eastAsia"/>
          <w:spacing w:val="6"/>
          <w:kern w:val="48"/>
          <w:sz w:val="24"/>
          <w:szCs w:val="24"/>
        </w:rPr>
        <w:t>器须提供相关的“生产许可证”、“涉及饮用水卫生安全产品卫生许可批件”等复印件，若为代理商响应，以上所有证书复印件均须加盖制造商公章。未提供或提供不完全则视为无效投标。</w:t>
      </w:r>
    </w:p>
    <w:p w:rsidR="002C6577" w:rsidRPr="00CC7470" w:rsidRDefault="00582901" w:rsidP="00CC7470">
      <w:pPr>
        <w:overflowPunct w:val="0"/>
        <w:spacing w:line="360" w:lineRule="auto"/>
        <w:ind w:firstLineChars="200" w:firstLine="504"/>
        <w:rPr>
          <w:rFonts w:asciiTheme="minorEastAsia" w:eastAsiaTheme="minorEastAsia" w:hAnsiTheme="minorEastAsia"/>
          <w:spacing w:val="6"/>
          <w:kern w:val="48"/>
          <w:sz w:val="24"/>
          <w:szCs w:val="24"/>
        </w:rPr>
      </w:pPr>
      <w:proofErr w:type="gramStart"/>
      <w:r w:rsidRPr="00CC7470">
        <w:rPr>
          <w:rFonts w:asciiTheme="minorEastAsia" w:eastAsiaTheme="minorEastAsia" w:hAnsiTheme="minorEastAsia" w:hint="eastAsia"/>
          <w:spacing w:val="6"/>
          <w:kern w:val="48"/>
          <w:sz w:val="24"/>
          <w:szCs w:val="24"/>
          <w:lang w:val="zh-CN"/>
        </w:rPr>
        <w:t>上述第</w:t>
      </w:r>
      <w:r w:rsidRPr="00CC7470">
        <w:rPr>
          <w:rFonts w:asciiTheme="minorEastAsia" w:eastAsiaTheme="minorEastAsia" w:hAnsiTheme="minorEastAsia" w:hint="eastAsia"/>
          <w:spacing w:val="6"/>
          <w:kern w:val="48"/>
          <w:sz w:val="24"/>
          <w:szCs w:val="24"/>
        </w:rPr>
        <w:t>1</w:t>
      </w:r>
      <w:proofErr w:type="gramEnd"/>
      <w:r w:rsidRPr="00CC7470">
        <w:rPr>
          <w:rFonts w:asciiTheme="minorEastAsia" w:eastAsiaTheme="minorEastAsia" w:hAnsiTheme="minorEastAsia" w:hint="eastAsia"/>
          <w:spacing w:val="6"/>
          <w:kern w:val="48"/>
          <w:sz w:val="24"/>
          <w:szCs w:val="24"/>
        </w:rPr>
        <w:t>-3项</w:t>
      </w:r>
      <w:r w:rsidRPr="00CC7470">
        <w:rPr>
          <w:rFonts w:asciiTheme="minorEastAsia" w:eastAsiaTheme="minorEastAsia" w:hAnsiTheme="minorEastAsia" w:hint="eastAsia"/>
          <w:spacing w:val="6"/>
          <w:kern w:val="48"/>
          <w:sz w:val="24"/>
          <w:szCs w:val="24"/>
          <w:lang w:val="zh-CN"/>
        </w:rPr>
        <w:t>材料要求提供</w:t>
      </w:r>
      <w:r w:rsidRPr="00CC7470">
        <w:rPr>
          <w:rFonts w:asciiTheme="minorEastAsia" w:eastAsiaTheme="minorEastAsia" w:hAnsiTheme="minorEastAsia" w:hint="eastAsia"/>
          <w:spacing w:val="6"/>
          <w:kern w:val="48"/>
          <w:sz w:val="24"/>
          <w:szCs w:val="24"/>
        </w:rPr>
        <w:t>佐证材料复印件加盖公章进行证明，彩色</w:t>
      </w:r>
      <w:proofErr w:type="gramStart"/>
      <w:r w:rsidRPr="00CC7470">
        <w:rPr>
          <w:rFonts w:asciiTheme="minorEastAsia" w:eastAsiaTheme="minorEastAsia" w:hAnsiTheme="minorEastAsia" w:hint="eastAsia"/>
          <w:spacing w:val="6"/>
          <w:kern w:val="48"/>
          <w:sz w:val="24"/>
          <w:szCs w:val="24"/>
        </w:rPr>
        <w:t>打印官网查询</w:t>
      </w:r>
      <w:proofErr w:type="gramEnd"/>
      <w:r w:rsidRPr="00CC7470">
        <w:rPr>
          <w:rFonts w:asciiTheme="minorEastAsia" w:eastAsiaTheme="minorEastAsia" w:hAnsiTheme="minorEastAsia" w:hint="eastAsia"/>
          <w:spacing w:val="6"/>
          <w:kern w:val="48"/>
          <w:sz w:val="24"/>
          <w:szCs w:val="24"/>
        </w:rPr>
        <w:t>截图并加盖公章，开标现场提供佐证原件（证明）材料。</w:t>
      </w:r>
    </w:p>
    <w:p w:rsidR="002C6577" w:rsidRPr="00CC7470" w:rsidRDefault="00582901" w:rsidP="00CC7470">
      <w:pPr>
        <w:numPr>
          <w:ilvl w:val="0"/>
          <w:numId w:val="1"/>
        </w:numPr>
        <w:overflowPunct w:val="0"/>
        <w:spacing w:line="360" w:lineRule="auto"/>
        <w:ind w:firstLineChars="200" w:firstLine="504"/>
        <w:rPr>
          <w:rFonts w:asciiTheme="minorEastAsia" w:eastAsiaTheme="minorEastAsia" w:hAnsiTheme="minorEastAsia"/>
          <w:spacing w:val="6"/>
          <w:kern w:val="48"/>
          <w:sz w:val="24"/>
          <w:szCs w:val="24"/>
        </w:rPr>
      </w:pPr>
      <w:r w:rsidRPr="00CC7470">
        <w:rPr>
          <w:rFonts w:asciiTheme="minorEastAsia" w:eastAsiaTheme="minorEastAsia" w:hAnsiTheme="minorEastAsia" w:hint="eastAsia"/>
          <w:spacing w:val="6"/>
          <w:kern w:val="48"/>
          <w:sz w:val="24"/>
          <w:szCs w:val="24"/>
        </w:rPr>
        <w:t>投标总价不得超过总预算，否则为无效投标。</w:t>
      </w:r>
    </w:p>
    <w:p w:rsidR="002C6577" w:rsidRDefault="002C6577">
      <w:pPr>
        <w:pStyle w:val="a0"/>
        <w:ind w:firstLine="0"/>
        <w:rPr>
          <w:rFonts w:ascii="Calibri" w:eastAsia="宋体"/>
          <w:spacing w:val="6"/>
          <w:kern w:val="48"/>
          <w:sz w:val="21"/>
        </w:rPr>
      </w:pPr>
    </w:p>
    <w:p w:rsidR="002C6577" w:rsidRDefault="00582901">
      <w:pPr>
        <w:overflowPunct w:val="0"/>
        <w:spacing w:line="360" w:lineRule="auto"/>
        <w:rPr>
          <w:b/>
          <w:bCs/>
          <w:spacing w:val="6"/>
          <w:kern w:val="48"/>
          <w:sz w:val="32"/>
          <w:szCs w:val="32"/>
        </w:rPr>
      </w:pPr>
      <w:r>
        <w:rPr>
          <w:rFonts w:hint="eastAsia"/>
          <w:b/>
          <w:bCs/>
          <w:sz w:val="32"/>
          <w:szCs w:val="32"/>
        </w:rPr>
        <w:t>第三章、系统功能要求</w:t>
      </w:r>
      <w:bookmarkEnd w:id="3"/>
    </w:p>
    <w:p w:rsidR="002C6577" w:rsidRDefault="00582901">
      <w:pPr>
        <w:pStyle w:val="2"/>
      </w:pPr>
      <w:r>
        <w:rPr>
          <w:rFonts w:hint="eastAsia"/>
        </w:rPr>
        <w:t>一</w:t>
      </w:r>
      <w:r>
        <w:t>、基本情况说明</w:t>
      </w:r>
    </w:p>
    <w:p w:rsidR="002C6577" w:rsidRPr="00CC7470" w:rsidRDefault="00582901" w:rsidP="00CC7470">
      <w:pPr>
        <w:spacing w:line="360" w:lineRule="auto"/>
        <w:ind w:firstLineChars="250" w:firstLine="600"/>
        <w:rPr>
          <w:rFonts w:ascii="宋体" w:hAnsi="宋体"/>
          <w:sz w:val="24"/>
          <w:szCs w:val="24"/>
        </w:rPr>
      </w:pPr>
      <w:r w:rsidRPr="00CC7470">
        <w:rPr>
          <w:rFonts w:ascii="宋体" w:hAnsi="宋体" w:hint="eastAsia"/>
          <w:sz w:val="24"/>
          <w:szCs w:val="24"/>
        </w:rPr>
        <w:t>我校学生公寓</w:t>
      </w:r>
      <w:r w:rsidRPr="00CC7470">
        <w:rPr>
          <w:rFonts w:ascii="宋体" w:hAnsi="宋体"/>
          <w:sz w:val="24"/>
          <w:szCs w:val="24"/>
        </w:rPr>
        <w:t>本次</w:t>
      </w:r>
      <w:r w:rsidR="00CC7470">
        <w:rPr>
          <w:rFonts w:ascii="宋体" w:hAnsi="宋体" w:hint="eastAsia"/>
          <w:sz w:val="24"/>
          <w:szCs w:val="24"/>
        </w:rPr>
        <w:t>安装</w:t>
      </w:r>
      <w:r w:rsidRPr="00CC7470">
        <w:rPr>
          <w:rFonts w:ascii="宋体" w:hAnsi="宋体" w:hint="eastAsia"/>
          <w:sz w:val="24"/>
          <w:szCs w:val="24"/>
        </w:rPr>
        <w:t>即热式电开水器</w:t>
      </w:r>
      <w:r w:rsidR="00CC7470">
        <w:rPr>
          <w:rFonts w:ascii="宋体" w:hAnsi="宋体" w:hint="eastAsia"/>
          <w:sz w:val="24"/>
          <w:szCs w:val="24"/>
        </w:rPr>
        <w:t>12</w:t>
      </w:r>
      <w:r w:rsidRPr="00CC7470">
        <w:rPr>
          <w:rFonts w:ascii="宋体" w:hAnsi="宋体" w:hint="eastAsia"/>
          <w:sz w:val="24"/>
          <w:szCs w:val="24"/>
        </w:rPr>
        <w:t>台，</w:t>
      </w:r>
      <w:r w:rsidR="00CC7470">
        <w:rPr>
          <w:rFonts w:ascii="宋体" w:hAnsi="宋体" w:hint="eastAsia"/>
          <w:sz w:val="24"/>
          <w:szCs w:val="24"/>
        </w:rPr>
        <w:t>总预算40000元。</w:t>
      </w:r>
      <w:r w:rsidR="00CC7470" w:rsidRPr="00CC7470">
        <w:rPr>
          <w:rFonts w:ascii="宋体" w:hAnsi="宋体"/>
          <w:sz w:val="24"/>
          <w:szCs w:val="24"/>
        </w:rPr>
        <w:t xml:space="preserve"> </w:t>
      </w:r>
    </w:p>
    <w:p w:rsidR="002C6577" w:rsidRDefault="00582901">
      <w:pPr>
        <w:pStyle w:val="2"/>
      </w:pPr>
      <w:bookmarkStart w:id="5" w:name="_Toc481670967"/>
      <w:bookmarkEnd w:id="4"/>
      <w:r>
        <w:rPr>
          <w:rFonts w:hint="eastAsia"/>
        </w:rPr>
        <w:t>二、技术要求</w:t>
      </w:r>
      <w:bookmarkEnd w:id="5"/>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1、机器内置三级净化装置（PP棉+活性炭）。</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hAnsi="宋体" w:cs="宋体" w:hint="eastAsia"/>
          <w:sz w:val="24"/>
          <w:szCs w:val="24"/>
        </w:rPr>
        <w:t>▲</w:t>
      </w:r>
      <w:r>
        <w:rPr>
          <w:rFonts w:ascii="宋体" w:hAnsi="宋体" w:cs="宋体" w:hint="eastAsia"/>
          <w:sz w:val="24"/>
          <w:szCs w:val="24"/>
        </w:rPr>
        <w:t>即热式加热原理，无阴阳水，防干烧，温度可调设计。使用二次回路控制技术，出水和工作用电同步控制，实现水电联动，不需热水时不耗电。所有电器部分采用24V 以下安全电压控制，机器即进入工作状态，流出热水，水不热不会流出。</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hAnsi="宋体" w:cs="宋体" w:hint="eastAsia"/>
          <w:sz w:val="24"/>
          <w:szCs w:val="24"/>
        </w:rPr>
        <w:t>▲</w:t>
      </w:r>
      <w:r>
        <w:rPr>
          <w:rFonts w:ascii="宋体" w:hAnsi="宋体" w:cs="宋体" w:hint="eastAsia"/>
          <w:sz w:val="24"/>
          <w:szCs w:val="24"/>
        </w:rPr>
        <w:t>底座和电开水器</w:t>
      </w:r>
      <w:proofErr w:type="gramStart"/>
      <w:r>
        <w:rPr>
          <w:rFonts w:ascii="宋体" w:hAnsi="宋体" w:cs="宋体" w:hint="eastAsia"/>
          <w:sz w:val="24"/>
          <w:szCs w:val="24"/>
        </w:rPr>
        <w:t>一</w:t>
      </w:r>
      <w:proofErr w:type="gramEnd"/>
      <w:r>
        <w:rPr>
          <w:rFonts w:ascii="宋体" w:hAnsi="宋体" w:cs="宋体" w:hint="eastAsia"/>
          <w:sz w:val="24"/>
          <w:szCs w:val="24"/>
        </w:rPr>
        <w:t>联体设计，所有外接螺丝采用不锈钢安全防盗专用螺丝。内胆为优质304食用不锈钢，外壳采用304不锈钢板，厚度</w:t>
      </w:r>
      <w:proofErr w:type="gramStart"/>
      <w:r>
        <w:rPr>
          <w:rFonts w:ascii="宋体" w:hAnsi="宋体" w:cs="宋体" w:hint="eastAsia"/>
          <w:sz w:val="24"/>
          <w:szCs w:val="24"/>
        </w:rPr>
        <w:t>不</w:t>
      </w:r>
      <w:proofErr w:type="gramEnd"/>
      <w:r>
        <w:rPr>
          <w:rFonts w:ascii="宋体" w:hAnsi="宋体" w:cs="宋体" w:hint="eastAsia"/>
          <w:sz w:val="24"/>
          <w:szCs w:val="24"/>
        </w:rPr>
        <w:t>底于1毫米。加热管采用316L不锈钢材质或更优材质，防结垢。投标方需提供以上相关技术参数。</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hAnsi="宋体" w:cs="宋体" w:hint="eastAsia"/>
          <w:sz w:val="24"/>
          <w:szCs w:val="24"/>
        </w:rPr>
        <w:t>▲</w:t>
      </w:r>
      <w:r>
        <w:rPr>
          <w:rFonts w:ascii="宋体" w:hAnsi="宋体" w:cs="宋体" w:hint="eastAsia"/>
          <w:sz w:val="24"/>
          <w:szCs w:val="24"/>
        </w:rPr>
        <w:t>电开水器功率为12Kw，380V，单龙头快</w:t>
      </w:r>
      <w:proofErr w:type="gramStart"/>
      <w:r>
        <w:rPr>
          <w:rFonts w:ascii="宋体" w:hAnsi="宋体" w:cs="宋体" w:hint="eastAsia"/>
          <w:sz w:val="24"/>
          <w:szCs w:val="24"/>
        </w:rPr>
        <w:t>开式</w:t>
      </w:r>
      <w:proofErr w:type="gramEnd"/>
      <w:r>
        <w:rPr>
          <w:rFonts w:ascii="宋体" w:hAnsi="宋体" w:cs="宋体" w:hint="eastAsia"/>
          <w:sz w:val="24"/>
          <w:szCs w:val="24"/>
        </w:rPr>
        <w:t>出水，持续出水量不小于180L/H， 温度微电脑控制,水温不低于95℃。</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5、外型参考尺寸600*500*1500mm，原则上不大于上述尺寸。</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6、开水器质保期限不少于</w:t>
      </w:r>
      <w:r w:rsidR="00272F3D">
        <w:rPr>
          <w:rFonts w:ascii="宋体" w:hAnsi="宋体" w:cs="宋体" w:hint="eastAsia"/>
          <w:sz w:val="24"/>
          <w:szCs w:val="24"/>
        </w:rPr>
        <w:t>2</w:t>
      </w:r>
      <w:r>
        <w:rPr>
          <w:rFonts w:ascii="宋体" w:hAnsi="宋体" w:cs="宋体" w:hint="eastAsia"/>
          <w:sz w:val="24"/>
          <w:szCs w:val="24"/>
        </w:rPr>
        <w:t>年，并需提供</w:t>
      </w:r>
      <w:r w:rsidR="00272F3D">
        <w:rPr>
          <w:rFonts w:ascii="宋体" w:hAnsi="宋体" w:cs="宋体" w:hint="eastAsia"/>
          <w:sz w:val="24"/>
          <w:szCs w:val="24"/>
        </w:rPr>
        <w:t>2</w:t>
      </w:r>
      <w:r>
        <w:rPr>
          <w:rFonts w:ascii="宋体" w:hAnsi="宋体" w:cs="宋体" w:hint="eastAsia"/>
          <w:sz w:val="24"/>
          <w:szCs w:val="24"/>
        </w:rPr>
        <w:t>年免费维修、保养，滤芯一年</w:t>
      </w:r>
      <w:r>
        <w:rPr>
          <w:rFonts w:ascii="宋体" w:hAnsi="宋体" w:cs="宋体" w:hint="eastAsia"/>
          <w:sz w:val="24"/>
          <w:szCs w:val="24"/>
        </w:rPr>
        <w:lastRenderedPageBreak/>
        <w:t>更换不少于2次。</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7、</w:t>
      </w:r>
      <w:r>
        <w:rPr>
          <w:rFonts w:hAnsi="宋体" w:cs="宋体" w:hint="eastAsia"/>
          <w:sz w:val="24"/>
          <w:szCs w:val="24"/>
        </w:rPr>
        <w:t>▲</w:t>
      </w:r>
      <w:r>
        <w:rPr>
          <w:rFonts w:ascii="宋体" w:hAnsi="宋体" w:cs="宋体" w:hint="eastAsia"/>
          <w:sz w:val="24"/>
          <w:szCs w:val="24"/>
        </w:rPr>
        <w:t>VFD彩色蓝屏显示智能设计，显示水温、缺水、水位、加热、可（否）饮用（水温不开</w:t>
      </w:r>
      <w:proofErr w:type="gramStart"/>
      <w:r>
        <w:rPr>
          <w:rFonts w:ascii="宋体" w:hAnsi="宋体" w:cs="宋体" w:hint="eastAsia"/>
          <w:sz w:val="24"/>
          <w:szCs w:val="24"/>
        </w:rPr>
        <w:t>不</w:t>
      </w:r>
      <w:proofErr w:type="gramEnd"/>
      <w:r>
        <w:rPr>
          <w:rFonts w:ascii="宋体" w:hAnsi="宋体" w:cs="宋体" w:hint="eastAsia"/>
          <w:sz w:val="24"/>
          <w:szCs w:val="24"/>
        </w:rPr>
        <w:t>出水）等；</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8、</w:t>
      </w:r>
      <w:r>
        <w:rPr>
          <w:rFonts w:hAnsi="宋体" w:cs="宋体" w:hint="eastAsia"/>
          <w:sz w:val="24"/>
          <w:szCs w:val="24"/>
        </w:rPr>
        <w:t>▲</w:t>
      </w:r>
      <w:r>
        <w:rPr>
          <w:rFonts w:ascii="宋体" w:hAnsi="宋体" w:cs="宋体" w:hint="eastAsia"/>
          <w:sz w:val="24"/>
          <w:szCs w:val="24"/>
        </w:rPr>
        <w:t>智能控制设计，定时自动开关机，时间可设置三次开启与关闭，系统冷水控制，不易结水垢。双水箱设计，出水稳定；特殊连体底架设计方案，8K镜面与</w:t>
      </w:r>
      <w:proofErr w:type="gramStart"/>
      <w:r>
        <w:rPr>
          <w:rFonts w:ascii="宋体" w:hAnsi="宋体" w:cs="宋体" w:hint="eastAsia"/>
          <w:sz w:val="24"/>
          <w:szCs w:val="24"/>
        </w:rPr>
        <w:t>黑钛结合</w:t>
      </w:r>
      <w:proofErr w:type="gramEnd"/>
      <w:r>
        <w:rPr>
          <w:rFonts w:ascii="宋体" w:hAnsi="宋体" w:cs="宋体" w:hint="eastAsia"/>
          <w:sz w:val="24"/>
          <w:szCs w:val="24"/>
        </w:rPr>
        <w:t>完美。</w:t>
      </w:r>
    </w:p>
    <w:p w:rsidR="002C6577" w:rsidRPr="00CC7470" w:rsidRDefault="00CC7470">
      <w:pPr>
        <w:rPr>
          <w:rFonts w:ascii="宋体" w:hAnsi="宋体" w:cs="宋体"/>
          <w:sz w:val="24"/>
          <w:szCs w:val="24"/>
        </w:rPr>
      </w:pPr>
      <w:r>
        <w:rPr>
          <w:rFonts w:ascii="宋体" w:hAnsi="宋体" w:cs="宋体" w:hint="eastAsia"/>
          <w:sz w:val="24"/>
          <w:szCs w:val="24"/>
        </w:rPr>
        <w:t xml:space="preserve">  </w:t>
      </w:r>
      <w:r w:rsidRPr="00CC7470">
        <w:rPr>
          <w:rFonts w:ascii="宋体" w:hAnsi="宋体" w:cs="宋体" w:hint="eastAsia"/>
          <w:sz w:val="24"/>
          <w:szCs w:val="24"/>
        </w:rPr>
        <w:t xml:space="preserve">  9、</w:t>
      </w:r>
      <w:r w:rsidRPr="00CC7470">
        <w:rPr>
          <w:rFonts w:asciiTheme="minorEastAsia" w:eastAsiaTheme="minorEastAsia" w:hAnsiTheme="minorEastAsia" w:hint="eastAsia"/>
          <w:sz w:val="24"/>
          <w:szCs w:val="24"/>
          <w:shd w:val="clear" w:color="auto" w:fill="FFFFFF"/>
        </w:rPr>
        <w:t>电源部分加装定时器，每天晚上23点至次日早上5:00自动断电。</w:t>
      </w:r>
    </w:p>
    <w:p w:rsidR="002C6577" w:rsidRDefault="002C6577">
      <w:pPr>
        <w:pStyle w:val="a0"/>
        <w:rPr>
          <w:rFonts w:ascii="宋体" w:eastAsia="宋体" w:hAnsi="宋体" w:cs="宋体"/>
          <w:sz w:val="24"/>
          <w:szCs w:val="24"/>
        </w:rPr>
      </w:pPr>
    </w:p>
    <w:p w:rsidR="002C6577" w:rsidRDefault="00582901">
      <w:pPr>
        <w:pStyle w:val="2"/>
      </w:pPr>
      <w:r>
        <w:rPr>
          <w:rFonts w:hint="eastAsia"/>
        </w:rPr>
        <w:t>三、</w:t>
      </w:r>
      <w:r>
        <w:t>配置清单</w:t>
      </w:r>
    </w:p>
    <w:tbl>
      <w:tblPr>
        <w:tblW w:w="9745" w:type="dxa"/>
        <w:jc w:val="center"/>
        <w:tblLayout w:type="fixed"/>
        <w:tblLook w:val="04A0"/>
      </w:tblPr>
      <w:tblGrid>
        <w:gridCol w:w="555"/>
        <w:gridCol w:w="1868"/>
        <w:gridCol w:w="5989"/>
        <w:gridCol w:w="778"/>
        <w:gridCol w:w="555"/>
      </w:tblGrid>
      <w:tr w:rsidR="002C6577">
        <w:trPr>
          <w:trHeight w:val="574"/>
          <w:jc w:val="center"/>
        </w:trPr>
        <w:tc>
          <w:tcPr>
            <w:tcW w:w="555" w:type="dxa"/>
            <w:tcBorders>
              <w:top w:val="single" w:sz="4" w:space="0" w:color="auto"/>
              <w:left w:val="single" w:sz="4" w:space="0" w:color="auto"/>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t>序号</w:t>
            </w:r>
          </w:p>
        </w:tc>
        <w:tc>
          <w:tcPr>
            <w:tcW w:w="1868" w:type="dxa"/>
            <w:tcBorders>
              <w:top w:val="single" w:sz="4" w:space="0" w:color="auto"/>
              <w:left w:val="nil"/>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t>产品名称</w:t>
            </w:r>
          </w:p>
        </w:tc>
        <w:tc>
          <w:tcPr>
            <w:tcW w:w="5989" w:type="dxa"/>
            <w:tcBorders>
              <w:top w:val="single" w:sz="4" w:space="0" w:color="auto"/>
              <w:left w:val="nil"/>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t>技术参数要求</w:t>
            </w:r>
          </w:p>
        </w:tc>
        <w:tc>
          <w:tcPr>
            <w:tcW w:w="778" w:type="dxa"/>
            <w:tcBorders>
              <w:top w:val="single" w:sz="4" w:space="0" w:color="auto"/>
              <w:left w:val="nil"/>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t>数量</w:t>
            </w:r>
          </w:p>
        </w:tc>
        <w:tc>
          <w:tcPr>
            <w:tcW w:w="555" w:type="dxa"/>
            <w:tcBorders>
              <w:top w:val="single" w:sz="4" w:space="0" w:color="auto"/>
              <w:left w:val="nil"/>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t>单位</w:t>
            </w:r>
          </w:p>
        </w:tc>
      </w:tr>
      <w:tr w:rsidR="002C6577">
        <w:trPr>
          <w:trHeight w:val="1562"/>
          <w:jc w:val="center"/>
        </w:trPr>
        <w:tc>
          <w:tcPr>
            <w:tcW w:w="555" w:type="dxa"/>
            <w:tcBorders>
              <w:top w:val="single" w:sz="4" w:space="0" w:color="auto"/>
              <w:left w:val="single" w:sz="4" w:space="0" w:color="auto"/>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t>1</w:t>
            </w:r>
          </w:p>
        </w:tc>
        <w:tc>
          <w:tcPr>
            <w:tcW w:w="1868" w:type="dxa"/>
            <w:tcBorders>
              <w:top w:val="single" w:sz="4" w:space="0" w:color="auto"/>
              <w:left w:val="nil"/>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t>即热式电开水器</w:t>
            </w:r>
          </w:p>
        </w:tc>
        <w:tc>
          <w:tcPr>
            <w:tcW w:w="5989" w:type="dxa"/>
            <w:tcBorders>
              <w:top w:val="single" w:sz="4" w:space="0" w:color="auto"/>
              <w:left w:val="nil"/>
              <w:bottom w:val="single" w:sz="4" w:space="0" w:color="auto"/>
              <w:right w:val="single" w:sz="4" w:space="0" w:color="auto"/>
            </w:tcBorders>
            <w:noWrap/>
            <w:vAlign w:val="center"/>
          </w:tcPr>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1、机器内置三级净化装置（PP棉+活性炭）。</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2、即热式加热原理，无阴阳水，防干烧，温度可调设计。使用二次回路控制技术，出水和工作用电同步控制，实现水电联动，不需热水时不耗电。所有电器部分采用24V 以下安全电压控制，机器即进入工作状态，流出热水，水不热不会流出。</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3、底座和电开水器</w:t>
            </w:r>
            <w:proofErr w:type="gramStart"/>
            <w:r>
              <w:rPr>
                <w:rFonts w:ascii="宋体" w:hAnsi="宋体" w:cs="宋体" w:hint="eastAsia"/>
                <w:sz w:val="24"/>
                <w:szCs w:val="24"/>
              </w:rPr>
              <w:t>一</w:t>
            </w:r>
            <w:proofErr w:type="gramEnd"/>
            <w:r>
              <w:rPr>
                <w:rFonts w:ascii="宋体" w:hAnsi="宋体" w:cs="宋体" w:hint="eastAsia"/>
                <w:sz w:val="24"/>
                <w:szCs w:val="24"/>
              </w:rPr>
              <w:t>联体设计，所有外接螺丝采用不锈钢安全防盗专用螺丝。内胆为优质304食用不锈钢，外壳采用304不锈钢板，厚度</w:t>
            </w:r>
            <w:proofErr w:type="gramStart"/>
            <w:r>
              <w:rPr>
                <w:rFonts w:ascii="宋体" w:hAnsi="宋体" w:cs="宋体" w:hint="eastAsia"/>
                <w:sz w:val="24"/>
                <w:szCs w:val="24"/>
              </w:rPr>
              <w:t>不</w:t>
            </w:r>
            <w:proofErr w:type="gramEnd"/>
            <w:r>
              <w:rPr>
                <w:rFonts w:ascii="宋体" w:hAnsi="宋体" w:cs="宋体" w:hint="eastAsia"/>
                <w:sz w:val="24"/>
                <w:szCs w:val="24"/>
              </w:rPr>
              <w:t>底于1毫米。加热管采用316L不锈钢材质或更优材质，防结垢。投标方需提供以上相关技术参数。</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4、电开水器功率为12Kw，380V，单龙头快</w:t>
            </w:r>
            <w:proofErr w:type="gramStart"/>
            <w:r>
              <w:rPr>
                <w:rFonts w:ascii="宋体" w:hAnsi="宋体" w:cs="宋体" w:hint="eastAsia"/>
                <w:sz w:val="24"/>
                <w:szCs w:val="24"/>
              </w:rPr>
              <w:t>开式</w:t>
            </w:r>
            <w:proofErr w:type="gramEnd"/>
            <w:r>
              <w:rPr>
                <w:rFonts w:ascii="宋体" w:hAnsi="宋体" w:cs="宋体" w:hint="eastAsia"/>
                <w:sz w:val="24"/>
                <w:szCs w:val="24"/>
              </w:rPr>
              <w:t>出水，持续出水量不小于180L/H， 温度微电脑控制,水温不低于95℃。</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5、VFD彩色蓝屏显示智能设计，显示水温、缺水、水位、加热、可（否）饮用（水温不开</w:t>
            </w:r>
            <w:proofErr w:type="gramStart"/>
            <w:r>
              <w:rPr>
                <w:rFonts w:ascii="宋体" w:hAnsi="宋体" w:cs="宋体" w:hint="eastAsia"/>
                <w:sz w:val="24"/>
                <w:szCs w:val="24"/>
              </w:rPr>
              <w:t>不</w:t>
            </w:r>
            <w:proofErr w:type="gramEnd"/>
            <w:r>
              <w:rPr>
                <w:rFonts w:ascii="宋体" w:hAnsi="宋体" w:cs="宋体" w:hint="eastAsia"/>
                <w:sz w:val="24"/>
                <w:szCs w:val="24"/>
              </w:rPr>
              <w:t>出水）等；</w:t>
            </w:r>
          </w:p>
          <w:p w:rsidR="002C6577" w:rsidRDefault="00582901">
            <w:pPr>
              <w:spacing w:line="360" w:lineRule="auto"/>
              <w:ind w:firstLineChars="200" w:firstLine="480"/>
              <w:rPr>
                <w:rFonts w:ascii="宋体" w:hAnsi="宋体" w:cs="宋体"/>
                <w:sz w:val="24"/>
                <w:szCs w:val="24"/>
              </w:rPr>
            </w:pPr>
            <w:r>
              <w:rPr>
                <w:rFonts w:ascii="宋体" w:hAnsi="宋体" w:cs="宋体" w:hint="eastAsia"/>
                <w:sz w:val="24"/>
                <w:szCs w:val="24"/>
              </w:rPr>
              <w:t>6、</w:t>
            </w:r>
            <w:bookmarkStart w:id="6" w:name="_GoBack"/>
            <w:bookmarkEnd w:id="6"/>
            <w:r>
              <w:rPr>
                <w:rFonts w:ascii="宋体" w:hAnsi="宋体" w:cs="宋体" w:hint="eastAsia"/>
                <w:sz w:val="24"/>
                <w:szCs w:val="24"/>
              </w:rPr>
              <w:t>智能控制设计，定时自动开关机，时间可设置三次开启与关闭，不易结水垢。双水箱设计，出水稳定；特殊连体底架设计方案，8K镜面与</w:t>
            </w:r>
            <w:proofErr w:type="gramStart"/>
            <w:r>
              <w:rPr>
                <w:rFonts w:ascii="宋体" w:hAnsi="宋体" w:cs="宋体" w:hint="eastAsia"/>
                <w:sz w:val="24"/>
                <w:szCs w:val="24"/>
              </w:rPr>
              <w:t>黑钛结合</w:t>
            </w:r>
            <w:proofErr w:type="gramEnd"/>
            <w:r>
              <w:rPr>
                <w:rFonts w:ascii="宋体" w:hAnsi="宋体" w:cs="宋体" w:hint="eastAsia"/>
                <w:sz w:val="24"/>
                <w:szCs w:val="24"/>
              </w:rPr>
              <w:t>完美。</w:t>
            </w:r>
          </w:p>
          <w:p w:rsidR="002C6577" w:rsidRDefault="00122E9E" w:rsidP="00122E9E">
            <w:pPr>
              <w:ind w:firstLineChars="200" w:firstLine="480"/>
              <w:rPr>
                <w:rFonts w:ascii="宋体" w:hAnsi="宋体" w:cs="宋体"/>
                <w:b/>
                <w:bCs/>
                <w:kern w:val="0"/>
                <w:szCs w:val="21"/>
              </w:rPr>
            </w:pPr>
            <w:r>
              <w:rPr>
                <w:rFonts w:ascii="宋体" w:hAnsi="宋体" w:cs="宋体" w:hint="eastAsia"/>
                <w:sz w:val="24"/>
                <w:szCs w:val="24"/>
              </w:rPr>
              <w:t>7</w:t>
            </w:r>
            <w:r w:rsidRPr="00CC7470">
              <w:rPr>
                <w:rFonts w:ascii="宋体" w:hAnsi="宋体" w:cs="宋体" w:hint="eastAsia"/>
                <w:sz w:val="24"/>
                <w:szCs w:val="24"/>
              </w:rPr>
              <w:t>、</w:t>
            </w:r>
            <w:r w:rsidRPr="00CC7470">
              <w:rPr>
                <w:rFonts w:asciiTheme="minorEastAsia" w:eastAsiaTheme="minorEastAsia" w:hAnsiTheme="minorEastAsia" w:hint="eastAsia"/>
                <w:sz w:val="24"/>
                <w:szCs w:val="24"/>
                <w:shd w:val="clear" w:color="auto" w:fill="FFFFFF"/>
              </w:rPr>
              <w:t>电源部分加装定时器，每天晚上23点至次日早</w:t>
            </w:r>
            <w:r w:rsidRPr="00CC7470">
              <w:rPr>
                <w:rFonts w:asciiTheme="minorEastAsia" w:eastAsiaTheme="minorEastAsia" w:hAnsiTheme="minorEastAsia" w:hint="eastAsia"/>
                <w:sz w:val="24"/>
                <w:szCs w:val="24"/>
                <w:shd w:val="clear" w:color="auto" w:fill="FFFFFF"/>
              </w:rPr>
              <w:lastRenderedPageBreak/>
              <w:t>上5:00自动断电。</w:t>
            </w:r>
          </w:p>
        </w:tc>
        <w:tc>
          <w:tcPr>
            <w:tcW w:w="778" w:type="dxa"/>
            <w:tcBorders>
              <w:top w:val="single" w:sz="4" w:space="0" w:color="auto"/>
              <w:left w:val="nil"/>
              <w:bottom w:val="single" w:sz="4" w:space="0" w:color="auto"/>
              <w:right w:val="single" w:sz="4" w:space="0" w:color="auto"/>
            </w:tcBorders>
            <w:noWrap/>
            <w:vAlign w:val="center"/>
          </w:tcPr>
          <w:p w:rsidR="002C6577" w:rsidRDefault="00CC7470">
            <w:pPr>
              <w:widowControl/>
              <w:jc w:val="center"/>
              <w:rPr>
                <w:rFonts w:ascii="宋体" w:hAnsi="宋体" w:cs="宋体"/>
                <w:b/>
                <w:bCs/>
                <w:kern w:val="0"/>
                <w:szCs w:val="21"/>
              </w:rPr>
            </w:pPr>
            <w:r>
              <w:rPr>
                <w:rFonts w:ascii="宋体" w:hAnsi="宋体" w:cs="宋体" w:hint="eastAsia"/>
                <w:b/>
                <w:bCs/>
                <w:kern w:val="0"/>
                <w:szCs w:val="21"/>
              </w:rPr>
              <w:lastRenderedPageBreak/>
              <w:t>12</w:t>
            </w:r>
          </w:p>
        </w:tc>
        <w:tc>
          <w:tcPr>
            <w:tcW w:w="555" w:type="dxa"/>
            <w:tcBorders>
              <w:top w:val="single" w:sz="4" w:space="0" w:color="auto"/>
              <w:left w:val="nil"/>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t>台</w:t>
            </w:r>
          </w:p>
        </w:tc>
      </w:tr>
      <w:tr w:rsidR="002C6577">
        <w:trPr>
          <w:trHeight w:val="574"/>
          <w:jc w:val="center"/>
        </w:trPr>
        <w:tc>
          <w:tcPr>
            <w:tcW w:w="555" w:type="dxa"/>
            <w:tcBorders>
              <w:top w:val="single" w:sz="4" w:space="0" w:color="auto"/>
              <w:left w:val="single" w:sz="4" w:space="0" w:color="auto"/>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lastRenderedPageBreak/>
              <w:t>2</w:t>
            </w:r>
          </w:p>
        </w:tc>
        <w:tc>
          <w:tcPr>
            <w:tcW w:w="1868" w:type="dxa"/>
            <w:tcBorders>
              <w:top w:val="single" w:sz="4" w:space="0" w:color="auto"/>
              <w:left w:val="nil"/>
              <w:bottom w:val="single" w:sz="4" w:space="0" w:color="auto"/>
              <w:right w:val="single" w:sz="4" w:space="0" w:color="auto"/>
            </w:tcBorders>
            <w:noWrap/>
            <w:vAlign w:val="center"/>
          </w:tcPr>
          <w:p w:rsidR="002C6577" w:rsidRDefault="00582901">
            <w:pPr>
              <w:rPr>
                <w:rFonts w:ascii="宋体" w:hAnsi="宋体" w:cs="宋体"/>
                <w:sz w:val="24"/>
                <w:szCs w:val="24"/>
              </w:rPr>
            </w:pPr>
            <w:r>
              <w:rPr>
                <w:rFonts w:ascii="宋体" w:hAnsi="宋体" w:cs="宋体" w:hint="eastAsia"/>
                <w:sz w:val="24"/>
                <w:szCs w:val="24"/>
              </w:rPr>
              <w:t>配件</w:t>
            </w:r>
          </w:p>
        </w:tc>
        <w:tc>
          <w:tcPr>
            <w:tcW w:w="5989" w:type="dxa"/>
            <w:tcBorders>
              <w:top w:val="single" w:sz="4" w:space="0" w:color="auto"/>
              <w:left w:val="nil"/>
              <w:bottom w:val="single" w:sz="4" w:space="0" w:color="auto"/>
              <w:right w:val="single" w:sz="4" w:space="0" w:color="auto"/>
            </w:tcBorders>
            <w:noWrap/>
            <w:vAlign w:val="center"/>
          </w:tcPr>
          <w:p w:rsidR="002C6577" w:rsidRPr="00CC7470" w:rsidRDefault="00582901" w:rsidP="009057BC">
            <w:pPr>
              <w:rPr>
                <w:rFonts w:ascii="宋体" w:hAnsi="宋体" w:cs="宋体"/>
                <w:sz w:val="24"/>
                <w:szCs w:val="24"/>
              </w:rPr>
            </w:pPr>
            <w:r w:rsidRPr="00CC7470">
              <w:rPr>
                <w:rFonts w:ascii="宋体" w:hAnsi="宋体" w:cs="宋体" w:hint="eastAsia"/>
                <w:sz w:val="24"/>
                <w:szCs w:val="24"/>
              </w:rPr>
              <w:t>包括进出水管冷热水管及其管件、</w:t>
            </w:r>
            <w:r w:rsidR="009057BC" w:rsidRPr="00CC7470">
              <w:rPr>
                <w:rFonts w:ascii="宋体" w:hAnsi="宋体" w:cs="宋体" w:hint="eastAsia"/>
                <w:sz w:val="24"/>
                <w:szCs w:val="24"/>
              </w:rPr>
              <w:t>落水配套、</w:t>
            </w:r>
            <w:r w:rsidRPr="00CC7470">
              <w:rPr>
                <w:rFonts w:ascii="宋体" w:hAnsi="宋体" w:cs="宋体" w:hint="eastAsia"/>
                <w:sz w:val="24"/>
                <w:szCs w:val="24"/>
              </w:rPr>
              <w:t>支架、安装辅材等、打洞等</w:t>
            </w:r>
          </w:p>
        </w:tc>
        <w:tc>
          <w:tcPr>
            <w:tcW w:w="778" w:type="dxa"/>
            <w:tcBorders>
              <w:top w:val="single" w:sz="4" w:space="0" w:color="auto"/>
              <w:left w:val="nil"/>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t>1</w:t>
            </w:r>
          </w:p>
        </w:tc>
        <w:tc>
          <w:tcPr>
            <w:tcW w:w="555" w:type="dxa"/>
            <w:tcBorders>
              <w:top w:val="single" w:sz="4" w:space="0" w:color="auto"/>
              <w:left w:val="nil"/>
              <w:bottom w:val="single" w:sz="4" w:space="0" w:color="auto"/>
              <w:right w:val="single" w:sz="4" w:space="0" w:color="auto"/>
            </w:tcBorders>
            <w:noWrap/>
            <w:vAlign w:val="center"/>
          </w:tcPr>
          <w:p w:rsidR="002C6577" w:rsidRDefault="00582901">
            <w:pPr>
              <w:widowControl/>
              <w:jc w:val="center"/>
              <w:rPr>
                <w:rFonts w:ascii="宋体" w:hAnsi="宋体" w:cs="宋体"/>
                <w:b/>
                <w:bCs/>
                <w:kern w:val="0"/>
                <w:szCs w:val="21"/>
              </w:rPr>
            </w:pPr>
            <w:r>
              <w:rPr>
                <w:rFonts w:ascii="宋体" w:hAnsi="宋体" w:cs="宋体" w:hint="eastAsia"/>
                <w:b/>
                <w:bCs/>
                <w:kern w:val="0"/>
                <w:szCs w:val="21"/>
              </w:rPr>
              <w:t>项</w:t>
            </w:r>
          </w:p>
        </w:tc>
      </w:tr>
    </w:tbl>
    <w:p w:rsidR="002C6577" w:rsidRDefault="00582901">
      <w:pPr>
        <w:pStyle w:val="3"/>
        <w:jc w:val="both"/>
      </w:pPr>
      <w:r>
        <w:t>注：</w:t>
      </w:r>
    </w:p>
    <w:p w:rsidR="002C6577" w:rsidRPr="00122E9E" w:rsidRDefault="00582901" w:rsidP="00122E9E">
      <w:pPr>
        <w:spacing w:line="360" w:lineRule="auto"/>
        <w:ind w:firstLineChars="200" w:firstLine="480"/>
        <w:rPr>
          <w:rFonts w:asciiTheme="minorEastAsia" w:eastAsiaTheme="minorEastAsia" w:hAnsiTheme="minorEastAsia"/>
          <w:sz w:val="24"/>
          <w:szCs w:val="24"/>
        </w:rPr>
      </w:pPr>
      <w:r w:rsidRPr="00122E9E">
        <w:rPr>
          <w:rFonts w:asciiTheme="minorEastAsia" w:eastAsiaTheme="minorEastAsia" w:hAnsiTheme="minorEastAsia" w:hint="eastAsia"/>
          <w:sz w:val="24"/>
          <w:szCs w:val="24"/>
        </w:rPr>
        <w:t>1、</w:t>
      </w:r>
      <w:r w:rsidRPr="00122E9E">
        <w:rPr>
          <w:rFonts w:asciiTheme="minorEastAsia" w:eastAsiaTheme="minorEastAsia" w:hAnsiTheme="minorEastAsia"/>
          <w:sz w:val="24"/>
          <w:szCs w:val="24"/>
        </w:rPr>
        <w:t>投标单位报价需考虑现场不可控因素，包含系统及设备</w:t>
      </w:r>
      <w:r w:rsidRPr="00122E9E">
        <w:rPr>
          <w:rFonts w:asciiTheme="minorEastAsia" w:eastAsiaTheme="minorEastAsia" w:hAnsiTheme="minorEastAsia" w:hint="eastAsia"/>
          <w:sz w:val="24"/>
          <w:szCs w:val="24"/>
        </w:rPr>
        <w:t>、管路、配件、</w:t>
      </w:r>
      <w:r w:rsidRPr="00122E9E">
        <w:rPr>
          <w:rFonts w:asciiTheme="minorEastAsia" w:eastAsiaTheme="minorEastAsia" w:hAnsiTheme="minorEastAsia"/>
          <w:sz w:val="24"/>
          <w:szCs w:val="24"/>
        </w:rPr>
        <w:t>安装、调试、运输及吊装</w:t>
      </w:r>
      <w:r w:rsidRPr="00122E9E">
        <w:rPr>
          <w:rFonts w:asciiTheme="minorEastAsia" w:eastAsiaTheme="minorEastAsia" w:hAnsiTheme="minorEastAsia" w:hint="eastAsia"/>
          <w:sz w:val="24"/>
          <w:szCs w:val="24"/>
        </w:rPr>
        <w:t>、培训、</w:t>
      </w:r>
      <w:r w:rsidRPr="00122E9E">
        <w:rPr>
          <w:rFonts w:asciiTheme="minorEastAsia" w:eastAsiaTheme="minorEastAsia" w:hAnsiTheme="minorEastAsia"/>
          <w:sz w:val="24"/>
          <w:szCs w:val="24"/>
        </w:rPr>
        <w:t>税金等所有费用</w:t>
      </w:r>
      <w:r w:rsidRPr="00122E9E">
        <w:rPr>
          <w:rFonts w:asciiTheme="minorEastAsia" w:eastAsiaTheme="minorEastAsia" w:hAnsiTheme="minorEastAsia" w:hint="eastAsia"/>
          <w:sz w:val="24"/>
          <w:szCs w:val="24"/>
        </w:rPr>
        <w:t>。</w:t>
      </w:r>
    </w:p>
    <w:p w:rsidR="002C6577" w:rsidRPr="00122E9E" w:rsidRDefault="00582901" w:rsidP="00122E9E">
      <w:pPr>
        <w:spacing w:line="360" w:lineRule="auto"/>
        <w:ind w:firstLineChars="200" w:firstLine="480"/>
        <w:rPr>
          <w:rFonts w:asciiTheme="minorEastAsia" w:eastAsiaTheme="minorEastAsia" w:hAnsiTheme="minorEastAsia"/>
          <w:color w:val="000000"/>
          <w:sz w:val="24"/>
          <w:szCs w:val="24"/>
        </w:rPr>
      </w:pPr>
      <w:r w:rsidRPr="00122E9E">
        <w:rPr>
          <w:rFonts w:asciiTheme="minorEastAsia" w:eastAsiaTheme="minorEastAsia" w:hAnsiTheme="minorEastAsia" w:hint="eastAsia"/>
          <w:color w:val="000000"/>
          <w:sz w:val="24"/>
          <w:szCs w:val="24"/>
        </w:rPr>
        <w:t>2、投标文件中提供的证明材料复印件均需加盖公章，开标时提供所有资质原件备查，如有虚假和不符，将作废标处理。</w:t>
      </w:r>
    </w:p>
    <w:p w:rsidR="002C6577" w:rsidRPr="00122E9E" w:rsidRDefault="00582901" w:rsidP="00122E9E">
      <w:pPr>
        <w:spacing w:line="360" w:lineRule="auto"/>
        <w:ind w:firstLineChars="200" w:firstLine="480"/>
        <w:rPr>
          <w:rFonts w:asciiTheme="minorEastAsia" w:eastAsiaTheme="minorEastAsia" w:hAnsiTheme="minorEastAsia"/>
          <w:color w:val="000000"/>
          <w:sz w:val="24"/>
          <w:szCs w:val="24"/>
        </w:rPr>
      </w:pPr>
      <w:r w:rsidRPr="00122E9E">
        <w:rPr>
          <w:rFonts w:asciiTheme="minorEastAsia" w:eastAsiaTheme="minorEastAsia" w:hAnsiTheme="minorEastAsia" w:hint="eastAsia"/>
          <w:color w:val="000000"/>
          <w:sz w:val="24"/>
          <w:szCs w:val="24"/>
        </w:rPr>
        <w:t>3、本次报价包含上述清单中未表述详尽的配件。</w:t>
      </w:r>
    </w:p>
    <w:p w:rsidR="002C6577" w:rsidRDefault="00582901">
      <w:pPr>
        <w:pStyle w:val="2"/>
      </w:pPr>
      <w:r>
        <w:rPr>
          <w:rFonts w:hint="eastAsia"/>
        </w:rPr>
        <w:t>四、其它</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1、现场安装及调：</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1)乙方遵守现场的一切规章制度，文明安装、调试；</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2)乙方负责保管、看护进场的设备及附配件；</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3)乙方负责设备、安装设备（工具）等适当的保护、包装或覆盖等处理，以免受损；</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4)乙方安装调试人员对邻近设备、管线等造成损坏，应由乙方负责修复及承担一切费用；</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5)无论安装调试期间或保修过程中，乙方负责及时清理垃圾；</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6)乙方承担安装调试期间设备和安装调试人员的安全责任；</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2、知识产权：</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乙方应承担甲方在使用该工程设备或任何一部分（包括软件）时而引起第三方提出的侵犯专利权、商标权或工业设计权的起诉、行动、行政程序索赔、请求等以及甲方为此而产生的损失和损害、费用和支出（包括律师费）。</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3、甲方配合工作：</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负责及时提供安装设备所需的临时用水、用电、通道、场地；乙方与其他单位的协调。</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4、伴随服务：</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lastRenderedPageBreak/>
        <w:t>招标响应单位应以优良的服务态度，便利、快捷的方式在2小时内响应，6小时内解决使用单位提出的维修要求。</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5、验收：</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1)招标响应单位应在招标响应文件中提供一份验收大纲，在甲方确认后作为甲方验收的依据；</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2)货物到达安装地点后，应提供相关资料。甲乙双方派员一起当场开箱验货，如发现货物短缺、质次、损坏、产地不符等问题，应作详细记录，乙方应无条件为甲方调换或补充。并查明原因。</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3)设备安装调试完成后，乙方需提供工程系统质保书、保修证明等书面（电子）资料，并按国家标准要求验收。</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4)安装、调试及试运行完毕后，先经甲方及监理单位验收认可后，再由乙方会同有关部门进行检测、验收。</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6、维修保养：</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1)自工程系统验收合格正式交付使用后，乙方必须提供2年以上时间的免费保修，并承担保修期间发生的一切费用及因故障给甲方造成的一切损失（因甲方人为原因造成的故障除外）。</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2)质保期满，乙方须承诺优惠供应全部之备品备件；如甲方委托乙方继续保养，乙方须承诺维保费从优收取。（在投标响应文件中应列明免费保修期满后的</w:t>
      </w:r>
      <w:proofErr w:type="gramStart"/>
      <w:r>
        <w:rPr>
          <w:rFonts w:ascii="宋体" w:hAnsi="宋体" w:hint="eastAsia"/>
          <w:bCs/>
          <w:sz w:val="24"/>
          <w:szCs w:val="24"/>
        </w:rPr>
        <w:t>全保和半保收费标准</w:t>
      </w:r>
      <w:proofErr w:type="gramEnd"/>
      <w:r>
        <w:rPr>
          <w:rFonts w:ascii="宋体" w:hAnsi="宋体" w:hint="eastAsia"/>
          <w:bCs/>
          <w:sz w:val="24"/>
          <w:szCs w:val="24"/>
        </w:rPr>
        <w:t>）。</w:t>
      </w:r>
    </w:p>
    <w:p w:rsidR="002C6577" w:rsidRDefault="00582901">
      <w:pPr>
        <w:spacing w:line="360" w:lineRule="auto"/>
        <w:ind w:firstLineChars="200" w:firstLine="480"/>
        <w:rPr>
          <w:rFonts w:ascii="宋体" w:hAnsi="宋体"/>
          <w:sz w:val="24"/>
          <w:szCs w:val="24"/>
        </w:rPr>
      </w:pPr>
      <w:r>
        <w:rPr>
          <w:rFonts w:ascii="宋体" w:hAnsi="宋体" w:hint="eastAsia"/>
          <w:sz w:val="24"/>
          <w:szCs w:val="24"/>
        </w:rPr>
        <w:t>7、招标最终报价应包括全部物品及安装、人工、机械、保险、培训、劳保、各种税费以及质</w:t>
      </w:r>
      <w:proofErr w:type="gramStart"/>
      <w:r>
        <w:rPr>
          <w:rFonts w:ascii="宋体" w:hAnsi="宋体" w:hint="eastAsia"/>
          <w:sz w:val="24"/>
          <w:szCs w:val="24"/>
        </w:rPr>
        <w:t>保期间</w:t>
      </w:r>
      <w:proofErr w:type="gramEnd"/>
      <w:r>
        <w:rPr>
          <w:rFonts w:ascii="宋体" w:hAnsi="宋体" w:hint="eastAsia"/>
          <w:sz w:val="24"/>
          <w:szCs w:val="24"/>
        </w:rPr>
        <w:t>的一切费用。</w:t>
      </w:r>
    </w:p>
    <w:p w:rsidR="002C6577" w:rsidRDefault="002C6577" w:rsidP="00122E9E">
      <w:pPr>
        <w:pStyle w:val="a0"/>
        <w:ind w:firstLine="0"/>
        <w:rPr>
          <w:rFonts w:ascii="宋体" w:eastAsia="宋体" w:hAnsi="宋体"/>
          <w:sz w:val="24"/>
          <w:szCs w:val="24"/>
        </w:rPr>
      </w:pP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8、交货期与付款</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1）自合同签订10个工作日完成安装、调试工作，各厂家应在招标响应时注明到货、安装周期。</w:t>
      </w:r>
    </w:p>
    <w:p w:rsidR="002C6577" w:rsidRDefault="00582901">
      <w:pPr>
        <w:spacing w:line="360" w:lineRule="auto"/>
        <w:ind w:firstLineChars="200" w:firstLine="480"/>
        <w:rPr>
          <w:rFonts w:ascii="宋体" w:hAnsi="宋体"/>
          <w:bCs/>
          <w:sz w:val="24"/>
          <w:szCs w:val="24"/>
        </w:rPr>
      </w:pPr>
      <w:r>
        <w:rPr>
          <w:rFonts w:ascii="宋体" w:hAnsi="宋体" w:hint="eastAsia"/>
          <w:bCs/>
          <w:sz w:val="24"/>
          <w:szCs w:val="24"/>
        </w:rPr>
        <w:t>2）付款方式：见招标文件第五章。</w:t>
      </w:r>
    </w:p>
    <w:p w:rsidR="002C6577" w:rsidRPr="00122E9E" w:rsidRDefault="00582901" w:rsidP="00122E9E">
      <w:pPr>
        <w:spacing w:line="360" w:lineRule="auto"/>
        <w:ind w:firstLineChars="200" w:firstLine="480"/>
        <w:rPr>
          <w:rFonts w:ascii="宋体" w:hAnsi="宋体"/>
          <w:sz w:val="24"/>
          <w:szCs w:val="24"/>
        </w:rPr>
      </w:pPr>
      <w:r>
        <w:rPr>
          <w:rFonts w:ascii="宋体" w:hAnsi="宋体" w:hint="eastAsia"/>
          <w:sz w:val="24"/>
          <w:szCs w:val="24"/>
        </w:rPr>
        <w:t>9、凡涉及招标采购文件的补充说明和修改，均以最后在苏州市政府采购网发布的内容为准。</w:t>
      </w:r>
    </w:p>
    <w:p w:rsidR="00122E9E" w:rsidRDefault="00122E9E">
      <w:pPr>
        <w:widowControl/>
        <w:jc w:val="left"/>
        <w:rPr>
          <w:b/>
          <w:bCs/>
          <w:sz w:val="32"/>
          <w:szCs w:val="32"/>
        </w:rPr>
      </w:pPr>
    </w:p>
    <w:p w:rsidR="002C6577" w:rsidRDefault="00582901">
      <w:pPr>
        <w:widowControl/>
        <w:jc w:val="left"/>
        <w:rPr>
          <w:b/>
          <w:bCs/>
          <w:sz w:val="32"/>
          <w:szCs w:val="32"/>
        </w:rPr>
      </w:pPr>
      <w:r>
        <w:rPr>
          <w:rFonts w:hint="eastAsia"/>
          <w:b/>
          <w:bCs/>
          <w:sz w:val="32"/>
          <w:szCs w:val="32"/>
        </w:rPr>
        <w:lastRenderedPageBreak/>
        <w:t>合同主要条款</w:t>
      </w:r>
    </w:p>
    <w:p w:rsidR="002C6577" w:rsidRDefault="00582901">
      <w:pPr>
        <w:pStyle w:val="a4"/>
        <w:snapToGrid w:val="0"/>
        <w:spacing w:before="120" w:after="120" w:line="440" w:lineRule="exact"/>
        <w:ind w:firstLine="643"/>
        <w:jc w:val="center"/>
        <w:rPr>
          <w:rFonts w:hAnsi="宋体"/>
          <w:b/>
          <w:sz w:val="32"/>
          <w:szCs w:val="24"/>
        </w:rPr>
      </w:pPr>
      <w:r>
        <w:rPr>
          <w:rFonts w:hAnsi="宋体" w:hint="eastAsia"/>
          <w:b/>
          <w:sz w:val="32"/>
          <w:szCs w:val="24"/>
        </w:rPr>
        <w:t>买卖（服务）合同</w:t>
      </w:r>
    </w:p>
    <w:p w:rsidR="002C6577" w:rsidRDefault="00582901">
      <w:pPr>
        <w:spacing w:line="480" w:lineRule="auto"/>
        <w:rPr>
          <w:rFonts w:hAnsi="宋体"/>
          <w:sz w:val="24"/>
        </w:rPr>
      </w:pPr>
      <w:r>
        <w:rPr>
          <w:rFonts w:hAnsi="宋体"/>
          <w:sz w:val="24"/>
        </w:rPr>
        <w:t>项目名称：苏州健雄职业技术学院</w:t>
      </w:r>
      <w:r>
        <w:rPr>
          <w:rFonts w:hAnsi="宋体" w:hint="eastAsia"/>
          <w:sz w:val="24"/>
        </w:rPr>
        <w:t>即热式电开水器</w:t>
      </w:r>
      <w:r>
        <w:rPr>
          <w:rFonts w:hAnsi="宋体"/>
          <w:sz w:val="24"/>
        </w:rPr>
        <w:t xml:space="preserve">   </w:t>
      </w:r>
      <w:r>
        <w:rPr>
          <w:rFonts w:hAnsi="宋体"/>
          <w:sz w:val="24"/>
        </w:rPr>
        <w:t>项目编号：</w:t>
      </w:r>
    </w:p>
    <w:p w:rsidR="002C6577" w:rsidRDefault="00582901">
      <w:pPr>
        <w:pStyle w:val="a4"/>
        <w:snapToGrid w:val="0"/>
        <w:spacing w:line="480" w:lineRule="auto"/>
        <w:rPr>
          <w:rFonts w:hAnsi="宋体"/>
          <w:sz w:val="24"/>
          <w:szCs w:val="24"/>
          <w:u w:val="single"/>
          <w:lang w:val="en-US"/>
        </w:rPr>
      </w:pPr>
      <w:r>
        <w:rPr>
          <w:rFonts w:hAnsi="宋体"/>
          <w:sz w:val="24"/>
          <w:szCs w:val="24"/>
        </w:rPr>
        <w:t>甲方：（买方）</w:t>
      </w:r>
      <w:r>
        <w:rPr>
          <w:rFonts w:hAnsi="宋体"/>
          <w:sz w:val="24"/>
          <w:szCs w:val="24"/>
          <w:u w:val="single"/>
        </w:rPr>
        <w:t xml:space="preserve">苏州健雄职业技术学院   </w:t>
      </w:r>
    </w:p>
    <w:p w:rsidR="002C6577" w:rsidRDefault="00582901">
      <w:pPr>
        <w:pStyle w:val="a4"/>
        <w:snapToGrid w:val="0"/>
        <w:spacing w:line="360" w:lineRule="auto"/>
        <w:rPr>
          <w:rFonts w:hAnsi="宋体"/>
          <w:sz w:val="24"/>
          <w:szCs w:val="24"/>
          <w:u w:val="single"/>
        </w:rPr>
      </w:pPr>
      <w:r>
        <w:rPr>
          <w:rFonts w:hAnsi="宋体"/>
          <w:sz w:val="24"/>
          <w:szCs w:val="24"/>
        </w:rPr>
        <w:t>乙方：（卖方）</w:t>
      </w:r>
    </w:p>
    <w:p w:rsidR="002C6577" w:rsidRDefault="00582901">
      <w:pPr>
        <w:pStyle w:val="a4"/>
        <w:snapToGrid w:val="0"/>
        <w:spacing w:line="360" w:lineRule="auto"/>
        <w:ind w:firstLineChars="200" w:firstLine="480"/>
        <w:rPr>
          <w:rFonts w:hAnsi="宋体"/>
          <w:b/>
          <w:sz w:val="24"/>
          <w:szCs w:val="24"/>
        </w:rPr>
      </w:pPr>
      <w:r>
        <w:rPr>
          <w:rFonts w:hAnsi="宋体"/>
          <w:sz w:val="24"/>
          <w:szCs w:val="24"/>
        </w:rPr>
        <w:t>甲、乙双方根据苏州健雄职业技术学院项目</w:t>
      </w:r>
      <w:r>
        <w:rPr>
          <w:rFonts w:hAnsi="宋体" w:hint="eastAsia"/>
          <w:sz w:val="24"/>
          <w:szCs w:val="24"/>
        </w:rPr>
        <w:t>采购</w:t>
      </w:r>
      <w:r>
        <w:rPr>
          <w:rFonts w:hAnsi="宋体"/>
          <w:sz w:val="24"/>
          <w:szCs w:val="24"/>
        </w:rPr>
        <w:t>的结果，签署本合同。</w:t>
      </w:r>
    </w:p>
    <w:p w:rsidR="002C6577" w:rsidRDefault="00582901">
      <w:pPr>
        <w:pStyle w:val="a4"/>
        <w:snapToGrid w:val="0"/>
        <w:spacing w:line="360" w:lineRule="auto"/>
        <w:ind w:firstLineChars="147" w:firstLine="354"/>
        <w:rPr>
          <w:rFonts w:hAnsi="宋体"/>
          <w:b/>
          <w:sz w:val="24"/>
          <w:szCs w:val="24"/>
        </w:rPr>
      </w:pPr>
      <w:r>
        <w:rPr>
          <w:rFonts w:hAnsi="宋体"/>
          <w:b/>
          <w:sz w:val="24"/>
          <w:szCs w:val="24"/>
        </w:rPr>
        <w:t>一、采购标的</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274"/>
        <w:gridCol w:w="852"/>
        <w:gridCol w:w="709"/>
        <w:gridCol w:w="851"/>
        <w:gridCol w:w="1984"/>
        <w:gridCol w:w="1559"/>
      </w:tblGrid>
      <w:tr w:rsidR="002C6577">
        <w:trPr>
          <w:jc w:val="center"/>
        </w:trPr>
        <w:tc>
          <w:tcPr>
            <w:tcW w:w="992" w:type="dxa"/>
            <w:noWrap/>
          </w:tcPr>
          <w:p w:rsidR="002C6577" w:rsidRDefault="00582901">
            <w:pPr>
              <w:spacing w:line="360" w:lineRule="auto"/>
              <w:jc w:val="center"/>
              <w:rPr>
                <w:sz w:val="24"/>
              </w:rPr>
            </w:pPr>
            <w:r>
              <w:rPr>
                <w:rFonts w:hint="eastAsia"/>
                <w:sz w:val="24"/>
              </w:rPr>
              <w:t>名称</w:t>
            </w:r>
          </w:p>
        </w:tc>
        <w:tc>
          <w:tcPr>
            <w:tcW w:w="1274" w:type="dxa"/>
            <w:noWrap/>
          </w:tcPr>
          <w:p w:rsidR="002C6577" w:rsidRDefault="00582901">
            <w:pPr>
              <w:spacing w:line="360" w:lineRule="auto"/>
              <w:jc w:val="center"/>
              <w:rPr>
                <w:sz w:val="24"/>
              </w:rPr>
            </w:pPr>
            <w:r>
              <w:rPr>
                <w:rFonts w:hint="eastAsia"/>
                <w:sz w:val="24"/>
              </w:rPr>
              <w:t>型号规格</w:t>
            </w:r>
          </w:p>
        </w:tc>
        <w:tc>
          <w:tcPr>
            <w:tcW w:w="852" w:type="dxa"/>
            <w:noWrap/>
          </w:tcPr>
          <w:p w:rsidR="002C6577" w:rsidRDefault="00582901">
            <w:pPr>
              <w:spacing w:line="360" w:lineRule="auto"/>
              <w:jc w:val="center"/>
              <w:rPr>
                <w:sz w:val="24"/>
              </w:rPr>
            </w:pPr>
            <w:r>
              <w:rPr>
                <w:rFonts w:hint="eastAsia"/>
                <w:sz w:val="24"/>
              </w:rPr>
              <w:t>数量</w:t>
            </w:r>
          </w:p>
        </w:tc>
        <w:tc>
          <w:tcPr>
            <w:tcW w:w="709" w:type="dxa"/>
            <w:noWrap/>
          </w:tcPr>
          <w:p w:rsidR="002C6577" w:rsidRDefault="00582901">
            <w:pPr>
              <w:spacing w:line="360" w:lineRule="auto"/>
              <w:jc w:val="center"/>
              <w:rPr>
                <w:sz w:val="24"/>
              </w:rPr>
            </w:pPr>
            <w:r>
              <w:rPr>
                <w:rFonts w:hint="eastAsia"/>
                <w:sz w:val="24"/>
              </w:rPr>
              <w:t>单价</w:t>
            </w:r>
          </w:p>
        </w:tc>
        <w:tc>
          <w:tcPr>
            <w:tcW w:w="851" w:type="dxa"/>
            <w:noWrap/>
          </w:tcPr>
          <w:p w:rsidR="002C6577" w:rsidRDefault="00582901">
            <w:pPr>
              <w:spacing w:line="360" w:lineRule="auto"/>
              <w:jc w:val="center"/>
              <w:rPr>
                <w:sz w:val="24"/>
              </w:rPr>
            </w:pPr>
            <w:r>
              <w:rPr>
                <w:rFonts w:hint="eastAsia"/>
                <w:sz w:val="24"/>
              </w:rPr>
              <w:t>总价</w:t>
            </w:r>
          </w:p>
        </w:tc>
        <w:tc>
          <w:tcPr>
            <w:tcW w:w="1984" w:type="dxa"/>
            <w:noWrap/>
          </w:tcPr>
          <w:p w:rsidR="002C6577" w:rsidRDefault="00582901">
            <w:pPr>
              <w:spacing w:line="360" w:lineRule="auto"/>
              <w:jc w:val="center"/>
              <w:rPr>
                <w:sz w:val="24"/>
              </w:rPr>
            </w:pPr>
            <w:r>
              <w:rPr>
                <w:rFonts w:hint="eastAsia"/>
                <w:sz w:val="24"/>
              </w:rPr>
              <w:t>厂家（产地）</w:t>
            </w:r>
          </w:p>
        </w:tc>
        <w:tc>
          <w:tcPr>
            <w:tcW w:w="1559" w:type="dxa"/>
            <w:noWrap/>
          </w:tcPr>
          <w:p w:rsidR="002C6577" w:rsidRDefault="00582901">
            <w:pPr>
              <w:spacing w:line="360" w:lineRule="auto"/>
              <w:jc w:val="center"/>
              <w:rPr>
                <w:sz w:val="24"/>
              </w:rPr>
            </w:pPr>
            <w:r>
              <w:rPr>
                <w:rFonts w:hint="eastAsia"/>
                <w:sz w:val="24"/>
              </w:rPr>
              <w:t>免费质保期</w:t>
            </w:r>
          </w:p>
        </w:tc>
      </w:tr>
      <w:tr w:rsidR="002C6577">
        <w:trPr>
          <w:trHeight w:val="753"/>
          <w:jc w:val="center"/>
        </w:trPr>
        <w:tc>
          <w:tcPr>
            <w:tcW w:w="992" w:type="dxa"/>
            <w:noWrap/>
          </w:tcPr>
          <w:p w:rsidR="002C6577" w:rsidRDefault="002C6577">
            <w:pPr>
              <w:spacing w:line="360" w:lineRule="auto"/>
              <w:rPr>
                <w:sz w:val="24"/>
              </w:rPr>
            </w:pPr>
          </w:p>
        </w:tc>
        <w:tc>
          <w:tcPr>
            <w:tcW w:w="1274" w:type="dxa"/>
            <w:noWrap/>
          </w:tcPr>
          <w:p w:rsidR="002C6577" w:rsidRDefault="002C6577">
            <w:pPr>
              <w:spacing w:line="360" w:lineRule="auto"/>
              <w:rPr>
                <w:sz w:val="24"/>
              </w:rPr>
            </w:pPr>
          </w:p>
        </w:tc>
        <w:tc>
          <w:tcPr>
            <w:tcW w:w="852" w:type="dxa"/>
            <w:noWrap/>
          </w:tcPr>
          <w:p w:rsidR="002C6577" w:rsidRDefault="002C6577">
            <w:pPr>
              <w:spacing w:line="360" w:lineRule="auto"/>
              <w:rPr>
                <w:sz w:val="24"/>
              </w:rPr>
            </w:pPr>
          </w:p>
        </w:tc>
        <w:tc>
          <w:tcPr>
            <w:tcW w:w="709" w:type="dxa"/>
            <w:noWrap/>
          </w:tcPr>
          <w:p w:rsidR="002C6577" w:rsidRDefault="002C6577">
            <w:pPr>
              <w:spacing w:line="360" w:lineRule="auto"/>
              <w:rPr>
                <w:sz w:val="24"/>
              </w:rPr>
            </w:pPr>
          </w:p>
        </w:tc>
        <w:tc>
          <w:tcPr>
            <w:tcW w:w="851" w:type="dxa"/>
            <w:noWrap/>
          </w:tcPr>
          <w:p w:rsidR="002C6577" w:rsidRDefault="002C6577">
            <w:pPr>
              <w:spacing w:line="360" w:lineRule="auto"/>
              <w:rPr>
                <w:sz w:val="24"/>
              </w:rPr>
            </w:pPr>
          </w:p>
        </w:tc>
        <w:tc>
          <w:tcPr>
            <w:tcW w:w="1984" w:type="dxa"/>
            <w:noWrap/>
          </w:tcPr>
          <w:p w:rsidR="002C6577" w:rsidRDefault="002C6577">
            <w:pPr>
              <w:spacing w:line="360" w:lineRule="auto"/>
              <w:rPr>
                <w:sz w:val="24"/>
              </w:rPr>
            </w:pPr>
          </w:p>
        </w:tc>
        <w:tc>
          <w:tcPr>
            <w:tcW w:w="1559" w:type="dxa"/>
            <w:noWrap/>
          </w:tcPr>
          <w:p w:rsidR="002C6577" w:rsidRDefault="002C6577">
            <w:pPr>
              <w:spacing w:line="360" w:lineRule="auto"/>
              <w:rPr>
                <w:sz w:val="24"/>
              </w:rPr>
            </w:pPr>
          </w:p>
        </w:tc>
      </w:tr>
    </w:tbl>
    <w:p w:rsidR="002C6577" w:rsidRDefault="00582901">
      <w:pPr>
        <w:pStyle w:val="a4"/>
        <w:snapToGrid w:val="0"/>
        <w:spacing w:line="360" w:lineRule="auto"/>
        <w:ind w:firstLineChars="147" w:firstLine="354"/>
        <w:rPr>
          <w:rFonts w:hAnsi="宋体"/>
          <w:b/>
          <w:sz w:val="24"/>
          <w:szCs w:val="24"/>
        </w:rPr>
      </w:pPr>
      <w:r>
        <w:rPr>
          <w:rFonts w:hAnsi="宋体"/>
          <w:b/>
          <w:sz w:val="24"/>
          <w:szCs w:val="24"/>
        </w:rPr>
        <w:t>二、合同金额</w:t>
      </w:r>
    </w:p>
    <w:p w:rsidR="002C6577" w:rsidRDefault="00582901">
      <w:pPr>
        <w:pStyle w:val="a4"/>
        <w:snapToGrid w:val="0"/>
        <w:spacing w:line="360" w:lineRule="auto"/>
        <w:ind w:firstLineChars="200" w:firstLine="480"/>
        <w:rPr>
          <w:rFonts w:hAnsi="宋体"/>
          <w:sz w:val="24"/>
          <w:szCs w:val="24"/>
        </w:rPr>
      </w:pPr>
      <w:r>
        <w:rPr>
          <w:rFonts w:hAnsi="宋体"/>
          <w:sz w:val="24"/>
          <w:szCs w:val="24"/>
        </w:rPr>
        <w:t>本合同金额</w:t>
      </w:r>
      <w:r>
        <w:rPr>
          <w:rFonts w:hAnsi="宋体" w:hint="eastAsia"/>
          <w:sz w:val="24"/>
          <w:szCs w:val="24"/>
        </w:rPr>
        <w:t>（总价）</w:t>
      </w:r>
      <w:r>
        <w:rPr>
          <w:rFonts w:hAnsi="宋体"/>
          <w:sz w:val="24"/>
          <w:szCs w:val="24"/>
        </w:rPr>
        <w:t>为（大写）：____________圆整（￥_______元）人民币</w:t>
      </w:r>
      <w:r>
        <w:rPr>
          <w:rFonts w:hAnsi="宋体" w:hint="eastAsia"/>
          <w:sz w:val="24"/>
          <w:szCs w:val="24"/>
        </w:rPr>
        <w:t>。</w:t>
      </w:r>
      <w:r>
        <w:rPr>
          <w:rFonts w:hAnsi="宋体"/>
          <w:sz w:val="24"/>
          <w:szCs w:val="24"/>
        </w:rPr>
        <w:t>本合同价款包含所有乙方提供合同约定产品和服务的报酬及乙方提供合同中产品和服务所支出的必要</w:t>
      </w:r>
      <w:r>
        <w:rPr>
          <w:rFonts w:hAnsi="宋体" w:hint="eastAsia"/>
          <w:sz w:val="24"/>
          <w:szCs w:val="24"/>
        </w:rPr>
        <w:t>的税、</w:t>
      </w:r>
      <w:r>
        <w:rPr>
          <w:rFonts w:hAnsi="宋体"/>
          <w:sz w:val="24"/>
          <w:szCs w:val="24"/>
        </w:rPr>
        <w:t>费</w:t>
      </w:r>
      <w:r>
        <w:rPr>
          <w:rFonts w:hAnsi="宋体" w:hint="eastAsia"/>
          <w:sz w:val="24"/>
          <w:szCs w:val="24"/>
        </w:rPr>
        <w:t>及上下力资、安装费用等，</w:t>
      </w:r>
      <w:r>
        <w:rPr>
          <w:rFonts w:hAnsi="宋体"/>
          <w:sz w:val="24"/>
          <w:szCs w:val="24"/>
        </w:rPr>
        <w:t>甲方在上述合同价款之外不再向乙方支付其他任何费用；</w:t>
      </w:r>
      <w:r>
        <w:rPr>
          <w:rFonts w:hAnsi="宋体" w:hint="eastAsia"/>
          <w:sz w:val="24"/>
          <w:szCs w:val="24"/>
        </w:rPr>
        <w:t>□乙方提供增值税专用发票/□增值税普通发票。</w:t>
      </w:r>
    </w:p>
    <w:p w:rsidR="002C6577" w:rsidRDefault="00582901">
      <w:pPr>
        <w:pStyle w:val="a4"/>
        <w:snapToGrid w:val="0"/>
        <w:spacing w:line="360" w:lineRule="auto"/>
        <w:ind w:firstLineChars="147" w:firstLine="354"/>
        <w:rPr>
          <w:rFonts w:hAnsi="宋体"/>
          <w:b/>
          <w:sz w:val="24"/>
          <w:szCs w:val="24"/>
        </w:rPr>
      </w:pPr>
      <w:r>
        <w:rPr>
          <w:rFonts w:hAnsi="宋体"/>
          <w:b/>
          <w:sz w:val="24"/>
          <w:szCs w:val="24"/>
        </w:rPr>
        <w:t>三、技术资料</w:t>
      </w:r>
    </w:p>
    <w:p w:rsidR="002C6577" w:rsidRDefault="00582901">
      <w:pPr>
        <w:pStyle w:val="a4"/>
        <w:snapToGrid w:val="0"/>
        <w:spacing w:line="360" w:lineRule="auto"/>
        <w:ind w:firstLineChars="200" w:firstLine="480"/>
        <w:rPr>
          <w:rFonts w:hAnsi="宋体"/>
          <w:sz w:val="24"/>
          <w:szCs w:val="24"/>
        </w:rPr>
      </w:pPr>
      <w:r>
        <w:rPr>
          <w:rFonts w:hAnsi="宋体"/>
          <w:sz w:val="24"/>
          <w:szCs w:val="24"/>
        </w:rPr>
        <w:t>3.1乙方应按</w:t>
      </w:r>
      <w:r>
        <w:rPr>
          <w:rFonts w:hAnsi="宋体" w:hint="eastAsia"/>
          <w:sz w:val="24"/>
          <w:szCs w:val="24"/>
        </w:rPr>
        <w:t>采购</w:t>
      </w:r>
      <w:r>
        <w:rPr>
          <w:rFonts w:hAnsi="宋体"/>
          <w:sz w:val="24"/>
          <w:szCs w:val="24"/>
        </w:rPr>
        <w:t>文件规定的时间向甲方提供有关技术资料。</w:t>
      </w:r>
    </w:p>
    <w:p w:rsidR="002C6577" w:rsidRDefault="00582901">
      <w:pPr>
        <w:pStyle w:val="a4"/>
        <w:snapToGrid w:val="0"/>
        <w:spacing w:line="360" w:lineRule="auto"/>
        <w:ind w:left="2" w:firstLineChars="200" w:firstLine="480"/>
        <w:rPr>
          <w:rFonts w:hAnsi="宋体"/>
          <w:sz w:val="24"/>
          <w:szCs w:val="24"/>
        </w:rPr>
      </w:pPr>
      <w:r>
        <w:rPr>
          <w:rFonts w:hAnsi="宋体"/>
          <w:sz w:val="24"/>
          <w:szCs w:val="24"/>
        </w:rPr>
        <w:t>3.2 没有甲方事先书面同意，乙方不得将由甲方提供的有关合同或任何合同条文、规格、计划、图纸、样品或资料提供给与履行本合同无关的任何其他人。</w:t>
      </w:r>
      <w:r>
        <w:rPr>
          <w:rFonts w:hAnsi="宋体" w:hint="eastAsia"/>
          <w:sz w:val="24"/>
          <w:szCs w:val="24"/>
        </w:rPr>
        <w:t>接触本合同的任何人员，均应注意保密。</w:t>
      </w:r>
    </w:p>
    <w:p w:rsidR="002C6577" w:rsidRDefault="00582901">
      <w:pPr>
        <w:pStyle w:val="a4"/>
        <w:snapToGrid w:val="0"/>
        <w:spacing w:line="360" w:lineRule="auto"/>
        <w:ind w:leftChars="171" w:left="410" w:hangingChars="21" w:hanging="51"/>
        <w:rPr>
          <w:rFonts w:hAnsi="宋体"/>
          <w:b/>
          <w:sz w:val="24"/>
          <w:szCs w:val="24"/>
        </w:rPr>
      </w:pPr>
      <w:r>
        <w:rPr>
          <w:rFonts w:hAnsi="宋体"/>
          <w:b/>
          <w:sz w:val="24"/>
          <w:szCs w:val="24"/>
        </w:rPr>
        <w:t>四、知识产权</w:t>
      </w:r>
    </w:p>
    <w:p w:rsidR="002C6577" w:rsidRDefault="00582901">
      <w:pPr>
        <w:spacing w:line="360" w:lineRule="auto"/>
        <w:ind w:firstLineChars="150" w:firstLine="360"/>
        <w:rPr>
          <w:rFonts w:ascii="宋体" w:hAnsi="宋体"/>
          <w:sz w:val="24"/>
        </w:rPr>
      </w:pPr>
      <w:r>
        <w:rPr>
          <w:rFonts w:hAnsi="宋体"/>
          <w:sz w:val="24"/>
        </w:rPr>
        <w:t>乙</w:t>
      </w:r>
      <w:r>
        <w:rPr>
          <w:rFonts w:ascii="宋体" w:hAnsi="宋体" w:hint="eastAsia"/>
          <w:sz w:val="24"/>
        </w:rPr>
        <w:t>方应保证甲方在使用、接受本合同</w:t>
      </w:r>
      <w:r>
        <w:rPr>
          <w:rFonts w:hAnsi="宋体"/>
          <w:sz w:val="24"/>
        </w:rPr>
        <w:t>中产品和服务</w:t>
      </w:r>
      <w:r>
        <w:rPr>
          <w:rFonts w:hAnsi="宋体" w:hint="eastAsia"/>
          <w:sz w:val="24"/>
        </w:rPr>
        <w:t>（</w:t>
      </w:r>
      <w:r>
        <w:rPr>
          <w:rFonts w:ascii="宋体" w:hAnsi="宋体" w:hint="eastAsia"/>
          <w:sz w:val="24"/>
        </w:rPr>
        <w:t>或其任何一部分）时不得侵犯第三方的专利权、版权、商标权和工业设计权等知识产权。出现侵权行为的，由乙方负全部责任。</w:t>
      </w:r>
    </w:p>
    <w:p w:rsidR="002C6577" w:rsidRDefault="00582901">
      <w:pPr>
        <w:pStyle w:val="a4"/>
        <w:snapToGrid w:val="0"/>
        <w:spacing w:line="360" w:lineRule="auto"/>
        <w:ind w:firstLineChars="147" w:firstLine="354"/>
        <w:rPr>
          <w:rFonts w:hAnsi="宋体"/>
          <w:sz w:val="24"/>
          <w:szCs w:val="24"/>
          <w:u w:val="single"/>
        </w:rPr>
      </w:pPr>
      <w:r>
        <w:rPr>
          <w:rFonts w:hAnsi="宋体"/>
          <w:b/>
          <w:sz w:val="24"/>
          <w:szCs w:val="24"/>
        </w:rPr>
        <w:t>五、产权担保</w:t>
      </w:r>
    </w:p>
    <w:p w:rsidR="002C6577" w:rsidRDefault="00582901">
      <w:pPr>
        <w:pStyle w:val="a4"/>
        <w:snapToGrid w:val="0"/>
        <w:spacing w:line="360" w:lineRule="auto"/>
        <w:ind w:leftChars="171" w:left="407" w:hangingChars="20" w:hanging="48"/>
        <w:rPr>
          <w:rFonts w:hAnsi="宋体"/>
          <w:sz w:val="24"/>
          <w:szCs w:val="24"/>
          <w:u w:val="single"/>
        </w:rPr>
      </w:pPr>
      <w:r>
        <w:rPr>
          <w:rFonts w:hAnsi="宋体"/>
          <w:sz w:val="24"/>
          <w:szCs w:val="24"/>
        </w:rPr>
        <w:t>乙方保证所交付标的无任何抵押、查封等产权瑕疵。</w:t>
      </w:r>
    </w:p>
    <w:p w:rsidR="002C6577" w:rsidRDefault="00582901">
      <w:pPr>
        <w:pStyle w:val="a4"/>
        <w:snapToGrid w:val="0"/>
        <w:spacing w:line="360" w:lineRule="auto"/>
        <w:ind w:leftChars="171" w:left="407" w:hangingChars="20" w:hanging="48"/>
        <w:rPr>
          <w:rFonts w:hAnsi="宋体"/>
          <w:b/>
          <w:color w:val="000000"/>
          <w:sz w:val="24"/>
          <w:szCs w:val="24"/>
        </w:rPr>
      </w:pPr>
      <w:r>
        <w:rPr>
          <w:rFonts w:hAnsi="宋体"/>
          <w:b/>
          <w:color w:val="000000"/>
          <w:sz w:val="24"/>
          <w:szCs w:val="24"/>
        </w:rPr>
        <w:t>六、履约保证金</w:t>
      </w:r>
    </w:p>
    <w:p w:rsidR="002C6577" w:rsidRDefault="00582901">
      <w:pPr>
        <w:pStyle w:val="a4"/>
        <w:snapToGrid w:val="0"/>
        <w:spacing w:line="360" w:lineRule="auto"/>
        <w:ind w:leftChars="171" w:left="407" w:hangingChars="20" w:hanging="48"/>
        <w:rPr>
          <w:rFonts w:hAnsi="宋体"/>
          <w:color w:val="000000"/>
          <w:sz w:val="24"/>
          <w:szCs w:val="24"/>
        </w:rPr>
      </w:pPr>
      <w:r>
        <w:rPr>
          <w:rFonts w:hAnsi="宋体" w:hint="eastAsia"/>
          <w:color w:val="000000"/>
          <w:sz w:val="24"/>
          <w:szCs w:val="24"/>
        </w:rPr>
        <w:t>6.1</w:t>
      </w:r>
      <w:r>
        <w:rPr>
          <w:rFonts w:hAnsi="宋体"/>
          <w:color w:val="000000"/>
          <w:sz w:val="24"/>
          <w:szCs w:val="24"/>
        </w:rPr>
        <w:t>乙方交纳人民币</w:t>
      </w:r>
      <w:r w:rsidR="00122E9E">
        <w:rPr>
          <w:rFonts w:hint="eastAsia"/>
          <w:sz w:val="24"/>
          <w:u w:val="single"/>
          <w:lang w:val="en-US"/>
        </w:rPr>
        <w:t xml:space="preserve">     </w:t>
      </w:r>
      <w:r>
        <w:rPr>
          <w:rFonts w:hAnsi="宋体"/>
          <w:color w:val="000000"/>
          <w:sz w:val="24"/>
          <w:szCs w:val="24"/>
        </w:rPr>
        <w:t>元作为本合同的履约保证金</w:t>
      </w:r>
      <w:r>
        <w:rPr>
          <w:rFonts w:hAnsi="宋体" w:hint="eastAsia"/>
          <w:color w:val="000000"/>
          <w:sz w:val="24"/>
          <w:szCs w:val="24"/>
        </w:rPr>
        <w:t>。</w:t>
      </w:r>
    </w:p>
    <w:p w:rsidR="002C6577" w:rsidRDefault="00582901">
      <w:pPr>
        <w:pStyle w:val="a4"/>
        <w:snapToGrid w:val="0"/>
        <w:spacing w:line="360" w:lineRule="auto"/>
        <w:ind w:leftChars="171" w:left="407" w:hangingChars="20" w:hanging="48"/>
        <w:rPr>
          <w:rFonts w:hAnsi="宋体"/>
          <w:color w:val="000000"/>
          <w:sz w:val="24"/>
          <w:szCs w:val="24"/>
          <w:u w:val="single"/>
        </w:rPr>
      </w:pPr>
      <w:r>
        <w:rPr>
          <w:rFonts w:hAnsi="宋体" w:hint="eastAsia"/>
          <w:color w:val="000000"/>
          <w:sz w:val="24"/>
          <w:szCs w:val="24"/>
        </w:rPr>
        <w:lastRenderedPageBreak/>
        <w:t>6.2 履约保证金退还时间（无利息）</w:t>
      </w:r>
    </w:p>
    <w:p w:rsidR="002C6577" w:rsidRDefault="00582901">
      <w:pPr>
        <w:pStyle w:val="a4"/>
        <w:snapToGrid w:val="0"/>
        <w:spacing w:line="360" w:lineRule="auto"/>
        <w:ind w:firstLineChars="147" w:firstLine="354"/>
        <w:rPr>
          <w:rFonts w:hAnsi="宋体"/>
          <w:sz w:val="24"/>
          <w:szCs w:val="24"/>
        </w:rPr>
      </w:pPr>
      <w:r>
        <w:rPr>
          <w:rFonts w:hAnsi="宋体" w:hint="eastAsia"/>
          <w:b/>
          <w:sz w:val="24"/>
          <w:szCs w:val="24"/>
        </w:rPr>
        <w:t>七</w:t>
      </w:r>
      <w:r>
        <w:rPr>
          <w:rFonts w:hAnsi="宋体"/>
          <w:b/>
          <w:sz w:val="24"/>
          <w:szCs w:val="24"/>
        </w:rPr>
        <w:t>、</w:t>
      </w:r>
      <w:r>
        <w:rPr>
          <w:rFonts w:hAnsi="宋体" w:hint="eastAsia"/>
          <w:b/>
          <w:sz w:val="24"/>
          <w:szCs w:val="24"/>
        </w:rPr>
        <w:t>免费</w:t>
      </w:r>
      <w:r>
        <w:rPr>
          <w:rFonts w:hAnsi="宋体"/>
          <w:b/>
          <w:sz w:val="24"/>
          <w:szCs w:val="24"/>
        </w:rPr>
        <w:t>质保期</w:t>
      </w:r>
    </w:p>
    <w:p w:rsidR="002C6577" w:rsidRDefault="00582901">
      <w:pPr>
        <w:pStyle w:val="a4"/>
        <w:snapToGrid w:val="0"/>
        <w:spacing w:line="360" w:lineRule="auto"/>
        <w:ind w:firstLineChars="100" w:firstLine="240"/>
        <w:rPr>
          <w:rFonts w:hAnsi="宋体"/>
          <w:sz w:val="24"/>
          <w:szCs w:val="24"/>
        </w:rPr>
      </w:pPr>
      <w:r>
        <w:rPr>
          <w:rFonts w:hAnsi="宋体" w:hint="eastAsia"/>
          <w:sz w:val="24"/>
          <w:szCs w:val="24"/>
        </w:rPr>
        <w:t>免费</w:t>
      </w:r>
      <w:r>
        <w:rPr>
          <w:rFonts w:hAnsi="宋体"/>
          <w:sz w:val="24"/>
          <w:szCs w:val="24"/>
        </w:rPr>
        <w:t>质保期</w:t>
      </w:r>
      <w:r>
        <w:rPr>
          <w:rFonts w:hAnsi="宋体" w:hint="eastAsia"/>
          <w:sz w:val="24"/>
          <w:szCs w:val="24"/>
        </w:rPr>
        <w:t>月</w:t>
      </w:r>
      <w:r>
        <w:rPr>
          <w:rFonts w:hAnsi="宋体"/>
          <w:sz w:val="24"/>
          <w:szCs w:val="24"/>
        </w:rPr>
        <w:t>。（</w:t>
      </w:r>
      <w:proofErr w:type="gramStart"/>
      <w:r>
        <w:rPr>
          <w:rFonts w:hAnsi="宋体"/>
          <w:sz w:val="24"/>
          <w:szCs w:val="24"/>
        </w:rPr>
        <w:t>自项目</w:t>
      </w:r>
      <w:proofErr w:type="gramEnd"/>
      <w:r>
        <w:rPr>
          <w:rFonts w:hAnsi="宋体"/>
          <w:sz w:val="24"/>
          <w:szCs w:val="24"/>
        </w:rPr>
        <w:t>验收合格之日起计）</w:t>
      </w:r>
    </w:p>
    <w:p w:rsidR="002C6577" w:rsidRDefault="00582901">
      <w:pPr>
        <w:pStyle w:val="a4"/>
        <w:snapToGrid w:val="0"/>
        <w:spacing w:line="360" w:lineRule="auto"/>
        <w:ind w:firstLineChars="147" w:firstLine="354"/>
        <w:rPr>
          <w:rFonts w:ascii="Times New Roman" w:hAnsi="Times New Roman"/>
          <w:b/>
          <w:sz w:val="24"/>
          <w:szCs w:val="24"/>
        </w:rPr>
      </w:pPr>
      <w:r>
        <w:rPr>
          <w:rFonts w:ascii="Times New Roman" w:hAnsi="宋体" w:hint="eastAsia"/>
          <w:b/>
          <w:sz w:val="24"/>
          <w:szCs w:val="24"/>
        </w:rPr>
        <w:t>八</w:t>
      </w:r>
      <w:r>
        <w:rPr>
          <w:rFonts w:ascii="Times New Roman" w:hAnsi="宋体"/>
          <w:b/>
          <w:sz w:val="24"/>
          <w:szCs w:val="24"/>
        </w:rPr>
        <w:t>、交付期、交付方式及交付地点</w:t>
      </w:r>
    </w:p>
    <w:p w:rsidR="002C6577" w:rsidRDefault="00582901">
      <w:pPr>
        <w:pStyle w:val="a4"/>
        <w:snapToGrid w:val="0"/>
        <w:spacing w:line="360" w:lineRule="auto"/>
        <w:ind w:firstLineChars="150" w:firstLine="360"/>
        <w:rPr>
          <w:rFonts w:hAnsi="宋体"/>
          <w:sz w:val="24"/>
          <w:szCs w:val="24"/>
        </w:rPr>
      </w:pPr>
      <w:r>
        <w:rPr>
          <w:rFonts w:hAnsi="宋体" w:hint="eastAsia"/>
          <w:bCs/>
          <w:sz w:val="24"/>
          <w:szCs w:val="24"/>
        </w:rPr>
        <w:t>8</w:t>
      </w:r>
      <w:r>
        <w:rPr>
          <w:rFonts w:hAnsi="宋体"/>
          <w:bCs/>
          <w:sz w:val="24"/>
          <w:szCs w:val="24"/>
        </w:rPr>
        <w:t>.1交付期：</w:t>
      </w:r>
      <w:r>
        <w:rPr>
          <w:rFonts w:hAnsi="宋体"/>
          <w:sz w:val="24"/>
          <w:szCs w:val="24"/>
          <w:u w:val="single"/>
        </w:rPr>
        <w:t>合同</w:t>
      </w:r>
      <w:proofErr w:type="gramStart"/>
      <w:r>
        <w:rPr>
          <w:rFonts w:hAnsi="宋体"/>
          <w:sz w:val="24"/>
          <w:szCs w:val="24"/>
          <w:u w:val="single"/>
        </w:rPr>
        <w:t>签定</w:t>
      </w:r>
      <w:proofErr w:type="gramEnd"/>
      <w:r>
        <w:rPr>
          <w:rFonts w:hAnsi="宋体"/>
          <w:sz w:val="24"/>
          <w:szCs w:val="24"/>
          <w:u w:val="single"/>
        </w:rPr>
        <w:t>后</w:t>
      </w:r>
      <w:r>
        <w:rPr>
          <w:rFonts w:hAnsi="宋体" w:hint="eastAsia"/>
          <w:sz w:val="24"/>
          <w:szCs w:val="24"/>
          <w:u w:val="single"/>
          <w:lang w:val="en-US"/>
        </w:rPr>
        <w:t>10个工作</w:t>
      </w:r>
      <w:r>
        <w:rPr>
          <w:rFonts w:hAnsi="宋体"/>
          <w:sz w:val="24"/>
          <w:szCs w:val="24"/>
          <w:u w:val="single"/>
        </w:rPr>
        <w:t xml:space="preserve">日完工         </w:t>
      </w:r>
      <w:r>
        <w:rPr>
          <w:rFonts w:hAnsi="宋体"/>
          <w:sz w:val="24"/>
          <w:szCs w:val="24"/>
        </w:rPr>
        <w:t xml:space="preserve">。   </w:t>
      </w:r>
    </w:p>
    <w:p w:rsidR="002C6577" w:rsidRDefault="00582901">
      <w:pPr>
        <w:pStyle w:val="a4"/>
        <w:snapToGrid w:val="0"/>
        <w:spacing w:line="360" w:lineRule="auto"/>
        <w:ind w:firstLineChars="150" w:firstLine="360"/>
        <w:rPr>
          <w:rFonts w:hAnsi="宋体"/>
          <w:bCs/>
          <w:color w:val="000000"/>
          <w:sz w:val="24"/>
          <w:szCs w:val="24"/>
        </w:rPr>
      </w:pPr>
      <w:r>
        <w:rPr>
          <w:rFonts w:hAnsi="宋体" w:hint="eastAsia"/>
          <w:bCs/>
          <w:color w:val="000000"/>
          <w:sz w:val="24"/>
          <w:szCs w:val="24"/>
        </w:rPr>
        <w:t>8</w:t>
      </w:r>
      <w:r>
        <w:rPr>
          <w:rFonts w:hAnsi="宋体"/>
          <w:bCs/>
          <w:color w:val="000000"/>
          <w:sz w:val="24"/>
          <w:szCs w:val="24"/>
        </w:rPr>
        <w:t>.2</w:t>
      </w:r>
      <w:r>
        <w:rPr>
          <w:rFonts w:hAnsi="宋体" w:hint="eastAsia"/>
          <w:bCs/>
          <w:color w:val="000000"/>
          <w:sz w:val="24"/>
          <w:szCs w:val="24"/>
        </w:rPr>
        <w:t>乙方免费送达甲方指定地点</w:t>
      </w:r>
      <w:r>
        <w:rPr>
          <w:rFonts w:hAnsi="宋体" w:hint="eastAsia"/>
          <w:bCs/>
          <w:color w:val="000000"/>
          <w:sz w:val="24"/>
          <w:szCs w:val="24"/>
          <w:u w:val="single"/>
        </w:rPr>
        <w:t xml:space="preserve">         校区         </w:t>
      </w:r>
      <w:r>
        <w:rPr>
          <w:rFonts w:hAnsi="宋体" w:hint="eastAsia"/>
          <w:bCs/>
          <w:color w:val="000000"/>
          <w:sz w:val="24"/>
          <w:szCs w:val="24"/>
        </w:rPr>
        <w:t>。</w:t>
      </w:r>
    </w:p>
    <w:p w:rsidR="002C6577" w:rsidRDefault="00582901">
      <w:pPr>
        <w:pStyle w:val="a4"/>
        <w:snapToGrid w:val="0"/>
        <w:spacing w:line="360" w:lineRule="auto"/>
        <w:ind w:firstLineChars="147" w:firstLine="354"/>
        <w:rPr>
          <w:rFonts w:ascii="Times New Roman" w:hAnsi="Times New Roman"/>
          <w:b/>
          <w:sz w:val="24"/>
          <w:szCs w:val="24"/>
        </w:rPr>
      </w:pPr>
      <w:r>
        <w:rPr>
          <w:rFonts w:ascii="Times New Roman" w:hAnsi="宋体" w:hint="eastAsia"/>
          <w:b/>
          <w:sz w:val="24"/>
          <w:szCs w:val="24"/>
        </w:rPr>
        <w:t>九</w:t>
      </w:r>
      <w:r>
        <w:rPr>
          <w:rFonts w:ascii="Times New Roman" w:hAnsi="宋体"/>
          <w:b/>
          <w:sz w:val="24"/>
          <w:szCs w:val="24"/>
        </w:rPr>
        <w:t>、合同款支付</w:t>
      </w:r>
    </w:p>
    <w:p w:rsidR="002C6577" w:rsidRDefault="00582901">
      <w:pPr>
        <w:pStyle w:val="a4"/>
        <w:snapToGrid w:val="0"/>
        <w:spacing w:line="360" w:lineRule="auto"/>
        <w:ind w:firstLineChars="200" w:firstLine="480"/>
        <w:rPr>
          <w:sz w:val="24"/>
          <w:u w:val="single"/>
        </w:rPr>
      </w:pPr>
      <w:r>
        <w:rPr>
          <w:rFonts w:ascii="Times New Roman" w:hAnsi="宋体"/>
          <w:bCs/>
          <w:sz w:val="24"/>
          <w:szCs w:val="24"/>
        </w:rPr>
        <w:t>付款方式：</w:t>
      </w:r>
      <w:r>
        <w:rPr>
          <w:rFonts w:hint="eastAsia"/>
          <w:sz w:val="24"/>
          <w:u w:val="single"/>
        </w:rPr>
        <w:t>设备安装完毕、交付使用</w:t>
      </w:r>
      <w:proofErr w:type="gramStart"/>
      <w:r>
        <w:rPr>
          <w:rFonts w:hint="eastAsia"/>
          <w:sz w:val="24"/>
          <w:u w:val="single"/>
        </w:rPr>
        <w:t>付合同</w:t>
      </w:r>
      <w:proofErr w:type="gramEnd"/>
      <w:r>
        <w:rPr>
          <w:rFonts w:hint="eastAsia"/>
          <w:sz w:val="24"/>
          <w:u w:val="single"/>
        </w:rPr>
        <w:t>金额50%，验收并审计结束付至9</w:t>
      </w:r>
      <w:r w:rsidR="00A41951">
        <w:rPr>
          <w:rFonts w:hint="eastAsia"/>
          <w:sz w:val="24"/>
          <w:u w:val="single"/>
        </w:rPr>
        <w:t>0</w:t>
      </w:r>
      <w:r>
        <w:rPr>
          <w:rFonts w:hint="eastAsia"/>
          <w:sz w:val="24"/>
          <w:u w:val="single"/>
        </w:rPr>
        <w:t>%，</w:t>
      </w:r>
      <w:r w:rsidR="00A41951">
        <w:rPr>
          <w:rFonts w:hint="eastAsia"/>
          <w:sz w:val="24"/>
          <w:u w:val="single"/>
        </w:rPr>
        <w:t>10</w:t>
      </w:r>
      <w:r>
        <w:rPr>
          <w:rFonts w:hint="eastAsia"/>
          <w:sz w:val="24"/>
          <w:u w:val="single"/>
        </w:rPr>
        <w:t>%质保金，期满付清。质保期2年以上的，</w:t>
      </w:r>
      <w:r w:rsidR="00A41951">
        <w:rPr>
          <w:rFonts w:hint="eastAsia"/>
          <w:sz w:val="24"/>
          <w:u w:val="single"/>
        </w:rPr>
        <w:t>10</w:t>
      </w:r>
      <w:r>
        <w:rPr>
          <w:rFonts w:hint="eastAsia"/>
          <w:sz w:val="24"/>
          <w:u w:val="single"/>
        </w:rPr>
        <w:t>%质保金每</w:t>
      </w:r>
      <w:r>
        <w:rPr>
          <w:rFonts w:hint="eastAsia"/>
          <w:sz w:val="24"/>
          <w:u w:val="single"/>
          <w:lang w:val="en-US"/>
        </w:rPr>
        <w:t>2年</w:t>
      </w:r>
      <w:r>
        <w:rPr>
          <w:rFonts w:hint="eastAsia"/>
          <w:sz w:val="24"/>
          <w:u w:val="single"/>
        </w:rPr>
        <w:t>按比例支付，期满付清。</w:t>
      </w:r>
    </w:p>
    <w:p w:rsidR="002C6577" w:rsidRDefault="00582901">
      <w:pPr>
        <w:pStyle w:val="a4"/>
        <w:snapToGrid w:val="0"/>
        <w:spacing w:line="360" w:lineRule="auto"/>
        <w:ind w:firstLineChars="200" w:firstLine="480"/>
        <w:rPr>
          <w:sz w:val="24"/>
          <w:u w:val="single"/>
        </w:rPr>
      </w:pPr>
      <w:r>
        <w:rPr>
          <w:rFonts w:hint="eastAsia"/>
          <w:sz w:val="24"/>
          <w:u w:val="single"/>
        </w:rPr>
        <w:t>（质保期 2 年的，验收合格后 2 年，支付 2 年的质保金。质保期超过 2 年的，验收合格后 2 年，先支付2年的质保金部分。质保期 2 年后的质保金每</w:t>
      </w:r>
      <w:r>
        <w:rPr>
          <w:rFonts w:hint="eastAsia"/>
          <w:sz w:val="24"/>
          <w:u w:val="single"/>
          <w:lang w:val="en-US"/>
        </w:rPr>
        <w:t>2年</w:t>
      </w:r>
      <w:r>
        <w:rPr>
          <w:rFonts w:hint="eastAsia"/>
          <w:sz w:val="24"/>
          <w:u w:val="single"/>
        </w:rPr>
        <w:t xml:space="preserve">按比例支付，期满付清。 </w:t>
      </w:r>
    </w:p>
    <w:p w:rsidR="002C6577" w:rsidRDefault="002C6577">
      <w:pPr>
        <w:pStyle w:val="a4"/>
        <w:snapToGrid w:val="0"/>
        <w:spacing w:line="360" w:lineRule="auto"/>
        <w:ind w:firstLineChars="200" w:firstLine="480"/>
        <w:rPr>
          <w:sz w:val="24"/>
          <w:u w:val="single"/>
        </w:rPr>
      </w:pPr>
    </w:p>
    <w:p w:rsidR="002C6577" w:rsidRDefault="00582901">
      <w:pPr>
        <w:pStyle w:val="a4"/>
        <w:snapToGrid w:val="0"/>
        <w:spacing w:line="360" w:lineRule="auto"/>
        <w:ind w:leftChars="100" w:left="1656" w:hangingChars="600" w:hanging="1446"/>
        <w:rPr>
          <w:rFonts w:hAnsi="宋体"/>
          <w:b/>
          <w:sz w:val="24"/>
          <w:szCs w:val="24"/>
        </w:rPr>
      </w:pPr>
      <w:r>
        <w:rPr>
          <w:rFonts w:hAnsi="宋体"/>
          <w:b/>
          <w:sz w:val="24"/>
          <w:szCs w:val="24"/>
        </w:rPr>
        <w:t>十、质量保证及售后服务</w:t>
      </w:r>
      <w:r>
        <w:rPr>
          <w:rFonts w:hAnsi="宋体" w:hint="eastAsia"/>
          <w:b/>
          <w:sz w:val="24"/>
          <w:szCs w:val="24"/>
        </w:rPr>
        <w:t>承诺</w:t>
      </w:r>
    </w:p>
    <w:p w:rsidR="002C6577" w:rsidRDefault="00582901">
      <w:pPr>
        <w:pStyle w:val="a4"/>
        <w:snapToGrid w:val="0"/>
        <w:spacing w:line="360" w:lineRule="auto"/>
        <w:ind w:firstLineChars="150" w:firstLine="360"/>
        <w:rPr>
          <w:rFonts w:hAnsi="宋体"/>
          <w:sz w:val="24"/>
          <w:szCs w:val="24"/>
        </w:rPr>
      </w:pPr>
      <w:r>
        <w:rPr>
          <w:rFonts w:hAnsi="宋体"/>
          <w:sz w:val="24"/>
          <w:szCs w:val="24"/>
        </w:rPr>
        <w:t>1</w:t>
      </w:r>
      <w:r>
        <w:rPr>
          <w:rFonts w:hAnsi="宋体" w:hint="eastAsia"/>
          <w:sz w:val="24"/>
          <w:szCs w:val="24"/>
        </w:rPr>
        <w:t>0</w:t>
      </w:r>
      <w:r>
        <w:rPr>
          <w:rFonts w:hAnsi="宋体"/>
          <w:sz w:val="24"/>
          <w:szCs w:val="24"/>
        </w:rPr>
        <w:t>.1乙方应按</w:t>
      </w:r>
      <w:r>
        <w:rPr>
          <w:rFonts w:hAnsi="宋体" w:hint="eastAsia"/>
          <w:sz w:val="24"/>
          <w:szCs w:val="24"/>
        </w:rPr>
        <w:t>采购</w:t>
      </w:r>
      <w:r>
        <w:rPr>
          <w:rFonts w:hAnsi="宋体"/>
          <w:sz w:val="24"/>
          <w:szCs w:val="24"/>
        </w:rPr>
        <w:t>文件规定和响应文件承诺的性能、技术要求、质量标准</w:t>
      </w:r>
      <w:r>
        <w:rPr>
          <w:rFonts w:hAnsi="宋体" w:hint="eastAsia"/>
          <w:sz w:val="24"/>
          <w:szCs w:val="24"/>
        </w:rPr>
        <w:t>等</w:t>
      </w:r>
      <w:r>
        <w:rPr>
          <w:rFonts w:hAnsi="宋体"/>
          <w:sz w:val="24"/>
          <w:szCs w:val="24"/>
        </w:rPr>
        <w:t>向甲方提供产品或服务。</w:t>
      </w:r>
    </w:p>
    <w:p w:rsidR="002C6577" w:rsidRDefault="00582901">
      <w:pPr>
        <w:pStyle w:val="a4"/>
        <w:snapToGrid w:val="0"/>
        <w:spacing w:line="360" w:lineRule="auto"/>
        <w:ind w:firstLineChars="150" w:firstLine="360"/>
        <w:rPr>
          <w:rFonts w:hAnsi="宋体"/>
          <w:sz w:val="24"/>
          <w:szCs w:val="24"/>
        </w:rPr>
      </w:pPr>
      <w:r>
        <w:rPr>
          <w:rFonts w:hAnsi="宋体"/>
          <w:sz w:val="24"/>
          <w:szCs w:val="24"/>
        </w:rPr>
        <w:t>1</w:t>
      </w:r>
      <w:r>
        <w:rPr>
          <w:rFonts w:hAnsi="宋体" w:hint="eastAsia"/>
          <w:sz w:val="24"/>
          <w:szCs w:val="24"/>
        </w:rPr>
        <w:t>0</w:t>
      </w:r>
      <w:r>
        <w:rPr>
          <w:rFonts w:hAnsi="宋体"/>
          <w:sz w:val="24"/>
          <w:szCs w:val="24"/>
        </w:rPr>
        <w:t>.2乙方提供的产品或服务在</w:t>
      </w:r>
      <w:r>
        <w:rPr>
          <w:rFonts w:hAnsi="宋体" w:hint="eastAsia"/>
          <w:sz w:val="24"/>
          <w:szCs w:val="24"/>
        </w:rPr>
        <w:t>免费</w:t>
      </w:r>
      <w:r>
        <w:rPr>
          <w:rFonts w:hAnsi="宋体"/>
          <w:sz w:val="24"/>
          <w:szCs w:val="24"/>
        </w:rPr>
        <w:t>质保期内出现质量问题，根据实际情况，经双方协商，可按以下办法处理：</w:t>
      </w:r>
    </w:p>
    <w:p w:rsidR="002C6577" w:rsidRDefault="00582901">
      <w:pPr>
        <w:pStyle w:val="a4"/>
        <w:snapToGrid w:val="0"/>
        <w:spacing w:line="360" w:lineRule="auto"/>
        <w:ind w:firstLineChars="100" w:firstLine="240"/>
        <w:rPr>
          <w:rFonts w:hAnsi="宋体"/>
          <w:sz w:val="24"/>
          <w:szCs w:val="24"/>
        </w:rPr>
      </w:pPr>
      <w:r>
        <w:rPr>
          <w:rFonts w:hAnsi="宋体"/>
          <w:sz w:val="24"/>
          <w:szCs w:val="24"/>
        </w:rPr>
        <w:t>（1）更换：由乙方承担所发生的全部费用。</w:t>
      </w:r>
    </w:p>
    <w:p w:rsidR="002C6577" w:rsidRDefault="00582901">
      <w:pPr>
        <w:pStyle w:val="a4"/>
        <w:snapToGrid w:val="0"/>
        <w:spacing w:line="360" w:lineRule="auto"/>
        <w:ind w:firstLineChars="100" w:firstLine="240"/>
        <w:rPr>
          <w:rFonts w:hAnsi="宋体"/>
          <w:sz w:val="24"/>
          <w:szCs w:val="24"/>
        </w:rPr>
      </w:pPr>
      <w:r>
        <w:rPr>
          <w:rFonts w:hAnsi="宋体"/>
          <w:sz w:val="24"/>
          <w:szCs w:val="24"/>
        </w:rPr>
        <w:t>（2）合同终止处理：合同终止，并退还甲方支付的合同款，同时应承担由此产生的所有费用，甲方不承担发生任何费用。</w:t>
      </w:r>
    </w:p>
    <w:p w:rsidR="002C6577" w:rsidRDefault="00582901">
      <w:pPr>
        <w:pStyle w:val="a4"/>
        <w:snapToGrid w:val="0"/>
        <w:spacing w:line="360" w:lineRule="auto"/>
        <w:ind w:firstLineChars="150" w:firstLine="360"/>
        <w:rPr>
          <w:rFonts w:hAnsi="宋体"/>
          <w:sz w:val="24"/>
          <w:szCs w:val="24"/>
        </w:rPr>
      </w:pPr>
      <w:r>
        <w:rPr>
          <w:rFonts w:hAnsi="宋体"/>
          <w:sz w:val="24"/>
          <w:szCs w:val="24"/>
        </w:rPr>
        <w:t>1</w:t>
      </w:r>
      <w:r>
        <w:rPr>
          <w:rFonts w:hAnsi="宋体" w:hint="eastAsia"/>
          <w:sz w:val="24"/>
          <w:szCs w:val="24"/>
        </w:rPr>
        <w:t>0</w:t>
      </w:r>
      <w:r>
        <w:rPr>
          <w:rFonts w:hAnsi="宋体"/>
          <w:sz w:val="24"/>
          <w:szCs w:val="24"/>
        </w:rPr>
        <w:t>.3在使用过程中发生质量问题，乙方在接到甲方通知后在小时内到达现场。</w:t>
      </w:r>
    </w:p>
    <w:p w:rsidR="002C6577" w:rsidRDefault="00582901" w:rsidP="00CE5022">
      <w:pPr>
        <w:pStyle w:val="a4"/>
        <w:snapToGrid w:val="0"/>
        <w:spacing w:line="360" w:lineRule="auto"/>
        <w:ind w:firstLineChars="147" w:firstLine="353"/>
        <w:rPr>
          <w:rFonts w:hAnsi="宋体"/>
          <w:sz w:val="24"/>
          <w:szCs w:val="24"/>
        </w:rPr>
      </w:pPr>
      <w:r>
        <w:rPr>
          <w:rFonts w:hAnsi="宋体"/>
          <w:sz w:val="24"/>
          <w:szCs w:val="24"/>
        </w:rPr>
        <w:t>1</w:t>
      </w:r>
      <w:r>
        <w:rPr>
          <w:rFonts w:hAnsi="宋体" w:hint="eastAsia"/>
          <w:sz w:val="24"/>
          <w:szCs w:val="24"/>
        </w:rPr>
        <w:t>0</w:t>
      </w:r>
      <w:r>
        <w:rPr>
          <w:rFonts w:hAnsi="宋体"/>
          <w:sz w:val="24"/>
          <w:szCs w:val="24"/>
        </w:rPr>
        <w:t>.4在</w:t>
      </w:r>
      <w:r>
        <w:rPr>
          <w:rFonts w:hAnsi="宋体" w:hint="eastAsia"/>
          <w:sz w:val="24"/>
          <w:szCs w:val="24"/>
        </w:rPr>
        <w:t>免费</w:t>
      </w:r>
      <w:r>
        <w:rPr>
          <w:rFonts w:hAnsi="宋体"/>
          <w:sz w:val="24"/>
          <w:szCs w:val="24"/>
        </w:rPr>
        <w:t>质保期内，乙方应对产品或服务出现的质量及安全问题负责解决并承担一切费用。</w:t>
      </w:r>
    </w:p>
    <w:p w:rsidR="002C6577" w:rsidRDefault="00582901">
      <w:pPr>
        <w:pStyle w:val="a4"/>
        <w:snapToGrid w:val="0"/>
        <w:spacing w:line="360" w:lineRule="auto"/>
        <w:ind w:firstLineChars="150" w:firstLine="360"/>
        <w:rPr>
          <w:rFonts w:hAnsi="宋体"/>
          <w:sz w:val="24"/>
          <w:szCs w:val="24"/>
          <w:u w:val="single"/>
        </w:rPr>
      </w:pPr>
      <w:r>
        <w:rPr>
          <w:rFonts w:hAnsi="宋体" w:hint="eastAsia"/>
          <w:sz w:val="24"/>
          <w:szCs w:val="24"/>
          <w:u w:val="single"/>
        </w:rPr>
        <w:t>（按采购文件及乙方响应文件中相关的售后服务承诺）</w:t>
      </w:r>
    </w:p>
    <w:p w:rsidR="002C6577" w:rsidRDefault="00582901">
      <w:pPr>
        <w:pStyle w:val="a4"/>
        <w:snapToGrid w:val="0"/>
        <w:spacing w:line="360" w:lineRule="auto"/>
        <w:ind w:firstLineChars="147" w:firstLine="354"/>
        <w:rPr>
          <w:rFonts w:hAnsi="宋体"/>
          <w:b/>
          <w:sz w:val="24"/>
          <w:szCs w:val="24"/>
        </w:rPr>
      </w:pPr>
      <w:r>
        <w:rPr>
          <w:rFonts w:hAnsi="宋体"/>
          <w:b/>
          <w:sz w:val="24"/>
          <w:szCs w:val="24"/>
        </w:rPr>
        <w:t>十</w:t>
      </w:r>
      <w:r>
        <w:rPr>
          <w:rFonts w:hAnsi="宋体" w:hint="eastAsia"/>
          <w:b/>
          <w:sz w:val="24"/>
          <w:szCs w:val="24"/>
        </w:rPr>
        <w:t>一</w:t>
      </w:r>
      <w:r>
        <w:rPr>
          <w:rFonts w:hAnsi="宋体"/>
          <w:b/>
          <w:sz w:val="24"/>
          <w:szCs w:val="24"/>
        </w:rPr>
        <w:t>、合同内容的交付</w:t>
      </w:r>
    </w:p>
    <w:p w:rsidR="002C6577" w:rsidRDefault="00582901">
      <w:pPr>
        <w:pStyle w:val="a4"/>
        <w:snapToGrid w:val="0"/>
        <w:spacing w:line="360" w:lineRule="auto"/>
        <w:ind w:leftChars="171" w:left="479" w:hangingChars="50" w:hanging="120"/>
        <w:rPr>
          <w:rFonts w:hAnsi="宋体"/>
          <w:sz w:val="24"/>
          <w:szCs w:val="24"/>
        </w:rPr>
      </w:pPr>
      <w:r>
        <w:rPr>
          <w:rFonts w:hAnsi="宋体"/>
          <w:sz w:val="24"/>
          <w:szCs w:val="24"/>
        </w:rPr>
        <w:t>1</w:t>
      </w:r>
      <w:r>
        <w:rPr>
          <w:rFonts w:hAnsi="宋体" w:hint="eastAsia"/>
          <w:sz w:val="24"/>
          <w:szCs w:val="24"/>
        </w:rPr>
        <w:t>1</w:t>
      </w:r>
      <w:r>
        <w:rPr>
          <w:rFonts w:hAnsi="宋体"/>
          <w:sz w:val="24"/>
          <w:szCs w:val="24"/>
        </w:rPr>
        <w:t>.1乙方应保证合同标的安全</w:t>
      </w:r>
      <w:r>
        <w:rPr>
          <w:rFonts w:hAnsi="宋体" w:hint="eastAsia"/>
          <w:sz w:val="24"/>
          <w:szCs w:val="24"/>
        </w:rPr>
        <w:t>免费</w:t>
      </w:r>
      <w:r>
        <w:rPr>
          <w:rFonts w:hAnsi="宋体"/>
          <w:sz w:val="24"/>
          <w:szCs w:val="24"/>
        </w:rPr>
        <w:t>运达甲方指定地点。</w:t>
      </w:r>
    </w:p>
    <w:p w:rsidR="002C6577" w:rsidRDefault="00582901">
      <w:pPr>
        <w:pStyle w:val="a4"/>
        <w:snapToGrid w:val="0"/>
        <w:spacing w:line="360" w:lineRule="auto"/>
        <w:ind w:leftChars="171" w:left="479" w:hangingChars="50" w:hanging="120"/>
        <w:rPr>
          <w:rFonts w:hAnsi="宋体"/>
          <w:sz w:val="24"/>
          <w:szCs w:val="24"/>
        </w:rPr>
      </w:pPr>
      <w:r>
        <w:rPr>
          <w:rFonts w:hAnsi="宋体"/>
          <w:sz w:val="24"/>
          <w:szCs w:val="24"/>
        </w:rPr>
        <w:t>1</w:t>
      </w:r>
      <w:r>
        <w:rPr>
          <w:rFonts w:hAnsi="宋体" w:hint="eastAsia"/>
          <w:sz w:val="24"/>
          <w:szCs w:val="24"/>
        </w:rPr>
        <w:t>1</w:t>
      </w:r>
      <w:r>
        <w:rPr>
          <w:rFonts w:hAnsi="宋体"/>
          <w:sz w:val="24"/>
          <w:szCs w:val="24"/>
        </w:rPr>
        <w:t xml:space="preserve">.2 </w:t>
      </w:r>
      <w:r>
        <w:rPr>
          <w:rFonts w:hAnsi="宋体" w:hint="eastAsia"/>
          <w:sz w:val="24"/>
          <w:szCs w:val="24"/>
        </w:rPr>
        <w:t>提交</w:t>
      </w:r>
      <w:r>
        <w:rPr>
          <w:rFonts w:hAnsi="宋体"/>
          <w:sz w:val="24"/>
          <w:szCs w:val="24"/>
        </w:rPr>
        <w:t>使用说明书、质量检验证明书</w:t>
      </w:r>
      <w:r>
        <w:rPr>
          <w:rFonts w:hAnsi="宋体" w:hint="eastAsia"/>
          <w:sz w:val="24"/>
          <w:szCs w:val="24"/>
        </w:rPr>
        <w:t>等资料</w:t>
      </w:r>
      <w:r>
        <w:rPr>
          <w:rFonts w:hAnsi="宋体"/>
          <w:sz w:val="24"/>
          <w:szCs w:val="24"/>
        </w:rPr>
        <w:t>。</w:t>
      </w:r>
    </w:p>
    <w:p w:rsidR="002C6577" w:rsidRDefault="00582901">
      <w:pPr>
        <w:pStyle w:val="a4"/>
        <w:snapToGrid w:val="0"/>
        <w:spacing w:line="360" w:lineRule="auto"/>
        <w:ind w:leftChars="171" w:left="479" w:hangingChars="50" w:hanging="120"/>
        <w:rPr>
          <w:rFonts w:hAnsi="宋体"/>
          <w:sz w:val="24"/>
          <w:szCs w:val="24"/>
        </w:rPr>
      </w:pPr>
      <w:r>
        <w:rPr>
          <w:rFonts w:hAnsi="宋体"/>
          <w:sz w:val="24"/>
          <w:szCs w:val="24"/>
        </w:rPr>
        <w:t>1</w:t>
      </w:r>
      <w:r>
        <w:rPr>
          <w:rFonts w:hAnsi="宋体" w:hint="eastAsia"/>
          <w:sz w:val="24"/>
          <w:szCs w:val="24"/>
        </w:rPr>
        <w:t>1</w:t>
      </w:r>
      <w:r>
        <w:rPr>
          <w:rFonts w:hAnsi="宋体"/>
          <w:sz w:val="24"/>
          <w:szCs w:val="24"/>
        </w:rPr>
        <w:t>.3 乙方在合同标的交付甲方48小时</w:t>
      </w:r>
      <w:r>
        <w:rPr>
          <w:rFonts w:hAnsi="宋体" w:hint="eastAsia"/>
          <w:sz w:val="24"/>
          <w:szCs w:val="24"/>
        </w:rPr>
        <w:t>（工作日）</w:t>
      </w:r>
      <w:r>
        <w:rPr>
          <w:rFonts w:hAnsi="宋体"/>
          <w:sz w:val="24"/>
          <w:szCs w:val="24"/>
        </w:rPr>
        <w:t>前通知甲方准备接收。</w:t>
      </w:r>
    </w:p>
    <w:p w:rsidR="002C6577" w:rsidRDefault="00582901">
      <w:pPr>
        <w:pStyle w:val="a4"/>
        <w:snapToGrid w:val="0"/>
        <w:spacing w:line="360" w:lineRule="auto"/>
        <w:ind w:leftChars="171" w:left="479" w:hangingChars="50" w:hanging="120"/>
        <w:rPr>
          <w:rFonts w:hAnsi="宋体"/>
          <w:sz w:val="24"/>
          <w:szCs w:val="24"/>
        </w:rPr>
      </w:pPr>
      <w:r>
        <w:rPr>
          <w:rFonts w:hAnsi="宋体"/>
          <w:sz w:val="24"/>
          <w:szCs w:val="24"/>
        </w:rPr>
        <w:lastRenderedPageBreak/>
        <w:t>1</w:t>
      </w:r>
      <w:r>
        <w:rPr>
          <w:rFonts w:hAnsi="宋体" w:hint="eastAsia"/>
          <w:sz w:val="24"/>
          <w:szCs w:val="24"/>
        </w:rPr>
        <w:t>1</w:t>
      </w:r>
      <w:r>
        <w:rPr>
          <w:rFonts w:hAnsi="宋体"/>
          <w:sz w:val="24"/>
          <w:szCs w:val="24"/>
        </w:rPr>
        <w:t>.4 合同标的在交付甲方前发生的风险均由乙方负责。</w:t>
      </w:r>
    </w:p>
    <w:p w:rsidR="002C6577" w:rsidRDefault="00582901">
      <w:pPr>
        <w:pStyle w:val="a4"/>
        <w:snapToGrid w:val="0"/>
        <w:spacing w:line="360" w:lineRule="auto"/>
        <w:ind w:leftChars="171" w:left="479" w:right="26" w:hangingChars="50" w:hanging="120"/>
        <w:rPr>
          <w:rFonts w:hAnsi="宋体"/>
          <w:sz w:val="24"/>
          <w:szCs w:val="24"/>
        </w:rPr>
      </w:pPr>
      <w:r>
        <w:rPr>
          <w:rFonts w:hAnsi="宋体"/>
          <w:sz w:val="24"/>
          <w:szCs w:val="24"/>
        </w:rPr>
        <w:t>1</w:t>
      </w:r>
      <w:r>
        <w:rPr>
          <w:rFonts w:hAnsi="宋体" w:hint="eastAsia"/>
          <w:sz w:val="24"/>
          <w:szCs w:val="24"/>
        </w:rPr>
        <w:t>1</w:t>
      </w:r>
      <w:r>
        <w:rPr>
          <w:rFonts w:hAnsi="宋体"/>
          <w:sz w:val="24"/>
          <w:szCs w:val="24"/>
        </w:rPr>
        <w:t>.5 合同标的</w:t>
      </w:r>
      <w:r>
        <w:rPr>
          <w:rFonts w:hAnsi="宋体" w:hint="eastAsia"/>
          <w:sz w:val="24"/>
          <w:szCs w:val="24"/>
        </w:rPr>
        <w:t>验收合格</w:t>
      </w:r>
      <w:r>
        <w:rPr>
          <w:rFonts w:hAnsi="宋体"/>
          <w:sz w:val="24"/>
          <w:szCs w:val="24"/>
        </w:rPr>
        <w:t>视为交付。</w:t>
      </w:r>
    </w:p>
    <w:p w:rsidR="002C6577" w:rsidRDefault="00582901">
      <w:pPr>
        <w:pStyle w:val="a4"/>
        <w:snapToGrid w:val="0"/>
        <w:spacing w:line="360" w:lineRule="auto"/>
        <w:ind w:leftChars="171" w:left="479" w:hangingChars="50" w:hanging="120"/>
        <w:rPr>
          <w:rFonts w:hAnsi="宋体"/>
          <w:b/>
          <w:sz w:val="24"/>
          <w:szCs w:val="24"/>
        </w:rPr>
      </w:pPr>
      <w:r>
        <w:rPr>
          <w:rFonts w:hAnsi="宋体"/>
          <w:b/>
          <w:sz w:val="24"/>
          <w:szCs w:val="24"/>
        </w:rPr>
        <w:t>十</w:t>
      </w:r>
      <w:r>
        <w:rPr>
          <w:rFonts w:hAnsi="宋体" w:hint="eastAsia"/>
          <w:b/>
          <w:sz w:val="24"/>
          <w:szCs w:val="24"/>
        </w:rPr>
        <w:t>二</w:t>
      </w:r>
      <w:r>
        <w:rPr>
          <w:rFonts w:hAnsi="宋体"/>
          <w:b/>
          <w:sz w:val="24"/>
          <w:szCs w:val="24"/>
        </w:rPr>
        <w:t>、验收</w:t>
      </w:r>
    </w:p>
    <w:p w:rsidR="002C6577" w:rsidRDefault="00582901">
      <w:pPr>
        <w:pStyle w:val="a4"/>
        <w:snapToGrid w:val="0"/>
        <w:spacing w:line="360" w:lineRule="auto"/>
        <w:ind w:leftChars="171" w:left="479" w:hangingChars="50" w:hanging="120"/>
        <w:rPr>
          <w:rFonts w:hAnsi="宋体"/>
          <w:sz w:val="24"/>
          <w:szCs w:val="24"/>
        </w:rPr>
      </w:pPr>
      <w:r>
        <w:rPr>
          <w:rFonts w:hAnsi="宋体"/>
          <w:sz w:val="24"/>
          <w:szCs w:val="24"/>
        </w:rPr>
        <w:t>1</w:t>
      </w:r>
      <w:r>
        <w:rPr>
          <w:rFonts w:hAnsi="宋体" w:hint="eastAsia"/>
          <w:sz w:val="24"/>
          <w:szCs w:val="24"/>
        </w:rPr>
        <w:t>2</w:t>
      </w:r>
      <w:r>
        <w:rPr>
          <w:rFonts w:hAnsi="宋体"/>
          <w:sz w:val="24"/>
          <w:szCs w:val="24"/>
        </w:rPr>
        <w:t>.1甲方对乙方提交的产品或服务</w:t>
      </w:r>
      <w:r>
        <w:rPr>
          <w:rFonts w:hAnsi="宋体" w:hint="eastAsia"/>
          <w:sz w:val="24"/>
          <w:szCs w:val="24"/>
        </w:rPr>
        <w:t>，</w:t>
      </w:r>
      <w:r>
        <w:rPr>
          <w:rFonts w:hAnsi="宋体"/>
          <w:sz w:val="24"/>
          <w:szCs w:val="24"/>
        </w:rPr>
        <w:t>依据</w:t>
      </w:r>
      <w:r>
        <w:rPr>
          <w:rFonts w:hAnsi="宋体" w:hint="eastAsia"/>
          <w:sz w:val="24"/>
          <w:szCs w:val="24"/>
        </w:rPr>
        <w:t>采购</w:t>
      </w:r>
      <w:r>
        <w:rPr>
          <w:rFonts w:hAnsi="宋体"/>
          <w:sz w:val="24"/>
          <w:szCs w:val="24"/>
        </w:rPr>
        <w:t>文件上的项目需求、乙方响应文件及国家有关标准</w:t>
      </w:r>
      <w:r>
        <w:rPr>
          <w:rFonts w:hAnsi="宋体" w:hint="eastAsia"/>
          <w:sz w:val="24"/>
          <w:szCs w:val="24"/>
        </w:rPr>
        <w:t>及学校有关文件规定</w:t>
      </w:r>
      <w:r>
        <w:rPr>
          <w:rFonts w:hAnsi="宋体"/>
          <w:sz w:val="24"/>
          <w:szCs w:val="24"/>
        </w:rPr>
        <w:t>进行验收。</w:t>
      </w:r>
    </w:p>
    <w:p w:rsidR="002C6577" w:rsidRDefault="00582901">
      <w:pPr>
        <w:pStyle w:val="a4"/>
        <w:snapToGrid w:val="0"/>
        <w:spacing w:line="360" w:lineRule="auto"/>
        <w:ind w:leftChars="171" w:left="479" w:hangingChars="50" w:hanging="120"/>
        <w:rPr>
          <w:rFonts w:hAnsi="宋体"/>
          <w:sz w:val="24"/>
          <w:szCs w:val="24"/>
        </w:rPr>
      </w:pPr>
      <w:r>
        <w:rPr>
          <w:rFonts w:hAnsi="宋体"/>
          <w:sz w:val="24"/>
          <w:szCs w:val="24"/>
        </w:rPr>
        <w:t>1</w:t>
      </w:r>
      <w:r>
        <w:rPr>
          <w:rFonts w:hAnsi="宋体" w:hint="eastAsia"/>
          <w:sz w:val="24"/>
          <w:szCs w:val="24"/>
        </w:rPr>
        <w:t>2</w:t>
      </w:r>
      <w:r>
        <w:rPr>
          <w:rFonts w:hAnsi="宋体"/>
          <w:sz w:val="24"/>
          <w:szCs w:val="24"/>
        </w:rPr>
        <w:t>.2乙方交</w:t>
      </w:r>
      <w:r>
        <w:rPr>
          <w:rFonts w:hAnsi="宋体" w:hint="eastAsia"/>
          <w:sz w:val="24"/>
          <w:szCs w:val="24"/>
        </w:rPr>
        <w:t>付</w:t>
      </w:r>
      <w:r>
        <w:rPr>
          <w:rFonts w:hAnsi="宋体"/>
          <w:sz w:val="24"/>
          <w:szCs w:val="24"/>
        </w:rPr>
        <w:t>前应对产品或服务</w:t>
      </w:r>
      <w:proofErr w:type="gramStart"/>
      <w:r>
        <w:rPr>
          <w:rFonts w:hAnsi="宋体"/>
          <w:sz w:val="24"/>
          <w:szCs w:val="24"/>
        </w:rPr>
        <w:t>作出</w:t>
      </w:r>
      <w:proofErr w:type="gramEnd"/>
      <w:r>
        <w:rPr>
          <w:rFonts w:hAnsi="宋体"/>
          <w:sz w:val="24"/>
          <w:szCs w:val="24"/>
        </w:rPr>
        <w:t>全面检查和对验收文件进行整理，并列出清单，作为甲方验收依据。</w:t>
      </w:r>
    </w:p>
    <w:p w:rsidR="002C6577" w:rsidRDefault="00582901">
      <w:pPr>
        <w:pStyle w:val="a4"/>
        <w:snapToGrid w:val="0"/>
        <w:spacing w:line="360" w:lineRule="auto"/>
        <w:ind w:leftChars="171" w:left="479" w:hangingChars="50" w:hanging="120"/>
        <w:rPr>
          <w:rFonts w:hAnsi="宋体"/>
          <w:sz w:val="24"/>
          <w:szCs w:val="24"/>
        </w:rPr>
      </w:pPr>
      <w:r>
        <w:rPr>
          <w:rFonts w:hAnsi="宋体"/>
          <w:sz w:val="24"/>
          <w:szCs w:val="24"/>
        </w:rPr>
        <w:t>1</w:t>
      </w:r>
      <w:r>
        <w:rPr>
          <w:rFonts w:hAnsi="宋体" w:hint="eastAsia"/>
          <w:sz w:val="24"/>
          <w:szCs w:val="24"/>
        </w:rPr>
        <w:t>2</w:t>
      </w:r>
      <w:r>
        <w:rPr>
          <w:rFonts w:hAnsi="宋体"/>
          <w:sz w:val="24"/>
          <w:szCs w:val="24"/>
        </w:rPr>
        <w:t>.3甲方对乙方提供的产品或服务在使用前，乙方需负责培训甲方的使用操作人员，并协助甲方一起试用，直到符合技术</w:t>
      </w:r>
      <w:r>
        <w:rPr>
          <w:rFonts w:hAnsi="宋体" w:hint="eastAsia"/>
          <w:sz w:val="24"/>
          <w:szCs w:val="24"/>
        </w:rPr>
        <w:t>规范后</w:t>
      </w:r>
      <w:r>
        <w:rPr>
          <w:rFonts w:hAnsi="宋体"/>
          <w:sz w:val="24"/>
          <w:szCs w:val="24"/>
        </w:rPr>
        <w:t>，甲方才</w:t>
      </w:r>
      <w:r>
        <w:rPr>
          <w:rFonts w:hAnsi="宋体" w:hint="eastAsia"/>
          <w:sz w:val="24"/>
          <w:szCs w:val="24"/>
        </w:rPr>
        <w:t>实施</w:t>
      </w:r>
      <w:r>
        <w:rPr>
          <w:rFonts w:hAnsi="宋体"/>
          <w:sz w:val="24"/>
          <w:szCs w:val="24"/>
        </w:rPr>
        <w:t>验收。</w:t>
      </w:r>
    </w:p>
    <w:p w:rsidR="002C6577" w:rsidRDefault="00582901" w:rsidP="00CE5022">
      <w:pPr>
        <w:spacing w:line="360" w:lineRule="auto"/>
        <w:ind w:firstLineChars="177" w:firstLine="425"/>
        <w:rPr>
          <w:rFonts w:ascii="宋体" w:hAnsi="宋体"/>
          <w:sz w:val="24"/>
          <w:lang w:val="zh-CN"/>
        </w:rPr>
      </w:pPr>
      <w:r>
        <w:rPr>
          <w:rFonts w:ascii="宋体" w:hAnsi="宋体"/>
          <w:sz w:val="24"/>
          <w:lang w:val="zh-CN"/>
        </w:rPr>
        <w:t>1</w:t>
      </w:r>
      <w:r>
        <w:rPr>
          <w:rFonts w:ascii="宋体" w:hAnsi="宋体" w:hint="eastAsia"/>
          <w:sz w:val="24"/>
          <w:lang w:val="zh-CN"/>
        </w:rPr>
        <w:t>2</w:t>
      </w:r>
      <w:r>
        <w:rPr>
          <w:rFonts w:ascii="宋体" w:hAnsi="宋体"/>
          <w:sz w:val="24"/>
          <w:lang w:val="zh-CN"/>
        </w:rPr>
        <w:t>.4</w:t>
      </w:r>
      <w:r>
        <w:rPr>
          <w:rFonts w:ascii="宋体" w:hAnsi="宋体" w:hint="eastAsia"/>
          <w:sz w:val="24"/>
          <w:lang w:val="zh-CN"/>
        </w:rPr>
        <w:t>需</w:t>
      </w:r>
      <w:r>
        <w:rPr>
          <w:rFonts w:ascii="宋体" w:hAnsi="宋体"/>
          <w:sz w:val="24"/>
          <w:lang w:val="zh-CN"/>
        </w:rPr>
        <w:t>对技术复杂的产品或服务</w:t>
      </w:r>
      <w:r>
        <w:rPr>
          <w:rFonts w:ascii="宋体" w:hAnsi="宋体" w:hint="eastAsia"/>
          <w:sz w:val="24"/>
          <w:lang w:val="zh-CN"/>
        </w:rPr>
        <w:t>进行第三方检测时，如检测合格，费用由甲方承担，如检测不合格（部分不合格）时，乙方承担所有的检测、验收等相关费用。</w:t>
      </w:r>
    </w:p>
    <w:p w:rsidR="002C6577" w:rsidRDefault="00582901">
      <w:pPr>
        <w:pStyle w:val="a4"/>
        <w:snapToGrid w:val="0"/>
        <w:spacing w:line="360" w:lineRule="auto"/>
        <w:ind w:leftChars="171" w:left="479" w:hangingChars="50" w:hanging="120"/>
        <w:rPr>
          <w:rFonts w:hAnsi="宋体"/>
          <w:sz w:val="24"/>
          <w:szCs w:val="24"/>
        </w:rPr>
      </w:pPr>
      <w:r>
        <w:rPr>
          <w:rFonts w:hAnsi="宋体"/>
          <w:color w:val="000000"/>
          <w:sz w:val="24"/>
          <w:szCs w:val="24"/>
        </w:rPr>
        <w:t>1</w:t>
      </w:r>
      <w:r>
        <w:rPr>
          <w:rFonts w:hAnsi="宋体" w:hint="eastAsia"/>
          <w:color w:val="000000"/>
          <w:sz w:val="24"/>
          <w:szCs w:val="24"/>
        </w:rPr>
        <w:t>2</w:t>
      </w:r>
      <w:r>
        <w:rPr>
          <w:rFonts w:hAnsi="宋体"/>
          <w:color w:val="000000"/>
          <w:sz w:val="24"/>
          <w:szCs w:val="24"/>
        </w:rPr>
        <w:t>.5</w:t>
      </w:r>
      <w:r>
        <w:rPr>
          <w:rFonts w:hAnsi="宋体"/>
          <w:sz w:val="24"/>
          <w:szCs w:val="24"/>
        </w:rPr>
        <w:t>验收时乙方</w:t>
      </w:r>
      <w:r>
        <w:rPr>
          <w:rFonts w:hAnsi="宋体" w:hint="eastAsia"/>
          <w:sz w:val="24"/>
          <w:szCs w:val="24"/>
        </w:rPr>
        <w:t>相关人员</w:t>
      </w:r>
      <w:r>
        <w:rPr>
          <w:rFonts w:hAnsi="宋体"/>
          <w:sz w:val="24"/>
          <w:szCs w:val="24"/>
        </w:rPr>
        <w:t>必须</w:t>
      </w:r>
      <w:r>
        <w:rPr>
          <w:rFonts w:hAnsi="宋体" w:hint="eastAsia"/>
          <w:sz w:val="24"/>
          <w:szCs w:val="24"/>
        </w:rPr>
        <w:t>到</w:t>
      </w:r>
      <w:r>
        <w:rPr>
          <w:rFonts w:hAnsi="宋体"/>
          <w:sz w:val="24"/>
          <w:szCs w:val="24"/>
        </w:rPr>
        <w:t>场，验收完毕后</w:t>
      </w:r>
      <w:r>
        <w:rPr>
          <w:rFonts w:hAnsi="宋体" w:hint="eastAsia"/>
          <w:sz w:val="24"/>
          <w:szCs w:val="24"/>
        </w:rPr>
        <w:t>出具</w:t>
      </w:r>
      <w:r>
        <w:rPr>
          <w:rFonts w:hAnsi="宋体"/>
          <w:sz w:val="24"/>
          <w:szCs w:val="24"/>
        </w:rPr>
        <w:t>验收结果报告</w:t>
      </w:r>
      <w:r>
        <w:rPr>
          <w:rFonts w:hAnsi="宋体" w:hint="eastAsia"/>
          <w:sz w:val="24"/>
          <w:szCs w:val="24"/>
        </w:rPr>
        <w:t>。</w:t>
      </w:r>
    </w:p>
    <w:p w:rsidR="002C6577" w:rsidRDefault="00582901">
      <w:pPr>
        <w:pStyle w:val="a4"/>
        <w:snapToGrid w:val="0"/>
        <w:spacing w:line="360" w:lineRule="auto"/>
        <w:ind w:firstLineChars="147" w:firstLine="354"/>
        <w:rPr>
          <w:rFonts w:hAnsi="宋体"/>
          <w:b/>
          <w:sz w:val="24"/>
          <w:szCs w:val="24"/>
        </w:rPr>
      </w:pPr>
      <w:r>
        <w:rPr>
          <w:rFonts w:hAnsi="宋体"/>
          <w:b/>
          <w:sz w:val="24"/>
          <w:szCs w:val="24"/>
        </w:rPr>
        <w:t>十</w:t>
      </w:r>
      <w:r>
        <w:rPr>
          <w:rFonts w:hAnsi="宋体" w:hint="eastAsia"/>
          <w:b/>
          <w:sz w:val="24"/>
          <w:szCs w:val="24"/>
        </w:rPr>
        <w:t>三</w:t>
      </w:r>
      <w:r>
        <w:rPr>
          <w:rFonts w:hAnsi="宋体"/>
          <w:b/>
          <w:sz w:val="24"/>
          <w:szCs w:val="24"/>
        </w:rPr>
        <w:t>、违约责任</w:t>
      </w:r>
    </w:p>
    <w:p w:rsidR="002C6577" w:rsidRDefault="00582901">
      <w:pPr>
        <w:pStyle w:val="a4"/>
        <w:snapToGrid w:val="0"/>
        <w:spacing w:line="360" w:lineRule="auto"/>
        <w:ind w:leftChars="171" w:left="407" w:hangingChars="20" w:hanging="48"/>
        <w:rPr>
          <w:rFonts w:hAnsi="宋体"/>
          <w:sz w:val="24"/>
          <w:szCs w:val="24"/>
        </w:rPr>
      </w:pPr>
      <w:r>
        <w:rPr>
          <w:rFonts w:hAnsi="宋体"/>
          <w:sz w:val="24"/>
          <w:szCs w:val="24"/>
        </w:rPr>
        <w:t>1</w:t>
      </w:r>
      <w:r>
        <w:rPr>
          <w:rFonts w:hAnsi="宋体" w:hint="eastAsia"/>
          <w:sz w:val="24"/>
          <w:szCs w:val="24"/>
        </w:rPr>
        <w:t>3</w:t>
      </w:r>
      <w:r>
        <w:rPr>
          <w:rFonts w:hAnsi="宋体"/>
          <w:sz w:val="24"/>
          <w:szCs w:val="24"/>
        </w:rPr>
        <w:t>.1 甲方无正当理由拒收的，甲方向乙方偿付拒收货款总值的百分之</w:t>
      </w:r>
      <w:r>
        <w:rPr>
          <w:rFonts w:hAnsi="宋体" w:hint="eastAsia"/>
          <w:sz w:val="24"/>
          <w:szCs w:val="24"/>
        </w:rPr>
        <w:t>一</w:t>
      </w:r>
      <w:r>
        <w:rPr>
          <w:rFonts w:hAnsi="宋体"/>
          <w:sz w:val="24"/>
          <w:szCs w:val="24"/>
        </w:rPr>
        <w:t>违约金。</w:t>
      </w:r>
    </w:p>
    <w:p w:rsidR="002C6577" w:rsidRDefault="00582901">
      <w:pPr>
        <w:pStyle w:val="a4"/>
        <w:snapToGrid w:val="0"/>
        <w:spacing w:line="360" w:lineRule="auto"/>
        <w:ind w:leftChars="171" w:left="407" w:hangingChars="20" w:hanging="48"/>
        <w:rPr>
          <w:rFonts w:hAnsi="宋体"/>
          <w:sz w:val="24"/>
          <w:szCs w:val="24"/>
        </w:rPr>
      </w:pPr>
      <w:r>
        <w:rPr>
          <w:rFonts w:hAnsi="宋体"/>
          <w:sz w:val="24"/>
          <w:szCs w:val="24"/>
        </w:rPr>
        <w:t>1</w:t>
      </w:r>
      <w:r>
        <w:rPr>
          <w:rFonts w:hAnsi="宋体" w:hint="eastAsia"/>
          <w:sz w:val="24"/>
          <w:szCs w:val="24"/>
        </w:rPr>
        <w:t>3</w:t>
      </w:r>
      <w:r>
        <w:rPr>
          <w:rFonts w:hAnsi="宋体"/>
          <w:sz w:val="24"/>
          <w:szCs w:val="24"/>
        </w:rPr>
        <w:t>.2 甲方无故逾期验收和办理合同款支付手续的</w:t>
      </w:r>
      <w:r>
        <w:rPr>
          <w:rFonts w:hAnsi="宋体" w:hint="eastAsia"/>
          <w:sz w:val="24"/>
          <w:szCs w:val="24"/>
        </w:rPr>
        <w:t>（节假日除外）</w:t>
      </w:r>
      <w:r>
        <w:rPr>
          <w:rFonts w:hAnsi="宋体"/>
          <w:sz w:val="24"/>
          <w:szCs w:val="24"/>
        </w:rPr>
        <w:t>,甲方应按逾期付款总额每日万分之</w:t>
      </w:r>
      <w:r>
        <w:rPr>
          <w:rFonts w:hAnsi="宋体" w:hint="eastAsia"/>
          <w:sz w:val="24"/>
          <w:szCs w:val="24"/>
        </w:rPr>
        <w:t>一</w:t>
      </w:r>
      <w:r>
        <w:rPr>
          <w:rFonts w:hAnsi="宋体"/>
          <w:sz w:val="24"/>
          <w:szCs w:val="24"/>
        </w:rPr>
        <w:t>向乙方支付违约金。</w:t>
      </w:r>
    </w:p>
    <w:p w:rsidR="002C6577" w:rsidRDefault="00582901">
      <w:pPr>
        <w:pStyle w:val="a4"/>
        <w:snapToGrid w:val="0"/>
        <w:spacing w:line="360" w:lineRule="auto"/>
        <w:ind w:leftChars="171" w:left="407" w:hangingChars="20" w:hanging="48"/>
        <w:rPr>
          <w:rFonts w:hAnsi="宋体"/>
          <w:sz w:val="24"/>
          <w:szCs w:val="24"/>
        </w:rPr>
      </w:pPr>
      <w:r>
        <w:rPr>
          <w:rFonts w:hAnsi="宋体"/>
          <w:sz w:val="24"/>
          <w:szCs w:val="24"/>
        </w:rPr>
        <w:t>1</w:t>
      </w:r>
      <w:r>
        <w:rPr>
          <w:rFonts w:hAnsi="宋体" w:hint="eastAsia"/>
          <w:sz w:val="24"/>
          <w:szCs w:val="24"/>
        </w:rPr>
        <w:t>3</w:t>
      </w:r>
      <w:r>
        <w:rPr>
          <w:rFonts w:hAnsi="宋体"/>
          <w:sz w:val="24"/>
          <w:szCs w:val="24"/>
        </w:rPr>
        <w:t>.3乙方所交的产品或服务不符合项目需求、乙方响应文件承诺及国家有关质量标准的，甲方有权拒收</w:t>
      </w:r>
      <w:r>
        <w:rPr>
          <w:rFonts w:hAnsi="宋体" w:hint="eastAsia"/>
          <w:sz w:val="24"/>
          <w:szCs w:val="24"/>
        </w:rPr>
        <w:t>。</w:t>
      </w:r>
      <w:r>
        <w:rPr>
          <w:rFonts w:hAnsi="宋体"/>
          <w:sz w:val="24"/>
          <w:szCs w:val="24"/>
        </w:rPr>
        <w:t>乙方愿意更换但逾期交付的，按乙方逾期交付处理</w:t>
      </w:r>
      <w:r>
        <w:rPr>
          <w:rFonts w:hAnsi="宋体" w:hint="eastAsia"/>
          <w:sz w:val="24"/>
          <w:szCs w:val="24"/>
        </w:rPr>
        <w:t>，</w:t>
      </w:r>
      <w:r>
        <w:rPr>
          <w:rFonts w:hAnsi="宋体"/>
          <w:sz w:val="24"/>
          <w:szCs w:val="24"/>
        </w:rPr>
        <w:t>乙方拒绝更换的，甲方可解除合同，</w:t>
      </w:r>
      <w:r>
        <w:rPr>
          <w:rFonts w:hAnsi="宋体" w:hint="eastAsia"/>
          <w:sz w:val="24"/>
          <w:szCs w:val="24"/>
        </w:rPr>
        <w:t>没收保证金并追回全部已付款项，由此造成的损失由乙方承担。</w:t>
      </w:r>
    </w:p>
    <w:p w:rsidR="002C6577" w:rsidRDefault="00582901">
      <w:pPr>
        <w:pStyle w:val="a4"/>
        <w:snapToGrid w:val="0"/>
        <w:spacing w:line="360" w:lineRule="auto"/>
        <w:ind w:leftChars="171" w:left="407" w:hangingChars="20" w:hanging="48"/>
        <w:jc w:val="left"/>
        <w:rPr>
          <w:rFonts w:hAnsi="宋体"/>
          <w:sz w:val="24"/>
          <w:szCs w:val="24"/>
        </w:rPr>
      </w:pPr>
      <w:r>
        <w:rPr>
          <w:rFonts w:hAnsi="宋体"/>
          <w:sz w:val="24"/>
          <w:szCs w:val="24"/>
        </w:rPr>
        <w:t>1</w:t>
      </w:r>
      <w:r>
        <w:rPr>
          <w:rFonts w:hAnsi="宋体" w:hint="eastAsia"/>
          <w:sz w:val="24"/>
          <w:szCs w:val="24"/>
        </w:rPr>
        <w:t>3</w:t>
      </w:r>
      <w:r>
        <w:rPr>
          <w:rFonts w:hAnsi="宋体"/>
          <w:sz w:val="24"/>
          <w:szCs w:val="24"/>
        </w:rPr>
        <w:t>.4凡</w:t>
      </w:r>
      <w:r>
        <w:rPr>
          <w:rFonts w:hAnsi="宋体" w:hint="eastAsia"/>
          <w:sz w:val="24"/>
          <w:szCs w:val="24"/>
        </w:rPr>
        <w:t>乙方</w:t>
      </w:r>
      <w:r>
        <w:rPr>
          <w:rFonts w:hAnsi="宋体"/>
          <w:sz w:val="24"/>
          <w:szCs w:val="24"/>
        </w:rPr>
        <w:t>违约，</w:t>
      </w:r>
      <w:r>
        <w:rPr>
          <w:rFonts w:hAnsi="宋体" w:hint="eastAsia"/>
          <w:sz w:val="24"/>
          <w:szCs w:val="24"/>
        </w:rPr>
        <w:t>甲方</w:t>
      </w:r>
      <w:r>
        <w:rPr>
          <w:rFonts w:hAnsi="宋体"/>
          <w:sz w:val="24"/>
          <w:szCs w:val="24"/>
        </w:rPr>
        <w:t>有权终止合同，另行组织采购；按合同约定及法律规定追究</w:t>
      </w:r>
      <w:r>
        <w:rPr>
          <w:rFonts w:hAnsi="宋体" w:hint="eastAsia"/>
          <w:sz w:val="24"/>
          <w:szCs w:val="24"/>
        </w:rPr>
        <w:t>乙方</w:t>
      </w:r>
      <w:r>
        <w:rPr>
          <w:rFonts w:hAnsi="宋体"/>
          <w:sz w:val="24"/>
          <w:szCs w:val="24"/>
        </w:rPr>
        <w:t>的违约责任，并将</w:t>
      </w:r>
      <w:r>
        <w:rPr>
          <w:rFonts w:hAnsi="宋体" w:hint="eastAsia"/>
          <w:sz w:val="24"/>
          <w:szCs w:val="24"/>
        </w:rPr>
        <w:t>乙方</w:t>
      </w:r>
      <w:r>
        <w:rPr>
          <w:rFonts w:hAnsi="宋体"/>
          <w:sz w:val="24"/>
          <w:szCs w:val="24"/>
        </w:rPr>
        <w:t>录入学校不良行为供应商</w:t>
      </w:r>
      <w:r>
        <w:rPr>
          <w:rFonts w:hAnsi="宋体" w:hint="eastAsia"/>
          <w:sz w:val="24"/>
          <w:szCs w:val="24"/>
        </w:rPr>
        <w:t>名</w:t>
      </w:r>
      <w:r>
        <w:rPr>
          <w:rFonts w:hAnsi="宋体"/>
          <w:sz w:val="24"/>
          <w:szCs w:val="24"/>
        </w:rPr>
        <w:t>录，视情节轻重决定是否上报江苏省财政厅，涉嫌犯罪的，移送司法机关处理。</w:t>
      </w:r>
      <w:r>
        <w:rPr>
          <w:rFonts w:hAnsi="宋体"/>
          <w:sz w:val="24"/>
          <w:szCs w:val="24"/>
        </w:rPr>
        <w:br/>
      </w:r>
      <w:r>
        <w:rPr>
          <w:rFonts w:hAnsi="宋体" w:hint="eastAsia"/>
          <w:sz w:val="24"/>
          <w:szCs w:val="24"/>
        </w:rPr>
        <w:t>（1）</w:t>
      </w:r>
      <w:r>
        <w:rPr>
          <w:rFonts w:hAnsi="宋体"/>
          <w:sz w:val="24"/>
          <w:szCs w:val="24"/>
        </w:rPr>
        <w:t>出现但不限于下列情形之一的，即视为</w:t>
      </w:r>
      <w:r>
        <w:rPr>
          <w:rFonts w:hAnsi="宋体" w:hint="eastAsia"/>
          <w:sz w:val="24"/>
          <w:szCs w:val="24"/>
        </w:rPr>
        <w:t>乙方</w:t>
      </w:r>
      <w:r>
        <w:rPr>
          <w:rFonts w:hAnsi="宋体"/>
          <w:sz w:val="24"/>
          <w:szCs w:val="24"/>
        </w:rPr>
        <w:t>违约：</w:t>
      </w:r>
      <w:r>
        <w:rPr>
          <w:rFonts w:hAnsi="宋体"/>
          <w:sz w:val="24"/>
          <w:szCs w:val="24"/>
        </w:rPr>
        <w:br/>
      </w:r>
      <w:r>
        <w:rPr>
          <w:rFonts w:hAnsi="宋体" w:hint="eastAsia"/>
          <w:sz w:val="24"/>
          <w:szCs w:val="24"/>
        </w:rPr>
        <w:t xml:space="preserve">   ①未按合同约定时间交付的；</w:t>
      </w:r>
    </w:p>
    <w:p w:rsidR="002C6577" w:rsidRDefault="00582901">
      <w:pPr>
        <w:pStyle w:val="a4"/>
        <w:snapToGrid w:val="0"/>
        <w:spacing w:line="360" w:lineRule="auto"/>
        <w:ind w:leftChars="171" w:left="359" w:firstLineChars="150" w:firstLine="360"/>
        <w:rPr>
          <w:rFonts w:hAnsi="宋体"/>
          <w:sz w:val="24"/>
          <w:szCs w:val="24"/>
        </w:rPr>
      </w:pPr>
      <w:r>
        <w:rPr>
          <w:rFonts w:hAnsi="宋体" w:hint="eastAsia"/>
          <w:sz w:val="24"/>
          <w:szCs w:val="24"/>
        </w:rPr>
        <w:t>②未按合同上标的供货的；</w:t>
      </w:r>
    </w:p>
    <w:p w:rsidR="002C6577" w:rsidRDefault="00582901">
      <w:pPr>
        <w:pStyle w:val="a4"/>
        <w:snapToGrid w:val="0"/>
        <w:spacing w:line="360" w:lineRule="auto"/>
        <w:ind w:leftChars="171" w:left="359" w:firstLineChars="150" w:firstLine="360"/>
        <w:jc w:val="left"/>
        <w:rPr>
          <w:rFonts w:hAnsi="宋体"/>
          <w:sz w:val="24"/>
          <w:szCs w:val="24"/>
        </w:rPr>
      </w:pPr>
      <w:r>
        <w:rPr>
          <w:rFonts w:hAnsi="宋体" w:hint="eastAsia"/>
          <w:sz w:val="24"/>
          <w:szCs w:val="24"/>
        </w:rPr>
        <w:t>③交付后经验收不合格的。</w:t>
      </w:r>
      <w:r>
        <w:rPr>
          <w:rFonts w:hAnsi="宋体"/>
          <w:sz w:val="24"/>
          <w:szCs w:val="24"/>
        </w:rPr>
        <w:br/>
        <w:t>（</w:t>
      </w:r>
      <w:r>
        <w:rPr>
          <w:rFonts w:hAnsi="宋体" w:hint="eastAsia"/>
          <w:sz w:val="24"/>
          <w:szCs w:val="24"/>
        </w:rPr>
        <w:t>2</w:t>
      </w:r>
      <w:r>
        <w:rPr>
          <w:rFonts w:hAnsi="宋体"/>
          <w:sz w:val="24"/>
          <w:szCs w:val="24"/>
        </w:rPr>
        <w:t>）</w:t>
      </w:r>
      <w:r>
        <w:rPr>
          <w:rFonts w:hAnsi="宋体" w:hint="eastAsia"/>
          <w:sz w:val="24"/>
          <w:szCs w:val="24"/>
        </w:rPr>
        <w:t>乙方</w:t>
      </w:r>
      <w:r>
        <w:rPr>
          <w:rFonts w:hAnsi="宋体"/>
          <w:sz w:val="24"/>
          <w:szCs w:val="24"/>
        </w:rPr>
        <w:t>有上述违约行为，依法承担由此发生的一切损失和费用，包括但不</w:t>
      </w:r>
      <w:r>
        <w:rPr>
          <w:rFonts w:hAnsi="宋体"/>
          <w:sz w:val="24"/>
          <w:szCs w:val="24"/>
        </w:rPr>
        <w:lastRenderedPageBreak/>
        <w:t>限于利息、银行手续费、律师费、保险费、检验费以及其它必要费用：</w:t>
      </w:r>
      <w:r>
        <w:rPr>
          <w:rFonts w:hAnsi="宋体"/>
          <w:sz w:val="24"/>
          <w:szCs w:val="24"/>
        </w:rPr>
        <w:br/>
      </w:r>
      <w:r>
        <w:rPr>
          <w:rFonts w:hAnsi="宋体" w:hint="eastAsia"/>
          <w:sz w:val="24"/>
          <w:szCs w:val="24"/>
        </w:rPr>
        <w:t xml:space="preserve">  ①甲方</w:t>
      </w:r>
      <w:r>
        <w:rPr>
          <w:rFonts w:hAnsi="宋体"/>
          <w:sz w:val="24"/>
          <w:szCs w:val="24"/>
        </w:rPr>
        <w:t>将没收</w:t>
      </w:r>
      <w:r>
        <w:rPr>
          <w:rFonts w:hAnsi="宋体" w:hint="eastAsia"/>
          <w:sz w:val="24"/>
          <w:szCs w:val="24"/>
        </w:rPr>
        <w:t>乙方</w:t>
      </w:r>
      <w:r>
        <w:rPr>
          <w:rFonts w:hAnsi="宋体"/>
          <w:sz w:val="24"/>
          <w:szCs w:val="24"/>
        </w:rPr>
        <w:t>交纳的履约保证金；</w:t>
      </w:r>
      <w:r>
        <w:rPr>
          <w:rFonts w:hAnsi="宋体"/>
          <w:sz w:val="24"/>
          <w:szCs w:val="24"/>
        </w:rPr>
        <w:br/>
      </w:r>
      <w:r>
        <w:rPr>
          <w:rFonts w:hAnsi="宋体" w:hint="eastAsia"/>
          <w:sz w:val="24"/>
          <w:szCs w:val="24"/>
        </w:rPr>
        <w:t xml:space="preserve">  ②</w:t>
      </w:r>
      <w:r>
        <w:rPr>
          <w:rFonts w:hAnsi="宋体"/>
          <w:sz w:val="24"/>
          <w:szCs w:val="24"/>
        </w:rPr>
        <w:t>在</w:t>
      </w:r>
      <w:r>
        <w:rPr>
          <w:rFonts w:hAnsi="宋体" w:hint="eastAsia"/>
          <w:sz w:val="24"/>
          <w:szCs w:val="24"/>
        </w:rPr>
        <w:t>甲方</w:t>
      </w:r>
      <w:r>
        <w:rPr>
          <w:rFonts w:hAnsi="宋体"/>
          <w:sz w:val="24"/>
          <w:szCs w:val="24"/>
        </w:rPr>
        <w:t>发出索赔通知后三十天内，如</w:t>
      </w:r>
      <w:r>
        <w:rPr>
          <w:rFonts w:hAnsi="宋体" w:hint="eastAsia"/>
          <w:sz w:val="24"/>
          <w:szCs w:val="24"/>
        </w:rPr>
        <w:t>乙方</w:t>
      </w:r>
      <w:r>
        <w:rPr>
          <w:rFonts w:hAnsi="宋体"/>
          <w:sz w:val="24"/>
          <w:szCs w:val="24"/>
        </w:rPr>
        <w:t>未能答复，索赔视为已被</w:t>
      </w:r>
      <w:r>
        <w:rPr>
          <w:rFonts w:hAnsi="宋体" w:hint="eastAsia"/>
          <w:sz w:val="24"/>
          <w:szCs w:val="24"/>
        </w:rPr>
        <w:t>乙方</w:t>
      </w:r>
      <w:r>
        <w:rPr>
          <w:rFonts w:hAnsi="宋体"/>
          <w:sz w:val="24"/>
          <w:szCs w:val="24"/>
        </w:rPr>
        <w:t>接受。若</w:t>
      </w:r>
      <w:r>
        <w:rPr>
          <w:rFonts w:hAnsi="宋体" w:hint="eastAsia"/>
          <w:sz w:val="24"/>
          <w:szCs w:val="24"/>
        </w:rPr>
        <w:t>乙方</w:t>
      </w:r>
      <w:r>
        <w:rPr>
          <w:rFonts w:hAnsi="宋体"/>
          <w:sz w:val="24"/>
          <w:szCs w:val="24"/>
        </w:rPr>
        <w:t>未能在</w:t>
      </w:r>
      <w:r>
        <w:rPr>
          <w:rFonts w:hAnsi="宋体" w:hint="eastAsia"/>
          <w:sz w:val="24"/>
          <w:szCs w:val="24"/>
        </w:rPr>
        <w:t>甲方</w:t>
      </w:r>
      <w:r>
        <w:rPr>
          <w:rFonts w:hAnsi="宋体"/>
          <w:sz w:val="24"/>
          <w:szCs w:val="24"/>
        </w:rPr>
        <w:t>提出索赔通知后三十天内，按照</w:t>
      </w:r>
      <w:r>
        <w:rPr>
          <w:rFonts w:hAnsi="宋体" w:hint="eastAsia"/>
          <w:sz w:val="24"/>
          <w:szCs w:val="24"/>
        </w:rPr>
        <w:t>甲方</w:t>
      </w:r>
      <w:r>
        <w:rPr>
          <w:rFonts w:hAnsi="宋体"/>
          <w:sz w:val="24"/>
          <w:szCs w:val="24"/>
        </w:rPr>
        <w:t>要求进行赔偿，</w:t>
      </w:r>
      <w:r>
        <w:rPr>
          <w:rFonts w:hAnsi="宋体" w:hint="eastAsia"/>
          <w:sz w:val="24"/>
          <w:szCs w:val="24"/>
        </w:rPr>
        <w:t>甲方</w:t>
      </w:r>
      <w:r>
        <w:rPr>
          <w:rFonts w:hAnsi="宋体"/>
          <w:sz w:val="24"/>
          <w:szCs w:val="24"/>
        </w:rPr>
        <w:t>可从应付款中扣除违约赔偿费，赔偿费按如下方式计算：每迟交服务一周赔偿应付款总额的</w:t>
      </w:r>
      <w:r>
        <w:rPr>
          <w:rFonts w:hAnsi="宋体" w:hint="eastAsia"/>
          <w:sz w:val="24"/>
          <w:szCs w:val="24"/>
        </w:rPr>
        <w:t>百分之一</w:t>
      </w:r>
      <w:r>
        <w:rPr>
          <w:rFonts w:hAnsi="宋体"/>
          <w:sz w:val="24"/>
          <w:szCs w:val="24"/>
        </w:rPr>
        <w:t>，七日为一周，不足七日按一周计算。</w:t>
      </w:r>
      <w:r>
        <w:rPr>
          <w:rFonts w:hAnsi="宋体"/>
          <w:sz w:val="24"/>
          <w:szCs w:val="24"/>
        </w:rPr>
        <w:br/>
      </w:r>
      <w:r>
        <w:rPr>
          <w:rFonts w:hAnsi="宋体" w:hint="eastAsia"/>
          <w:sz w:val="24"/>
          <w:szCs w:val="24"/>
        </w:rPr>
        <w:t xml:space="preserve">  ③</w:t>
      </w:r>
      <w:r>
        <w:rPr>
          <w:rFonts w:hAnsi="宋体"/>
          <w:sz w:val="24"/>
          <w:szCs w:val="24"/>
        </w:rPr>
        <w:t>如应付款不足以补偿索赔费用，</w:t>
      </w:r>
      <w:r>
        <w:rPr>
          <w:rFonts w:hAnsi="宋体" w:hint="eastAsia"/>
          <w:sz w:val="24"/>
          <w:szCs w:val="24"/>
        </w:rPr>
        <w:t>甲方</w:t>
      </w:r>
      <w:r>
        <w:rPr>
          <w:rFonts w:hAnsi="宋体"/>
          <w:sz w:val="24"/>
          <w:szCs w:val="24"/>
        </w:rPr>
        <w:t>有权向</w:t>
      </w:r>
      <w:r>
        <w:rPr>
          <w:rFonts w:hAnsi="宋体" w:hint="eastAsia"/>
          <w:sz w:val="24"/>
          <w:szCs w:val="24"/>
        </w:rPr>
        <w:t>乙方</w:t>
      </w:r>
      <w:r>
        <w:rPr>
          <w:rFonts w:hAnsi="宋体"/>
          <w:sz w:val="24"/>
          <w:szCs w:val="24"/>
        </w:rPr>
        <w:t>提出不足部分的补偿。</w:t>
      </w:r>
    </w:p>
    <w:p w:rsidR="002C6577" w:rsidRDefault="00582901">
      <w:pPr>
        <w:pStyle w:val="a4"/>
        <w:snapToGrid w:val="0"/>
        <w:spacing w:line="360" w:lineRule="auto"/>
        <w:ind w:firstLineChars="144" w:firstLine="347"/>
        <w:rPr>
          <w:rFonts w:hAnsi="宋体"/>
          <w:b/>
          <w:sz w:val="24"/>
          <w:szCs w:val="24"/>
        </w:rPr>
      </w:pPr>
      <w:r>
        <w:rPr>
          <w:rFonts w:hAnsi="宋体"/>
          <w:b/>
          <w:sz w:val="24"/>
          <w:szCs w:val="24"/>
        </w:rPr>
        <w:t>十</w:t>
      </w:r>
      <w:r>
        <w:rPr>
          <w:rFonts w:hAnsi="宋体" w:hint="eastAsia"/>
          <w:b/>
          <w:sz w:val="24"/>
          <w:szCs w:val="24"/>
        </w:rPr>
        <w:t>四</w:t>
      </w:r>
      <w:r>
        <w:rPr>
          <w:rFonts w:hAnsi="宋体"/>
          <w:b/>
          <w:sz w:val="24"/>
          <w:szCs w:val="24"/>
        </w:rPr>
        <w:t>、不可抗力事件处理</w:t>
      </w:r>
    </w:p>
    <w:p w:rsidR="002C6577" w:rsidRDefault="00582901">
      <w:pPr>
        <w:pStyle w:val="a4"/>
        <w:snapToGrid w:val="0"/>
        <w:spacing w:line="360" w:lineRule="auto"/>
        <w:ind w:firstLineChars="150" w:firstLine="360"/>
        <w:rPr>
          <w:rFonts w:hAnsi="宋体"/>
          <w:sz w:val="24"/>
          <w:szCs w:val="24"/>
        </w:rPr>
      </w:pPr>
      <w:r>
        <w:rPr>
          <w:rFonts w:hAnsi="宋体"/>
          <w:sz w:val="24"/>
          <w:szCs w:val="24"/>
        </w:rPr>
        <w:t>1</w:t>
      </w:r>
      <w:r>
        <w:rPr>
          <w:rFonts w:hAnsi="宋体" w:hint="eastAsia"/>
          <w:sz w:val="24"/>
          <w:szCs w:val="24"/>
        </w:rPr>
        <w:t>4</w:t>
      </w:r>
      <w:r>
        <w:rPr>
          <w:rFonts w:hAnsi="宋体"/>
          <w:sz w:val="24"/>
          <w:szCs w:val="24"/>
        </w:rPr>
        <w:t>.1 在合同有效期内，任何一方因不可抗力事件导致不能履行合同，则合同履行期延长，其延长期与不可抗力影响期相同。</w:t>
      </w:r>
    </w:p>
    <w:p w:rsidR="002C6577" w:rsidRDefault="00582901">
      <w:pPr>
        <w:pStyle w:val="a4"/>
        <w:snapToGrid w:val="0"/>
        <w:spacing w:line="360" w:lineRule="auto"/>
        <w:ind w:firstLineChars="150" w:firstLine="360"/>
        <w:rPr>
          <w:rFonts w:hAnsi="宋体"/>
          <w:sz w:val="24"/>
          <w:szCs w:val="24"/>
        </w:rPr>
      </w:pPr>
      <w:r>
        <w:rPr>
          <w:rFonts w:hAnsi="宋体"/>
          <w:sz w:val="24"/>
          <w:szCs w:val="24"/>
        </w:rPr>
        <w:t>1</w:t>
      </w:r>
      <w:r>
        <w:rPr>
          <w:rFonts w:hAnsi="宋体" w:hint="eastAsia"/>
          <w:sz w:val="24"/>
          <w:szCs w:val="24"/>
        </w:rPr>
        <w:t>4</w:t>
      </w:r>
      <w:r>
        <w:rPr>
          <w:rFonts w:hAnsi="宋体"/>
          <w:sz w:val="24"/>
          <w:szCs w:val="24"/>
        </w:rPr>
        <w:t>.2 不可抗力事件发生后，应立即通知对方，并寄送有关权威机构出具的证明。</w:t>
      </w:r>
    </w:p>
    <w:p w:rsidR="002C6577" w:rsidRDefault="00582901">
      <w:pPr>
        <w:pStyle w:val="a4"/>
        <w:snapToGrid w:val="0"/>
        <w:spacing w:line="360" w:lineRule="auto"/>
        <w:ind w:firstLineChars="150" w:firstLine="360"/>
        <w:rPr>
          <w:rFonts w:hAnsi="宋体"/>
          <w:sz w:val="24"/>
          <w:szCs w:val="24"/>
        </w:rPr>
      </w:pPr>
      <w:r>
        <w:rPr>
          <w:rFonts w:hAnsi="宋体"/>
          <w:sz w:val="24"/>
          <w:szCs w:val="24"/>
        </w:rPr>
        <w:t>1</w:t>
      </w:r>
      <w:r>
        <w:rPr>
          <w:rFonts w:hAnsi="宋体" w:hint="eastAsia"/>
          <w:sz w:val="24"/>
          <w:szCs w:val="24"/>
        </w:rPr>
        <w:t>4</w:t>
      </w:r>
      <w:r>
        <w:rPr>
          <w:rFonts w:hAnsi="宋体"/>
          <w:sz w:val="24"/>
          <w:szCs w:val="24"/>
        </w:rPr>
        <w:t>.3 不可抗力事件延续120天以上，双方应通过友好协商，确定是否继续履行合同。</w:t>
      </w:r>
    </w:p>
    <w:p w:rsidR="002C6577" w:rsidRDefault="00582901">
      <w:pPr>
        <w:pStyle w:val="a4"/>
        <w:snapToGrid w:val="0"/>
        <w:spacing w:line="360" w:lineRule="auto"/>
        <w:ind w:firstLine="482"/>
        <w:rPr>
          <w:rFonts w:hAnsi="宋体"/>
          <w:b/>
          <w:sz w:val="24"/>
          <w:szCs w:val="24"/>
        </w:rPr>
      </w:pPr>
      <w:r>
        <w:rPr>
          <w:rFonts w:hAnsi="宋体"/>
          <w:b/>
          <w:sz w:val="24"/>
          <w:szCs w:val="24"/>
        </w:rPr>
        <w:t xml:space="preserve">  十</w:t>
      </w:r>
      <w:r>
        <w:rPr>
          <w:rFonts w:hAnsi="宋体" w:hint="eastAsia"/>
          <w:b/>
          <w:sz w:val="24"/>
          <w:szCs w:val="24"/>
        </w:rPr>
        <w:t>五</w:t>
      </w:r>
      <w:r>
        <w:rPr>
          <w:rFonts w:hAnsi="宋体"/>
          <w:b/>
          <w:sz w:val="24"/>
          <w:szCs w:val="24"/>
        </w:rPr>
        <w:t>、诉讼</w:t>
      </w:r>
    </w:p>
    <w:p w:rsidR="002C6577" w:rsidRDefault="00582901" w:rsidP="00CE5022">
      <w:pPr>
        <w:pStyle w:val="a4"/>
        <w:snapToGrid w:val="0"/>
        <w:spacing w:line="360" w:lineRule="auto"/>
        <w:ind w:firstLineChars="149" w:firstLine="358"/>
        <w:rPr>
          <w:rFonts w:hAnsi="宋体"/>
          <w:sz w:val="24"/>
          <w:szCs w:val="24"/>
        </w:rPr>
      </w:pPr>
      <w:r>
        <w:rPr>
          <w:rFonts w:hAnsi="宋体"/>
          <w:sz w:val="24"/>
          <w:szCs w:val="24"/>
        </w:rPr>
        <w:t>双方在执行合同中所发生的一切争议，应通过协商解决。如协商不成，可向合同签订地法院起诉，合同签订地在此约定为</w:t>
      </w:r>
      <w:r>
        <w:rPr>
          <w:rFonts w:hAnsi="宋体" w:hint="eastAsia"/>
          <w:sz w:val="24"/>
          <w:szCs w:val="24"/>
        </w:rPr>
        <w:t>太仓</w:t>
      </w:r>
      <w:r>
        <w:rPr>
          <w:rFonts w:hAnsi="宋体"/>
          <w:sz w:val="24"/>
          <w:szCs w:val="24"/>
        </w:rPr>
        <w:t>市</w:t>
      </w:r>
      <w:r>
        <w:rPr>
          <w:rFonts w:hAnsi="宋体" w:hint="eastAsia"/>
          <w:sz w:val="24"/>
          <w:szCs w:val="24"/>
        </w:rPr>
        <w:t>。</w:t>
      </w:r>
    </w:p>
    <w:p w:rsidR="002C6577" w:rsidRDefault="00582901">
      <w:pPr>
        <w:pStyle w:val="a4"/>
        <w:snapToGrid w:val="0"/>
        <w:spacing w:line="360" w:lineRule="auto"/>
        <w:ind w:firstLine="482"/>
        <w:rPr>
          <w:rFonts w:hAnsi="宋体"/>
          <w:b/>
          <w:sz w:val="24"/>
          <w:szCs w:val="24"/>
        </w:rPr>
      </w:pPr>
      <w:r>
        <w:rPr>
          <w:rFonts w:hAnsi="宋体"/>
          <w:b/>
          <w:sz w:val="24"/>
          <w:szCs w:val="24"/>
        </w:rPr>
        <w:t xml:space="preserve">  十</w:t>
      </w:r>
      <w:r>
        <w:rPr>
          <w:rFonts w:hAnsi="宋体" w:hint="eastAsia"/>
          <w:b/>
          <w:sz w:val="24"/>
          <w:szCs w:val="24"/>
        </w:rPr>
        <w:t>六</w:t>
      </w:r>
      <w:r>
        <w:rPr>
          <w:rFonts w:hAnsi="宋体"/>
          <w:b/>
          <w:sz w:val="24"/>
          <w:szCs w:val="24"/>
        </w:rPr>
        <w:t>、合同生效及其它</w:t>
      </w:r>
    </w:p>
    <w:p w:rsidR="002C6577" w:rsidRDefault="00582901">
      <w:pPr>
        <w:pStyle w:val="a4"/>
        <w:snapToGrid w:val="0"/>
        <w:spacing w:line="360" w:lineRule="auto"/>
        <w:ind w:firstLineChars="150" w:firstLine="360"/>
        <w:rPr>
          <w:rFonts w:hAnsi="宋体"/>
          <w:sz w:val="24"/>
          <w:szCs w:val="24"/>
        </w:rPr>
      </w:pPr>
      <w:r>
        <w:rPr>
          <w:rFonts w:hAnsi="宋体"/>
          <w:sz w:val="24"/>
          <w:szCs w:val="24"/>
        </w:rPr>
        <w:t>1</w:t>
      </w:r>
      <w:r>
        <w:rPr>
          <w:rFonts w:hAnsi="宋体" w:hint="eastAsia"/>
          <w:sz w:val="24"/>
          <w:szCs w:val="24"/>
        </w:rPr>
        <w:t>6</w:t>
      </w:r>
      <w:r>
        <w:rPr>
          <w:rFonts w:hAnsi="宋体"/>
          <w:sz w:val="24"/>
          <w:szCs w:val="24"/>
        </w:rPr>
        <w:t>.1 合同经双方法定代表人或授权委托代表人签字并加盖公章后生效。</w:t>
      </w:r>
    </w:p>
    <w:p w:rsidR="002C6577" w:rsidRDefault="00582901">
      <w:pPr>
        <w:pStyle w:val="a4"/>
        <w:snapToGrid w:val="0"/>
        <w:spacing w:line="360" w:lineRule="auto"/>
        <w:ind w:firstLineChars="150" w:firstLine="360"/>
        <w:rPr>
          <w:rFonts w:hAnsi="宋体"/>
          <w:sz w:val="24"/>
          <w:szCs w:val="24"/>
        </w:rPr>
      </w:pPr>
      <w:r>
        <w:rPr>
          <w:rFonts w:hAnsi="宋体"/>
          <w:sz w:val="24"/>
          <w:szCs w:val="24"/>
        </w:rPr>
        <w:t>1</w:t>
      </w:r>
      <w:r>
        <w:rPr>
          <w:rFonts w:hAnsi="宋体" w:hint="eastAsia"/>
          <w:sz w:val="24"/>
          <w:szCs w:val="24"/>
        </w:rPr>
        <w:t>6</w:t>
      </w:r>
      <w:r>
        <w:rPr>
          <w:rFonts w:hAnsi="宋体"/>
          <w:sz w:val="24"/>
          <w:szCs w:val="24"/>
        </w:rPr>
        <w:t>.2本合同未尽事宜，遵照《合同法》有关条文执行。</w:t>
      </w:r>
    </w:p>
    <w:p w:rsidR="002C6577" w:rsidRDefault="00582901">
      <w:pPr>
        <w:pStyle w:val="a4"/>
        <w:snapToGrid w:val="0"/>
        <w:spacing w:line="360" w:lineRule="auto"/>
        <w:ind w:leftChars="171" w:left="479" w:hangingChars="50" w:hanging="120"/>
        <w:rPr>
          <w:rFonts w:hAnsi="宋体"/>
          <w:sz w:val="24"/>
          <w:szCs w:val="24"/>
        </w:rPr>
      </w:pPr>
      <w:r>
        <w:rPr>
          <w:rFonts w:hAnsi="宋体"/>
          <w:sz w:val="24"/>
          <w:szCs w:val="24"/>
        </w:rPr>
        <w:t>1</w:t>
      </w:r>
      <w:r>
        <w:rPr>
          <w:rFonts w:hAnsi="宋体" w:hint="eastAsia"/>
          <w:sz w:val="24"/>
          <w:szCs w:val="24"/>
        </w:rPr>
        <w:t>6</w:t>
      </w:r>
      <w:r>
        <w:rPr>
          <w:rFonts w:hAnsi="宋体"/>
          <w:sz w:val="24"/>
          <w:szCs w:val="24"/>
        </w:rPr>
        <w:t>.3 本合同正本一式</w:t>
      </w:r>
      <w:r>
        <w:rPr>
          <w:rFonts w:hAnsi="宋体" w:hint="eastAsia"/>
          <w:sz w:val="24"/>
          <w:szCs w:val="24"/>
        </w:rPr>
        <w:t>六</w:t>
      </w:r>
      <w:r>
        <w:rPr>
          <w:rFonts w:hAnsi="宋体"/>
          <w:sz w:val="24"/>
          <w:szCs w:val="24"/>
        </w:rPr>
        <w:t>份，具有同等法律效力，甲方</w:t>
      </w:r>
      <w:r>
        <w:rPr>
          <w:rFonts w:hAnsi="宋体" w:hint="eastAsia"/>
          <w:sz w:val="24"/>
          <w:szCs w:val="24"/>
        </w:rPr>
        <w:t>执四份</w:t>
      </w:r>
      <w:r>
        <w:rPr>
          <w:rFonts w:hAnsi="宋体"/>
          <w:sz w:val="24"/>
          <w:szCs w:val="24"/>
        </w:rPr>
        <w:t>、乙方</w:t>
      </w:r>
      <w:r>
        <w:rPr>
          <w:rFonts w:hAnsi="宋体" w:hint="eastAsia"/>
          <w:sz w:val="24"/>
          <w:szCs w:val="24"/>
        </w:rPr>
        <w:t>执二份</w:t>
      </w:r>
      <w:r>
        <w:rPr>
          <w:rFonts w:hAnsi="宋体"/>
          <w:sz w:val="24"/>
          <w:szCs w:val="24"/>
        </w:rPr>
        <w:t>。</w:t>
      </w:r>
    </w:p>
    <w:p w:rsidR="002C6577" w:rsidRDefault="002C6577">
      <w:pPr>
        <w:pStyle w:val="a4"/>
        <w:snapToGrid w:val="0"/>
        <w:spacing w:line="360" w:lineRule="auto"/>
        <w:rPr>
          <w:rFonts w:hAnsi="宋体"/>
          <w:sz w:val="24"/>
          <w:szCs w:val="24"/>
        </w:rPr>
      </w:pPr>
    </w:p>
    <w:p w:rsidR="002C6577" w:rsidRDefault="00582901">
      <w:pPr>
        <w:pStyle w:val="a4"/>
        <w:snapToGrid w:val="0"/>
        <w:spacing w:line="360" w:lineRule="auto"/>
        <w:ind w:left="480" w:hangingChars="200" w:hanging="480"/>
        <w:rPr>
          <w:rFonts w:hAnsi="宋体"/>
          <w:sz w:val="24"/>
          <w:szCs w:val="24"/>
        </w:rPr>
      </w:pPr>
      <w:r>
        <w:rPr>
          <w:rFonts w:hAnsi="宋体"/>
          <w:sz w:val="24"/>
          <w:szCs w:val="24"/>
        </w:rPr>
        <w:t xml:space="preserve">      甲方：                                   乙方： </w:t>
      </w:r>
    </w:p>
    <w:p w:rsidR="002C6577" w:rsidRDefault="00582901">
      <w:pPr>
        <w:pStyle w:val="a4"/>
        <w:snapToGrid w:val="0"/>
        <w:spacing w:line="360" w:lineRule="auto"/>
        <w:ind w:firstLine="480"/>
        <w:rPr>
          <w:rFonts w:hAnsi="宋体"/>
          <w:sz w:val="24"/>
          <w:szCs w:val="24"/>
        </w:rPr>
      </w:pPr>
      <w:r>
        <w:rPr>
          <w:rFonts w:hAnsi="宋体"/>
          <w:sz w:val="24"/>
          <w:szCs w:val="24"/>
        </w:rPr>
        <w:t xml:space="preserve">  地址：                                   地址： </w:t>
      </w:r>
    </w:p>
    <w:p w:rsidR="002C6577" w:rsidRDefault="00582901">
      <w:pPr>
        <w:pStyle w:val="a4"/>
        <w:snapToGrid w:val="0"/>
        <w:spacing w:line="360" w:lineRule="auto"/>
        <w:ind w:firstLine="480"/>
        <w:rPr>
          <w:rFonts w:hAnsi="宋体"/>
          <w:sz w:val="24"/>
          <w:szCs w:val="24"/>
        </w:rPr>
      </w:pPr>
      <w:r>
        <w:rPr>
          <w:rFonts w:hAnsi="宋体"/>
          <w:sz w:val="24"/>
          <w:szCs w:val="24"/>
        </w:rPr>
        <w:t xml:space="preserve">  法定代表人或授权代表：                   法定代表人或授权代表：</w:t>
      </w:r>
    </w:p>
    <w:p w:rsidR="002C6577" w:rsidRDefault="00582901">
      <w:pPr>
        <w:pStyle w:val="a4"/>
        <w:snapToGrid w:val="0"/>
        <w:spacing w:line="360" w:lineRule="auto"/>
        <w:ind w:firstLine="480"/>
        <w:rPr>
          <w:rFonts w:hAnsi="宋体"/>
          <w:sz w:val="24"/>
          <w:szCs w:val="24"/>
        </w:rPr>
      </w:pPr>
      <w:r>
        <w:rPr>
          <w:rFonts w:hAnsi="宋体"/>
          <w:sz w:val="24"/>
          <w:szCs w:val="24"/>
        </w:rPr>
        <w:t xml:space="preserve">  联系电话：                               联系电话：</w:t>
      </w:r>
    </w:p>
    <w:p w:rsidR="002C6577" w:rsidRDefault="00582901" w:rsidP="00C42409">
      <w:pPr>
        <w:pStyle w:val="a4"/>
        <w:snapToGrid w:val="0"/>
        <w:spacing w:line="360" w:lineRule="auto"/>
        <w:ind w:firstLineChars="300" w:firstLine="720"/>
        <w:rPr>
          <w:rFonts w:hAnsi="宋体"/>
          <w:sz w:val="24"/>
          <w:szCs w:val="24"/>
        </w:rPr>
      </w:pPr>
      <w:r>
        <w:rPr>
          <w:sz w:val="24"/>
          <w:szCs w:val="24"/>
        </w:rPr>
        <w:t xml:space="preserve">日期： </w:t>
      </w:r>
      <w:r>
        <w:rPr>
          <w:rFonts w:hAnsi="宋体" w:hint="eastAsia"/>
          <w:sz w:val="24"/>
          <w:szCs w:val="24"/>
        </w:rPr>
        <w:t xml:space="preserve">                                  日期：</w:t>
      </w:r>
    </w:p>
    <w:p w:rsidR="002C6577" w:rsidRDefault="002C6577">
      <w:pPr>
        <w:pStyle w:val="a0"/>
        <w:ind w:firstLine="0"/>
        <w:rPr>
          <w:rFonts w:ascii="宋体" w:hAnsi="宋体"/>
          <w:color w:val="000000"/>
          <w:szCs w:val="21"/>
        </w:rPr>
      </w:pPr>
    </w:p>
    <w:sectPr w:rsidR="002C6577" w:rsidSect="002C65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9B6" w:rsidRDefault="00B029B6" w:rsidP="00CE5022">
      <w:r>
        <w:separator/>
      </w:r>
    </w:p>
  </w:endnote>
  <w:endnote w:type="continuationSeparator" w:id="0">
    <w:p w:rsidR="00B029B6" w:rsidRDefault="00B029B6" w:rsidP="00CE50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9B6" w:rsidRDefault="00B029B6" w:rsidP="00CE5022">
      <w:r>
        <w:separator/>
      </w:r>
    </w:p>
  </w:footnote>
  <w:footnote w:type="continuationSeparator" w:id="0">
    <w:p w:rsidR="00B029B6" w:rsidRDefault="00B029B6" w:rsidP="00CE50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A8F1B1"/>
    <w:multiLevelType w:val="singleLevel"/>
    <w:tmpl w:val="B4A8F1B1"/>
    <w:lvl w:ilvl="0">
      <w:start w:val="1"/>
      <w:numFmt w:val="decimal"/>
      <w:suff w:val="nothing"/>
      <w:lvlText w:val="%1、"/>
      <w:lvlJc w:val="left"/>
    </w:lvl>
  </w:abstractNum>
  <w:abstractNum w:abstractNumId="1">
    <w:nsid w:val="0DF77E93"/>
    <w:multiLevelType w:val="multilevel"/>
    <w:tmpl w:val="0DF77E93"/>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37BE9B65"/>
    <w:multiLevelType w:val="singleLevel"/>
    <w:tmpl w:val="37BE9B65"/>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D786B25"/>
    <w:rsid w:val="000217B8"/>
    <w:rsid w:val="000332CC"/>
    <w:rsid w:val="0003713A"/>
    <w:rsid w:val="00122E9E"/>
    <w:rsid w:val="001316D1"/>
    <w:rsid w:val="001A6D1F"/>
    <w:rsid w:val="00272F3D"/>
    <w:rsid w:val="002C6577"/>
    <w:rsid w:val="004202B7"/>
    <w:rsid w:val="00487F9F"/>
    <w:rsid w:val="004C0F5B"/>
    <w:rsid w:val="00582901"/>
    <w:rsid w:val="006806C0"/>
    <w:rsid w:val="006B24E1"/>
    <w:rsid w:val="00751B1C"/>
    <w:rsid w:val="00767D68"/>
    <w:rsid w:val="00874725"/>
    <w:rsid w:val="009057BC"/>
    <w:rsid w:val="00A41951"/>
    <w:rsid w:val="00B029B6"/>
    <w:rsid w:val="00C42409"/>
    <w:rsid w:val="00CC7470"/>
    <w:rsid w:val="00CE5022"/>
    <w:rsid w:val="00DB6F53"/>
    <w:rsid w:val="0D786B25"/>
    <w:rsid w:val="0F4312B6"/>
    <w:rsid w:val="2FAC01B1"/>
    <w:rsid w:val="306F3AC7"/>
    <w:rsid w:val="34722716"/>
    <w:rsid w:val="454C094F"/>
    <w:rsid w:val="49D52357"/>
    <w:rsid w:val="69411C9B"/>
    <w:rsid w:val="761B4F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C6577"/>
    <w:pPr>
      <w:widowControl w:val="0"/>
      <w:jc w:val="both"/>
    </w:pPr>
    <w:rPr>
      <w:rFonts w:ascii="Calibri" w:hAnsi="Calibri"/>
      <w:kern w:val="2"/>
      <w:sz w:val="21"/>
      <w:szCs w:val="22"/>
    </w:rPr>
  </w:style>
  <w:style w:type="paragraph" w:styleId="1">
    <w:name w:val="heading 1"/>
    <w:basedOn w:val="a"/>
    <w:next w:val="a"/>
    <w:uiPriority w:val="9"/>
    <w:qFormat/>
    <w:rsid w:val="002C6577"/>
    <w:pPr>
      <w:keepNext/>
      <w:keepLines/>
      <w:spacing w:before="120" w:after="120"/>
      <w:outlineLvl w:val="0"/>
    </w:pPr>
    <w:rPr>
      <w:b/>
      <w:bCs/>
      <w:kern w:val="44"/>
      <w:sz w:val="44"/>
      <w:szCs w:val="44"/>
    </w:rPr>
  </w:style>
  <w:style w:type="paragraph" w:styleId="2">
    <w:name w:val="heading 2"/>
    <w:basedOn w:val="a"/>
    <w:next w:val="a"/>
    <w:uiPriority w:val="9"/>
    <w:unhideWhenUsed/>
    <w:qFormat/>
    <w:rsid w:val="002C6577"/>
    <w:pPr>
      <w:keepNext/>
      <w:keepLines/>
      <w:spacing w:line="415" w:lineRule="auto"/>
      <w:outlineLvl w:val="1"/>
    </w:pPr>
    <w:rPr>
      <w:rFonts w:ascii="Calibri Light" w:hAnsi="Calibri Light"/>
      <w:b/>
      <w:bCs/>
      <w:sz w:val="28"/>
      <w:szCs w:val="32"/>
    </w:rPr>
  </w:style>
  <w:style w:type="paragraph" w:styleId="3">
    <w:name w:val="heading 3"/>
    <w:basedOn w:val="a"/>
    <w:next w:val="a"/>
    <w:uiPriority w:val="9"/>
    <w:qFormat/>
    <w:rsid w:val="002C6577"/>
    <w:pPr>
      <w:keepNext/>
      <w:jc w:val="center"/>
      <w:outlineLvl w:val="2"/>
    </w:pPr>
    <w:rPr>
      <w:rFonts w:ascii="宋体" w:hAnsi="宋体"/>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rsid w:val="002C6577"/>
    <w:pPr>
      <w:ind w:firstLine="645"/>
    </w:pPr>
    <w:rPr>
      <w:rFonts w:ascii="楷体_GB2312" w:eastAsia="楷体_GB2312"/>
      <w:sz w:val="32"/>
    </w:rPr>
  </w:style>
  <w:style w:type="paragraph" w:styleId="a4">
    <w:name w:val="Plain Text"/>
    <w:basedOn w:val="a"/>
    <w:qFormat/>
    <w:rsid w:val="002C6577"/>
    <w:rPr>
      <w:rFonts w:ascii="宋体" w:hAnsi="Courier New"/>
      <w:sz w:val="28"/>
      <w:szCs w:val="20"/>
      <w:lang w:val="zh-CN"/>
    </w:rPr>
  </w:style>
  <w:style w:type="character" w:styleId="a5">
    <w:name w:val="annotation reference"/>
    <w:basedOn w:val="a1"/>
    <w:uiPriority w:val="99"/>
    <w:unhideWhenUsed/>
    <w:qFormat/>
    <w:rsid w:val="002C6577"/>
    <w:rPr>
      <w:sz w:val="21"/>
      <w:szCs w:val="21"/>
    </w:rPr>
  </w:style>
  <w:style w:type="paragraph" w:customStyle="1" w:styleId="ListParagraph1">
    <w:name w:val="List Paragraph1"/>
    <w:basedOn w:val="a"/>
    <w:qFormat/>
    <w:rsid w:val="002C6577"/>
    <w:pPr>
      <w:ind w:firstLineChars="200" w:firstLine="420"/>
    </w:pPr>
    <w:rPr>
      <w:rFonts w:ascii="Times New Roman" w:hAnsi="Times New Roman"/>
      <w:szCs w:val="20"/>
    </w:rPr>
  </w:style>
  <w:style w:type="paragraph" w:styleId="a6">
    <w:name w:val="List Paragraph"/>
    <w:basedOn w:val="a"/>
    <w:uiPriority w:val="34"/>
    <w:qFormat/>
    <w:rsid w:val="002C6577"/>
    <w:pPr>
      <w:ind w:firstLineChars="200" w:firstLine="420"/>
    </w:pPr>
  </w:style>
  <w:style w:type="paragraph" w:styleId="a7">
    <w:name w:val="header"/>
    <w:basedOn w:val="a"/>
    <w:link w:val="Char"/>
    <w:rsid w:val="00CE50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7"/>
    <w:rsid w:val="00CE5022"/>
    <w:rPr>
      <w:rFonts w:ascii="Calibri" w:hAnsi="Calibri"/>
      <w:kern w:val="2"/>
      <w:sz w:val="18"/>
      <w:szCs w:val="18"/>
    </w:rPr>
  </w:style>
  <w:style w:type="paragraph" w:styleId="a8">
    <w:name w:val="footer"/>
    <w:basedOn w:val="a"/>
    <w:link w:val="Char0"/>
    <w:rsid w:val="00CE5022"/>
    <w:pPr>
      <w:tabs>
        <w:tab w:val="center" w:pos="4153"/>
        <w:tab w:val="right" w:pos="8306"/>
      </w:tabs>
      <w:snapToGrid w:val="0"/>
      <w:jc w:val="left"/>
    </w:pPr>
    <w:rPr>
      <w:sz w:val="18"/>
      <w:szCs w:val="18"/>
    </w:rPr>
  </w:style>
  <w:style w:type="character" w:customStyle="1" w:styleId="Char0">
    <w:name w:val="页脚 Char"/>
    <w:basedOn w:val="a1"/>
    <w:link w:val="a8"/>
    <w:rsid w:val="00CE502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dc:creator>
  <cp:lastModifiedBy>China</cp:lastModifiedBy>
  <cp:revision>11</cp:revision>
  <dcterms:created xsi:type="dcterms:W3CDTF">2019-09-03T13:47:00Z</dcterms:created>
  <dcterms:modified xsi:type="dcterms:W3CDTF">2021-01-15T02:25:00Z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2052-11.3.0.8742</vt:lpwstr>
  </property>
</Properties>
</file>